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E5811" w:rsidRPr="00553244" w:rsidRDefault="00BE5811">
      <w:pPr>
        <w:rPr>
          <w:rFonts w:ascii="Verdana" w:hAnsi="Verdana"/>
          <w:color w:val="000000"/>
          <w:sz w:val="20"/>
          <w:szCs w:val="20"/>
        </w:rPr>
      </w:pPr>
    </w:p>
    <w:p w14:paraId="00000002" w14:textId="77777777" w:rsidR="00BE5811" w:rsidRPr="00553244" w:rsidRDefault="00BE5811">
      <w:pPr>
        <w:pBdr>
          <w:top w:val="nil"/>
          <w:left w:val="nil"/>
          <w:bottom w:val="nil"/>
          <w:right w:val="nil"/>
          <w:between w:val="nil"/>
        </w:pBdr>
        <w:spacing w:before="200" w:after="0" w:line="240" w:lineRule="auto"/>
        <w:rPr>
          <w:rFonts w:ascii="Verdana" w:hAnsi="Verdana"/>
          <w:color w:val="000000"/>
          <w:sz w:val="20"/>
          <w:szCs w:val="20"/>
        </w:rPr>
      </w:pPr>
    </w:p>
    <w:p w14:paraId="00000003" w14:textId="77777777" w:rsidR="00BE5811" w:rsidRPr="00553244" w:rsidRDefault="00BE5811">
      <w:pPr>
        <w:pBdr>
          <w:top w:val="nil"/>
          <w:left w:val="nil"/>
          <w:bottom w:val="nil"/>
          <w:right w:val="nil"/>
          <w:between w:val="nil"/>
        </w:pBdr>
        <w:spacing w:before="200" w:after="0" w:line="240" w:lineRule="auto"/>
        <w:jc w:val="center"/>
        <w:rPr>
          <w:rFonts w:ascii="Verdana" w:eastAsia="Times New Roman" w:hAnsi="Verdana" w:cs="Times New Roman"/>
          <w:b/>
          <w:color w:val="000000"/>
          <w:sz w:val="20"/>
          <w:szCs w:val="20"/>
        </w:rPr>
      </w:pPr>
    </w:p>
    <w:p w14:paraId="00000004" w14:textId="77777777" w:rsidR="00BE5811" w:rsidRPr="00553244" w:rsidRDefault="00BE5811">
      <w:pPr>
        <w:pBdr>
          <w:top w:val="nil"/>
          <w:left w:val="nil"/>
          <w:bottom w:val="nil"/>
          <w:right w:val="nil"/>
          <w:between w:val="nil"/>
        </w:pBdr>
        <w:spacing w:before="200" w:after="0" w:line="240" w:lineRule="auto"/>
        <w:jc w:val="center"/>
        <w:rPr>
          <w:rFonts w:ascii="Verdana" w:eastAsia="Times New Roman" w:hAnsi="Verdana" w:cs="Times New Roman"/>
          <w:b/>
          <w:color w:val="000000"/>
          <w:sz w:val="20"/>
          <w:szCs w:val="20"/>
        </w:rPr>
      </w:pPr>
    </w:p>
    <w:p w14:paraId="00000005" w14:textId="77777777" w:rsidR="00BE5811" w:rsidRPr="00553244" w:rsidRDefault="00BE5811">
      <w:pPr>
        <w:pBdr>
          <w:top w:val="nil"/>
          <w:left w:val="nil"/>
          <w:bottom w:val="nil"/>
          <w:right w:val="nil"/>
          <w:between w:val="nil"/>
        </w:pBdr>
        <w:spacing w:before="200" w:after="0" w:line="240" w:lineRule="auto"/>
        <w:jc w:val="center"/>
        <w:rPr>
          <w:rFonts w:ascii="Verdana" w:eastAsia="Times New Roman" w:hAnsi="Verdana" w:cs="Times New Roman"/>
          <w:b/>
          <w:color w:val="000000"/>
          <w:sz w:val="20"/>
          <w:szCs w:val="20"/>
        </w:rPr>
      </w:pPr>
    </w:p>
    <w:p w14:paraId="00000006" w14:textId="77777777" w:rsidR="00BE5811" w:rsidRPr="00553244" w:rsidRDefault="00BE5811">
      <w:pPr>
        <w:pBdr>
          <w:top w:val="nil"/>
          <w:left w:val="nil"/>
          <w:bottom w:val="nil"/>
          <w:right w:val="nil"/>
          <w:between w:val="nil"/>
        </w:pBdr>
        <w:spacing w:before="200" w:after="0" w:line="240" w:lineRule="auto"/>
        <w:jc w:val="center"/>
        <w:rPr>
          <w:rFonts w:ascii="Verdana" w:eastAsia="Times New Roman" w:hAnsi="Verdana" w:cs="Times New Roman"/>
          <w:b/>
          <w:color w:val="000000"/>
          <w:sz w:val="20"/>
          <w:szCs w:val="20"/>
        </w:rPr>
      </w:pPr>
    </w:p>
    <w:p w14:paraId="00000007" w14:textId="06E14638" w:rsidR="00BE5811" w:rsidRPr="005C63AF" w:rsidRDefault="00734771">
      <w:pPr>
        <w:pBdr>
          <w:top w:val="nil"/>
          <w:left w:val="nil"/>
          <w:bottom w:val="nil"/>
          <w:right w:val="nil"/>
          <w:between w:val="nil"/>
        </w:pBdr>
        <w:spacing w:before="200" w:after="0" w:line="240" w:lineRule="auto"/>
        <w:jc w:val="center"/>
        <w:rPr>
          <w:rFonts w:ascii="Verdana" w:eastAsia="Times New Roman" w:hAnsi="Verdana" w:cs="Times New Roman"/>
          <w:b/>
          <w:color w:val="000000"/>
          <w:sz w:val="48"/>
          <w:szCs w:val="48"/>
        </w:rPr>
      </w:pPr>
      <w:r w:rsidRPr="005C63AF">
        <w:rPr>
          <w:rFonts w:ascii="Verdana" w:eastAsia="Times New Roman" w:hAnsi="Verdana" w:cs="Times New Roman"/>
          <w:b/>
          <w:color w:val="000000"/>
          <w:sz w:val="48"/>
          <w:szCs w:val="48"/>
        </w:rPr>
        <w:t>Visie op bestuur en toezicht</w:t>
      </w:r>
      <w:r w:rsidR="00EC63D6" w:rsidRPr="005C63AF">
        <w:rPr>
          <w:rFonts w:ascii="Verdana" w:eastAsia="Times New Roman" w:hAnsi="Verdana" w:cs="Times New Roman"/>
          <w:b/>
          <w:color w:val="000000"/>
          <w:sz w:val="48"/>
          <w:szCs w:val="48"/>
        </w:rPr>
        <w:t xml:space="preserve"> </w:t>
      </w:r>
    </w:p>
    <w:p w14:paraId="00000008" w14:textId="77777777" w:rsidR="00BE5811" w:rsidRPr="005C63AF" w:rsidRDefault="00BE5811">
      <w:pPr>
        <w:pBdr>
          <w:top w:val="nil"/>
          <w:left w:val="nil"/>
          <w:bottom w:val="nil"/>
          <w:right w:val="nil"/>
          <w:between w:val="nil"/>
        </w:pBdr>
        <w:spacing w:before="200" w:after="0" w:line="240" w:lineRule="auto"/>
        <w:jc w:val="center"/>
        <w:rPr>
          <w:rFonts w:ascii="Verdana" w:eastAsia="Times New Roman" w:hAnsi="Verdana" w:cs="Times New Roman"/>
          <w:b/>
          <w:color w:val="000000"/>
          <w:sz w:val="48"/>
          <w:szCs w:val="48"/>
        </w:rPr>
      </w:pPr>
    </w:p>
    <w:p w14:paraId="00000009" w14:textId="099411E6" w:rsidR="00BE5811" w:rsidRPr="005C63AF" w:rsidRDefault="00860FFC">
      <w:pPr>
        <w:pBdr>
          <w:top w:val="nil"/>
          <w:left w:val="nil"/>
          <w:bottom w:val="nil"/>
          <w:right w:val="nil"/>
          <w:between w:val="nil"/>
        </w:pBdr>
        <w:spacing w:before="200" w:after="0" w:line="240" w:lineRule="auto"/>
        <w:jc w:val="center"/>
        <w:rPr>
          <w:rFonts w:ascii="Verdana" w:eastAsia="Times New Roman" w:hAnsi="Verdana" w:cs="Times New Roman"/>
          <w:b/>
          <w:color w:val="000000"/>
          <w:sz w:val="48"/>
          <w:szCs w:val="48"/>
        </w:rPr>
      </w:pPr>
      <w:r w:rsidRPr="005C63AF">
        <w:rPr>
          <w:rFonts w:ascii="Verdana" w:eastAsia="Times New Roman" w:hAnsi="Verdana" w:cs="Times New Roman"/>
          <w:b/>
          <w:noProof/>
          <w:color w:val="000000"/>
          <w:sz w:val="48"/>
          <w:szCs w:val="48"/>
        </w:rPr>
        <w:drawing>
          <wp:inline distT="0" distB="0" distL="0" distR="0" wp14:anchorId="107F54F6" wp14:editId="7A7F9DA2">
            <wp:extent cx="2400300" cy="1905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a:extLst>
                        <a:ext uri="{28A0092B-C50C-407E-A947-70E740481C1C}">
                          <a14:useLocalDpi xmlns:a14="http://schemas.microsoft.com/office/drawing/2010/main" val="0"/>
                        </a:ext>
                      </a:extLst>
                    </a:blip>
                    <a:stretch>
                      <a:fillRect/>
                    </a:stretch>
                  </pic:blipFill>
                  <pic:spPr>
                    <a:xfrm>
                      <a:off x="0" y="0"/>
                      <a:ext cx="2400300" cy="1905000"/>
                    </a:xfrm>
                    <a:prstGeom prst="rect">
                      <a:avLst/>
                    </a:prstGeom>
                  </pic:spPr>
                </pic:pic>
              </a:graphicData>
            </a:graphic>
          </wp:inline>
        </w:drawing>
      </w:r>
    </w:p>
    <w:p w14:paraId="0000000A" w14:textId="77777777" w:rsidR="00BE5811" w:rsidRPr="005C63AF" w:rsidRDefault="00BE5811">
      <w:pPr>
        <w:pBdr>
          <w:top w:val="nil"/>
          <w:left w:val="nil"/>
          <w:bottom w:val="nil"/>
          <w:right w:val="nil"/>
          <w:between w:val="nil"/>
        </w:pBdr>
        <w:spacing w:before="200" w:after="0" w:line="240" w:lineRule="auto"/>
        <w:jc w:val="center"/>
        <w:rPr>
          <w:rFonts w:ascii="Verdana" w:eastAsia="Times New Roman" w:hAnsi="Verdana" w:cs="Times New Roman"/>
          <w:b/>
          <w:color w:val="000000"/>
          <w:sz w:val="48"/>
          <w:szCs w:val="48"/>
        </w:rPr>
      </w:pPr>
    </w:p>
    <w:p w14:paraId="0000000B" w14:textId="49B5BD32" w:rsidR="00BE5811" w:rsidRPr="005C63AF" w:rsidRDefault="000A6131">
      <w:pPr>
        <w:pBdr>
          <w:top w:val="nil"/>
          <w:left w:val="nil"/>
          <w:bottom w:val="nil"/>
          <w:right w:val="nil"/>
          <w:between w:val="nil"/>
        </w:pBdr>
        <w:spacing w:before="200" w:after="0" w:line="240" w:lineRule="auto"/>
        <w:jc w:val="center"/>
        <w:rPr>
          <w:rFonts w:ascii="Verdana" w:eastAsia="Times New Roman" w:hAnsi="Verdana" w:cs="Times New Roman"/>
          <w:b/>
          <w:color w:val="000000"/>
          <w:sz w:val="48"/>
          <w:szCs w:val="48"/>
        </w:rPr>
      </w:pPr>
      <w:r w:rsidRPr="005C63AF">
        <w:rPr>
          <w:rFonts w:ascii="Verdana" w:eastAsia="Times New Roman" w:hAnsi="Verdana" w:cs="Times New Roman"/>
          <w:b/>
          <w:color w:val="000000"/>
          <w:sz w:val="48"/>
          <w:szCs w:val="48"/>
        </w:rPr>
        <w:t>Raad van toezicht</w:t>
      </w:r>
      <w:r w:rsidR="00EC63D6" w:rsidRPr="005C63AF">
        <w:rPr>
          <w:rFonts w:ascii="Verdana" w:eastAsia="Times New Roman" w:hAnsi="Verdana" w:cs="Times New Roman"/>
          <w:b/>
          <w:color w:val="000000"/>
          <w:sz w:val="48"/>
          <w:szCs w:val="48"/>
        </w:rPr>
        <w:t xml:space="preserve"> Zonnehuisgroep</w:t>
      </w:r>
      <w:r w:rsidR="000C7479" w:rsidRPr="005C63AF">
        <w:rPr>
          <w:rFonts w:ascii="Verdana" w:eastAsia="Times New Roman" w:hAnsi="Verdana" w:cs="Times New Roman"/>
          <w:b/>
          <w:color w:val="000000"/>
          <w:sz w:val="48"/>
          <w:szCs w:val="48"/>
        </w:rPr>
        <w:t xml:space="preserve"> </w:t>
      </w:r>
      <w:r w:rsidR="00EC63D6" w:rsidRPr="005C63AF">
        <w:rPr>
          <w:rFonts w:ascii="Verdana" w:eastAsia="Times New Roman" w:hAnsi="Verdana" w:cs="Times New Roman"/>
          <w:b/>
          <w:color w:val="000000"/>
          <w:sz w:val="48"/>
          <w:szCs w:val="48"/>
        </w:rPr>
        <w:t>Noord</w:t>
      </w:r>
    </w:p>
    <w:p w14:paraId="0000000C" w14:textId="77777777" w:rsidR="00BE5811" w:rsidRPr="005C63AF" w:rsidRDefault="00BE5811">
      <w:pPr>
        <w:pBdr>
          <w:top w:val="nil"/>
          <w:left w:val="nil"/>
          <w:bottom w:val="nil"/>
          <w:right w:val="nil"/>
          <w:between w:val="nil"/>
        </w:pBdr>
        <w:spacing w:before="200" w:after="0" w:line="240" w:lineRule="auto"/>
        <w:jc w:val="center"/>
        <w:rPr>
          <w:rFonts w:ascii="Verdana" w:eastAsia="Times New Roman" w:hAnsi="Verdana" w:cs="Times New Roman"/>
          <w:b/>
          <w:color w:val="000000"/>
          <w:sz w:val="48"/>
          <w:szCs w:val="48"/>
        </w:rPr>
      </w:pPr>
    </w:p>
    <w:p w14:paraId="0000000E" w14:textId="77777777" w:rsidR="00BE5811" w:rsidRPr="005C63AF" w:rsidRDefault="00BE5811">
      <w:pPr>
        <w:pBdr>
          <w:top w:val="nil"/>
          <w:left w:val="nil"/>
          <w:bottom w:val="nil"/>
          <w:right w:val="nil"/>
          <w:between w:val="nil"/>
        </w:pBdr>
        <w:spacing w:before="200" w:after="0" w:line="240" w:lineRule="auto"/>
        <w:jc w:val="center"/>
        <w:rPr>
          <w:rFonts w:ascii="Verdana" w:eastAsia="Times New Roman" w:hAnsi="Verdana" w:cs="Times New Roman"/>
          <w:b/>
          <w:color w:val="000000"/>
          <w:sz w:val="48"/>
          <w:szCs w:val="48"/>
        </w:rPr>
      </w:pPr>
    </w:p>
    <w:p w14:paraId="00000011" w14:textId="77777777" w:rsidR="00BE5811" w:rsidRPr="005C63AF" w:rsidRDefault="00BE5811">
      <w:pPr>
        <w:pBdr>
          <w:top w:val="nil"/>
          <w:left w:val="nil"/>
          <w:bottom w:val="nil"/>
          <w:right w:val="nil"/>
          <w:between w:val="nil"/>
        </w:pBdr>
        <w:spacing w:before="200" w:after="0" w:line="240" w:lineRule="auto"/>
        <w:jc w:val="center"/>
        <w:rPr>
          <w:rFonts w:ascii="Verdana" w:eastAsia="Times New Roman" w:hAnsi="Verdana" w:cs="Times New Roman"/>
          <w:b/>
          <w:color w:val="000000"/>
          <w:sz w:val="20"/>
          <w:szCs w:val="20"/>
        </w:rPr>
      </w:pPr>
    </w:p>
    <w:p w14:paraId="00000012" w14:textId="77777777" w:rsidR="00BE5811" w:rsidRPr="005C63AF" w:rsidRDefault="00BE5811">
      <w:pPr>
        <w:pBdr>
          <w:top w:val="nil"/>
          <w:left w:val="nil"/>
          <w:bottom w:val="nil"/>
          <w:right w:val="nil"/>
          <w:between w:val="nil"/>
        </w:pBdr>
        <w:spacing w:before="200" w:after="0" w:line="240" w:lineRule="auto"/>
        <w:jc w:val="center"/>
        <w:rPr>
          <w:rFonts w:ascii="Verdana" w:eastAsia="Times New Roman" w:hAnsi="Verdana" w:cs="Times New Roman"/>
          <w:color w:val="000000"/>
          <w:sz w:val="20"/>
          <w:szCs w:val="20"/>
        </w:rPr>
      </w:pPr>
    </w:p>
    <w:p w14:paraId="315E790D" w14:textId="77777777" w:rsidR="00860FFC" w:rsidRPr="005C63AF" w:rsidRDefault="00860FFC">
      <w:pPr>
        <w:rPr>
          <w:rFonts w:ascii="Verdana" w:eastAsia="Times New Roman" w:hAnsi="Verdana" w:cstheme="minorHAnsi"/>
          <w:b/>
          <w:bCs/>
          <w:color w:val="000000"/>
          <w:sz w:val="20"/>
          <w:szCs w:val="20"/>
        </w:rPr>
      </w:pPr>
      <w:r w:rsidRPr="005C63AF">
        <w:rPr>
          <w:rFonts w:ascii="Verdana" w:eastAsia="Times New Roman" w:hAnsi="Verdana" w:cstheme="minorHAnsi"/>
          <w:b/>
          <w:bCs/>
          <w:color w:val="000000"/>
          <w:sz w:val="20"/>
          <w:szCs w:val="20"/>
        </w:rPr>
        <w:br w:type="page"/>
      </w:r>
    </w:p>
    <w:p w14:paraId="6D8B8EC5" w14:textId="1CF6566E" w:rsidR="00D50B6B" w:rsidRPr="005C63AF" w:rsidRDefault="00D50B6B">
      <w:pPr>
        <w:pBdr>
          <w:top w:val="nil"/>
          <w:left w:val="nil"/>
          <w:bottom w:val="nil"/>
          <w:right w:val="nil"/>
          <w:between w:val="nil"/>
        </w:pBdr>
        <w:spacing w:before="200" w:after="0" w:line="240" w:lineRule="auto"/>
        <w:rPr>
          <w:rFonts w:ascii="Verdana" w:eastAsia="Times New Roman" w:hAnsi="Verdana" w:cstheme="minorHAnsi"/>
          <w:b/>
          <w:bCs/>
          <w:color w:val="000000"/>
          <w:sz w:val="20"/>
          <w:szCs w:val="20"/>
        </w:rPr>
      </w:pPr>
      <w:r w:rsidRPr="005C63AF">
        <w:rPr>
          <w:rFonts w:ascii="Verdana" w:eastAsia="Times New Roman" w:hAnsi="Verdana" w:cstheme="minorHAnsi"/>
          <w:b/>
          <w:bCs/>
          <w:color w:val="000000"/>
          <w:sz w:val="20"/>
          <w:szCs w:val="20"/>
        </w:rPr>
        <w:lastRenderedPageBreak/>
        <w:t>Inleiding</w:t>
      </w:r>
    </w:p>
    <w:p w14:paraId="7ECDE33B" w14:textId="170BADDB" w:rsidR="00734771" w:rsidRPr="005C63AF" w:rsidRDefault="00AA48BD" w:rsidP="00734771">
      <w:pPr>
        <w:spacing w:after="0" w:line="240" w:lineRule="auto"/>
        <w:rPr>
          <w:rFonts w:ascii="Verdana" w:hAnsi="Verdana"/>
          <w:sz w:val="20"/>
          <w:szCs w:val="20"/>
        </w:rPr>
      </w:pPr>
      <w:r w:rsidRPr="005C63AF">
        <w:rPr>
          <w:rFonts w:ascii="Verdana" w:eastAsia="Times New Roman" w:hAnsi="Verdana" w:cstheme="minorHAnsi"/>
          <w:color w:val="000000"/>
          <w:sz w:val="20"/>
          <w:szCs w:val="20"/>
        </w:rPr>
        <w:t xml:space="preserve">Vertrekpunt </w:t>
      </w:r>
      <w:r w:rsidR="00EC63D6" w:rsidRPr="005C63AF">
        <w:rPr>
          <w:rFonts w:ascii="Verdana" w:eastAsia="Times New Roman" w:hAnsi="Verdana" w:cstheme="minorHAnsi"/>
          <w:color w:val="000000"/>
          <w:sz w:val="20"/>
          <w:szCs w:val="20"/>
        </w:rPr>
        <w:t>van de</w:t>
      </w:r>
      <w:r w:rsidR="00734771" w:rsidRPr="005C63AF">
        <w:rPr>
          <w:rFonts w:ascii="Verdana" w:eastAsia="Times New Roman" w:hAnsi="Verdana" w:cstheme="minorHAnsi"/>
          <w:color w:val="000000"/>
          <w:sz w:val="20"/>
          <w:szCs w:val="20"/>
        </w:rPr>
        <w:t xml:space="preserve"> visie op bestuur en toezicht</w:t>
      </w:r>
      <w:r w:rsidR="00EC63D6" w:rsidRPr="005C63AF">
        <w:rPr>
          <w:rFonts w:ascii="Verdana" w:eastAsia="Times New Roman" w:hAnsi="Verdana" w:cstheme="minorHAnsi"/>
          <w:color w:val="000000"/>
          <w:sz w:val="20"/>
          <w:szCs w:val="20"/>
        </w:rPr>
        <w:t xml:space="preserve"> </w:t>
      </w:r>
      <w:r w:rsidRPr="005C63AF">
        <w:rPr>
          <w:rFonts w:ascii="Verdana" w:eastAsia="Times New Roman" w:hAnsi="Verdana" w:cstheme="minorHAnsi"/>
          <w:color w:val="000000"/>
          <w:sz w:val="20"/>
          <w:szCs w:val="20"/>
        </w:rPr>
        <w:t xml:space="preserve">zijn </w:t>
      </w:r>
      <w:r w:rsidR="00EC63D6" w:rsidRPr="005C63AF">
        <w:rPr>
          <w:rFonts w:ascii="Verdana" w:eastAsia="Times New Roman" w:hAnsi="Verdana" w:cstheme="minorHAnsi"/>
          <w:color w:val="000000"/>
          <w:sz w:val="20"/>
          <w:szCs w:val="20"/>
        </w:rPr>
        <w:t xml:space="preserve">de </w:t>
      </w:r>
      <w:hyperlink r:id="rId13" w:history="1">
        <w:r w:rsidR="00D50B6B" w:rsidRPr="005C63AF">
          <w:rPr>
            <w:rStyle w:val="Hyperlink"/>
            <w:rFonts w:ascii="Verdana" w:eastAsia="Times New Roman" w:hAnsi="Verdana" w:cstheme="minorHAnsi"/>
            <w:sz w:val="20"/>
            <w:szCs w:val="20"/>
          </w:rPr>
          <w:t>m</w:t>
        </w:r>
        <w:r w:rsidR="00EC63D6" w:rsidRPr="005C63AF">
          <w:rPr>
            <w:rStyle w:val="Hyperlink"/>
            <w:rFonts w:ascii="Verdana" w:eastAsia="Times New Roman" w:hAnsi="Verdana" w:cstheme="minorHAnsi"/>
            <w:sz w:val="20"/>
            <w:szCs w:val="20"/>
          </w:rPr>
          <w:t xml:space="preserve">issie, </w:t>
        </w:r>
        <w:r w:rsidR="00D50B6B" w:rsidRPr="005C63AF">
          <w:rPr>
            <w:rStyle w:val="Hyperlink"/>
            <w:rFonts w:ascii="Verdana" w:eastAsia="Times New Roman" w:hAnsi="Verdana" w:cstheme="minorHAnsi"/>
            <w:sz w:val="20"/>
            <w:szCs w:val="20"/>
          </w:rPr>
          <w:t>v</w:t>
        </w:r>
        <w:r w:rsidR="00EC63D6" w:rsidRPr="005C63AF">
          <w:rPr>
            <w:rStyle w:val="Hyperlink"/>
            <w:rFonts w:ascii="Verdana" w:eastAsia="Times New Roman" w:hAnsi="Verdana" w:cstheme="minorHAnsi"/>
            <w:sz w:val="20"/>
            <w:szCs w:val="20"/>
          </w:rPr>
          <w:t>isie</w:t>
        </w:r>
      </w:hyperlink>
      <w:r w:rsidR="00EC63D6" w:rsidRPr="005C63AF">
        <w:rPr>
          <w:rFonts w:ascii="Verdana" w:eastAsia="Times New Roman" w:hAnsi="Verdana" w:cstheme="minorHAnsi"/>
          <w:color w:val="000000"/>
          <w:sz w:val="20"/>
          <w:szCs w:val="20"/>
        </w:rPr>
        <w:t xml:space="preserve"> en </w:t>
      </w:r>
      <w:r w:rsidR="00D50B6B" w:rsidRPr="005C63AF">
        <w:rPr>
          <w:rFonts w:ascii="Verdana" w:eastAsia="Times New Roman" w:hAnsi="Verdana" w:cstheme="minorHAnsi"/>
          <w:color w:val="000000"/>
          <w:sz w:val="20"/>
          <w:szCs w:val="20"/>
        </w:rPr>
        <w:t xml:space="preserve">het </w:t>
      </w:r>
      <w:r w:rsidR="00EC63D6" w:rsidRPr="005C63AF">
        <w:rPr>
          <w:rFonts w:ascii="Verdana" w:eastAsia="Times New Roman" w:hAnsi="Verdana" w:cstheme="minorHAnsi"/>
          <w:color w:val="000000"/>
          <w:sz w:val="20"/>
          <w:szCs w:val="20"/>
        </w:rPr>
        <w:t xml:space="preserve">Strategisch </w:t>
      </w:r>
      <w:r w:rsidR="00D50B6B" w:rsidRPr="005C63AF">
        <w:rPr>
          <w:rFonts w:ascii="Verdana" w:hAnsi="Verdana"/>
          <w:sz w:val="20"/>
          <w:szCs w:val="20"/>
        </w:rPr>
        <w:t>meerjaren</w:t>
      </w:r>
      <w:r w:rsidR="00EC63D6" w:rsidRPr="005C63AF">
        <w:rPr>
          <w:rFonts w:ascii="Verdana" w:hAnsi="Verdana"/>
          <w:sz w:val="20"/>
          <w:szCs w:val="20"/>
        </w:rPr>
        <w:t>beleidsplan</w:t>
      </w:r>
      <w:r w:rsidR="00D50B6B" w:rsidRPr="005C63AF">
        <w:rPr>
          <w:rFonts w:ascii="Verdana" w:hAnsi="Verdana"/>
          <w:sz w:val="20"/>
          <w:szCs w:val="20"/>
        </w:rPr>
        <w:t xml:space="preserve"> 2020-2030</w:t>
      </w:r>
      <w:r w:rsidR="00EC63D6" w:rsidRPr="005C63AF">
        <w:rPr>
          <w:rFonts w:ascii="Verdana" w:hAnsi="Verdana"/>
          <w:sz w:val="20"/>
          <w:szCs w:val="20"/>
        </w:rPr>
        <w:t xml:space="preserve"> van de organisatie</w:t>
      </w:r>
      <w:r w:rsidR="00D50B6B" w:rsidRPr="005C63AF">
        <w:rPr>
          <w:rFonts w:ascii="Verdana" w:hAnsi="Verdana"/>
          <w:sz w:val="20"/>
          <w:szCs w:val="20"/>
        </w:rPr>
        <w:t>.</w:t>
      </w:r>
      <w:r w:rsidR="00734771" w:rsidRPr="005C63AF">
        <w:rPr>
          <w:rFonts w:ascii="Verdana" w:hAnsi="Verdana"/>
          <w:sz w:val="20"/>
          <w:szCs w:val="20"/>
        </w:rPr>
        <w:t xml:space="preserve"> De belangrijkste 4 elementen uit het strategisch meerjarenbeleidsplan 2020-2030 van de organisatie zijn: </w:t>
      </w:r>
    </w:p>
    <w:p w14:paraId="3B93456C" w14:textId="6211291F" w:rsidR="00734771" w:rsidRPr="005C63AF" w:rsidRDefault="00734771" w:rsidP="00734771">
      <w:pPr>
        <w:pStyle w:val="Lijstalinea"/>
        <w:numPr>
          <w:ilvl w:val="0"/>
          <w:numId w:val="8"/>
        </w:numPr>
        <w:rPr>
          <w:rFonts w:ascii="Verdana" w:eastAsia="Calibri" w:hAnsi="Verdana" w:cs="Calibri"/>
          <w:sz w:val="20"/>
          <w:szCs w:val="20"/>
        </w:rPr>
      </w:pPr>
      <w:r w:rsidRPr="005C63AF">
        <w:rPr>
          <w:rFonts w:ascii="Verdana" w:eastAsia="Calibri" w:hAnsi="Verdana" w:cs="Calibri"/>
          <w:sz w:val="20"/>
          <w:szCs w:val="20"/>
        </w:rPr>
        <w:t>Tevreden cliënten</w:t>
      </w:r>
      <w:r w:rsidR="0029116B" w:rsidRPr="005C63AF">
        <w:rPr>
          <w:rFonts w:ascii="Verdana" w:eastAsia="Calibri" w:hAnsi="Verdana" w:cs="Calibri"/>
          <w:sz w:val="20"/>
          <w:szCs w:val="20"/>
        </w:rPr>
        <w:t>; goede specialistische (thuis)zorg, behandeling en ondersteuning</w:t>
      </w:r>
    </w:p>
    <w:p w14:paraId="1BDB04CC" w14:textId="77777777" w:rsidR="00734771" w:rsidRPr="005C63AF" w:rsidRDefault="00734771" w:rsidP="00734771">
      <w:pPr>
        <w:pStyle w:val="Lijstalinea"/>
        <w:numPr>
          <w:ilvl w:val="0"/>
          <w:numId w:val="8"/>
        </w:numPr>
        <w:rPr>
          <w:rFonts w:ascii="Verdana" w:eastAsia="Calibri" w:hAnsi="Verdana" w:cs="Calibri"/>
          <w:sz w:val="20"/>
          <w:szCs w:val="20"/>
        </w:rPr>
      </w:pPr>
      <w:r w:rsidRPr="005C63AF">
        <w:rPr>
          <w:rFonts w:ascii="Verdana" w:eastAsia="Calibri" w:hAnsi="Verdana" w:cs="Calibri"/>
          <w:sz w:val="20"/>
          <w:szCs w:val="20"/>
        </w:rPr>
        <w:t>Trotse en professionele medewerkers</w:t>
      </w:r>
    </w:p>
    <w:p w14:paraId="4F0379E4" w14:textId="77777777" w:rsidR="00734771" w:rsidRPr="005C63AF" w:rsidRDefault="00734771" w:rsidP="00734771">
      <w:pPr>
        <w:pStyle w:val="Lijstalinea"/>
        <w:numPr>
          <w:ilvl w:val="0"/>
          <w:numId w:val="8"/>
        </w:numPr>
        <w:rPr>
          <w:rFonts w:ascii="Verdana" w:eastAsia="Calibri" w:hAnsi="Verdana" w:cs="Calibri"/>
          <w:sz w:val="20"/>
          <w:szCs w:val="20"/>
        </w:rPr>
      </w:pPr>
      <w:r w:rsidRPr="005C63AF">
        <w:rPr>
          <w:rFonts w:ascii="Verdana" w:eastAsia="Calibri" w:hAnsi="Verdana" w:cs="Calibri"/>
          <w:sz w:val="20"/>
          <w:szCs w:val="20"/>
        </w:rPr>
        <w:t>Van betekenis voor &amp; in de regio</w:t>
      </w:r>
    </w:p>
    <w:p w14:paraId="24390E05" w14:textId="142CBA95" w:rsidR="00AA48BD" w:rsidRPr="005C63AF" w:rsidRDefault="00734771" w:rsidP="000734E0">
      <w:pPr>
        <w:pStyle w:val="Lijstalinea"/>
        <w:numPr>
          <w:ilvl w:val="0"/>
          <w:numId w:val="8"/>
        </w:numPr>
        <w:rPr>
          <w:rFonts w:ascii="Verdana" w:eastAsia="Calibri" w:hAnsi="Verdana" w:cs="Calibri"/>
          <w:sz w:val="20"/>
          <w:szCs w:val="20"/>
        </w:rPr>
      </w:pPr>
      <w:r w:rsidRPr="005C63AF">
        <w:rPr>
          <w:rFonts w:ascii="Verdana" w:hAnsi="Verdana"/>
          <w:sz w:val="20"/>
          <w:szCs w:val="20"/>
        </w:rPr>
        <w:t>Gezonde organisatie</w:t>
      </w:r>
    </w:p>
    <w:p w14:paraId="7E06C95E" w14:textId="77777777" w:rsidR="000734E0" w:rsidRPr="005C63AF" w:rsidRDefault="000734E0" w:rsidP="00734771">
      <w:pPr>
        <w:rPr>
          <w:rFonts w:ascii="Verdana" w:hAnsi="Verdana"/>
          <w:b/>
          <w:bCs/>
          <w:sz w:val="20"/>
          <w:szCs w:val="20"/>
        </w:rPr>
      </w:pPr>
    </w:p>
    <w:p w14:paraId="5A93832E" w14:textId="4D5CD93D" w:rsidR="00D50B6B" w:rsidRPr="005C63AF" w:rsidRDefault="00734771" w:rsidP="00734771">
      <w:pPr>
        <w:rPr>
          <w:rFonts w:ascii="Verdana" w:hAnsi="Verdana"/>
          <w:sz w:val="20"/>
          <w:szCs w:val="20"/>
        </w:rPr>
      </w:pPr>
      <w:r w:rsidRPr="005C63AF">
        <w:rPr>
          <w:rFonts w:ascii="Verdana" w:hAnsi="Verdana"/>
          <w:b/>
          <w:bCs/>
          <w:sz w:val="20"/>
          <w:szCs w:val="20"/>
        </w:rPr>
        <w:t>Uitgangspunten voor toezicht en toezichtkader</w:t>
      </w:r>
    </w:p>
    <w:p w14:paraId="00000020" w14:textId="632A7E3F" w:rsidR="00BE5811" w:rsidRPr="005C63AF" w:rsidRDefault="00414756">
      <w:pPr>
        <w:spacing w:after="0" w:line="240" w:lineRule="auto"/>
        <w:rPr>
          <w:rFonts w:ascii="Verdana" w:hAnsi="Verdana" w:cstheme="minorHAnsi"/>
          <w:sz w:val="20"/>
          <w:szCs w:val="20"/>
        </w:rPr>
      </w:pPr>
      <w:r w:rsidRPr="005C63AF">
        <w:t>De wijze waarop de missie, visie en de vier elementen van het Strategisch meerjarenbeleidsplan in de besturing</w:t>
      </w:r>
      <w:r w:rsidR="00EC63D6" w:rsidRPr="005C63AF">
        <w:rPr>
          <w:rFonts w:ascii="Verdana" w:eastAsia="Times New Roman" w:hAnsi="Verdana" w:cstheme="minorHAnsi"/>
          <w:color w:val="000000"/>
          <w:sz w:val="20"/>
          <w:szCs w:val="20"/>
        </w:rPr>
        <w:t xml:space="preserve"> </w:t>
      </w:r>
      <w:r w:rsidRPr="005C63AF">
        <w:rPr>
          <w:rFonts w:ascii="Verdana" w:eastAsia="Times New Roman" w:hAnsi="Verdana" w:cstheme="minorHAnsi"/>
          <w:sz w:val="20"/>
          <w:szCs w:val="20"/>
        </w:rPr>
        <w:t xml:space="preserve">en </w:t>
      </w:r>
      <w:r w:rsidR="00EC63D6" w:rsidRPr="005C63AF">
        <w:rPr>
          <w:rFonts w:ascii="Verdana" w:eastAsia="Times New Roman" w:hAnsi="Verdana" w:cstheme="minorHAnsi"/>
          <w:sz w:val="20"/>
          <w:szCs w:val="20"/>
        </w:rPr>
        <w:t>in de praktijk t</w:t>
      </w:r>
      <w:r w:rsidR="00EC63D6" w:rsidRPr="005C63AF">
        <w:rPr>
          <w:rFonts w:ascii="Verdana" w:eastAsia="Times New Roman" w:hAnsi="Verdana" w:cstheme="minorHAnsi"/>
          <w:color w:val="000000"/>
          <w:sz w:val="20"/>
          <w:szCs w:val="20"/>
        </w:rPr>
        <w:t xml:space="preserve">ot uitdrukking </w:t>
      </w:r>
      <w:r w:rsidR="00EC63D6" w:rsidRPr="005C63AF">
        <w:rPr>
          <w:rFonts w:ascii="Verdana" w:eastAsia="Times New Roman" w:hAnsi="Verdana" w:cstheme="minorHAnsi"/>
          <w:sz w:val="20"/>
          <w:szCs w:val="20"/>
        </w:rPr>
        <w:t>komen zijn voor ons het uitgangspunt bij het uitoefen van het toezicht. Concreet betekent dit dat wij onder meer toezicht houden op het borgen van de verschillende elementen</w:t>
      </w:r>
      <w:r w:rsidR="00D50B6B" w:rsidRPr="005C63AF">
        <w:rPr>
          <w:rFonts w:ascii="Verdana" w:eastAsia="Times New Roman" w:hAnsi="Verdana" w:cstheme="minorHAnsi"/>
          <w:sz w:val="20"/>
          <w:szCs w:val="20"/>
        </w:rPr>
        <w:t xml:space="preserve"> en</w:t>
      </w:r>
      <w:r w:rsidR="00EC63D6" w:rsidRPr="005C63AF">
        <w:rPr>
          <w:rFonts w:ascii="Verdana" w:eastAsia="Times New Roman" w:hAnsi="Verdana" w:cstheme="minorHAnsi"/>
          <w:sz w:val="20"/>
          <w:szCs w:val="20"/>
        </w:rPr>
        <w:t xml:space="preserve"> ook in de balans tussen de elementen. Balans in </w:t>
      </w:r>
      <w:r w:rsidR="0029116B" w:rsidRPr="005C63AF">
        <w:rPr>
          <w:rFonts w:ascii="Verdana" w:eastAsia="Times New Roman" w:hAnsi="Verdana" w:cstheme="minorHAnsi"/>
          <w:sz w:val="20"/>
          <w:szCs w:val="20"/>
        </w:rPr>
        <w:t>de kwaliteit van zorg</w:t>
      </w:r>
      <w:r w:rsidR="00B849C2" w:rsidRPr="005C63AF">
        <w:rPr>
          <w:rFonts w:ascii="Verdana" w:eastAsia="Times New Roman" w:hAnsi="Verdana" w:cstheme="minorHAnsi"/>
          <w:sz w:val="20"/>
          <w:szCs w:val="20"/>
        </w:rPr>
        <w:t>, de onderlinge samenwerking, de eigen kracht van alle betrokkenen, de ruimte voor ontwikkeling</w:t>
      </w:r>
      <w:r w:rsidR="000A6131" w:rsidRPr="005C63AF">
        <w:rPr>
          <w:rFonts w:ascii="Verdana" w:eastAsia="Times New Roman" w:hAnsi="Verdana" w:cstheme="minorHAnsi"/>
          <w:sz w:val="20"/>
          <w:szCs w:val="20"/>
        </w:rPr>
        <w:t>, de betrokkenheid in de regio</w:t>
      </w:r>
      <w:r w:rsidR="00B849C2" w:rsidRPr="005C63AF">
        <w:rPr>
          <w:rFonts w:ascii="Verdana" w:hAnsi="Verdana" w:cstheme="minorHAnsi"/>
          <w:sz w:val="20"/>
          <w:szCs w:val="20"/>
        </w:rPr>
        <w:t xml:space="preserve"> en de </w:t>
      </w:r>
      <w:r w:rsidR="00EC63D6" w:rsidRPr="005C63AF">
        <w:rPr>
          <w:rFonts w:ascii="Verdana" w:eastAsia="Times New Roman" w:hAnsi="Verdana" w:cstheme="minorHAnsi"/>
          <w:sz w:val="20"/>
          <w:szCs w:val="20"/>
        </w:rPr>
        <w:t>toekomstbestendigheid van de organisatie</w:t>
      </w:r>
      <w:r w:rsidR="000A6131" w:rsidRPr="005C63AF">
        <w:rPr>
          <w:rFonts w:ascii="Verdana" w:eastAsia="Times New Roman" w:hAnsi="Verdana" w:cstheme="minorHAnsi"/>
          <w:sz w:val="20"/>
          <w:szCs w:val="20"/>
        </w:rPr>
        <w:t>.</w:t>
      </w:r>
    </w:p>
    <w:p w14:paraId="437C944A" w14:textId="77777777" w:rsidR="00D46AB8" w:rsidRPr="005C63AF" w:rsidRDefault="00D46AB8">
      <w:pPr>
        <w:spacing w:after="0" w:line="240" w:lineRule="auto"/>
        <w:rPr>
          <w:rFonts w:ascii="Verdana" w:hAnsi="Verdana" w:cstheme="minorHAnsi"/>
          <w:sz w:val="20"/>
          <w:szCs w:val="20"/>
        </w:rPr>
      </w:pPr>
    </w:p>
    <w:p w14:paraId="15B03B1C" w14:textId="4FB9E1FE" w:rsidR="001E5DC0" w:rsidRPr="005C63AF" w:rsidRDefault="00EC63D6">
      <w:pPr>
        <w:spacing w:after="0" w:line="240" w:lineRule="auto"/>
        <w:rPr>
          <w:rFonts w:ascii="Verdana" w:hAnsi="Verdana" w:cstheme="minorHAnsi"/>
          <w:sz w:val="20"/>
          <w:szCs w:val="20"/>
        </w:rPr>
      </w:pPr>
      <w:r w:rsidRPr="005C63AF">
        <w:rPr>
          <w:rFonts w:ascii="Verdana" w:hAnsi="Verdana" w:cstheme="minorHAnsi"/>
          <w:sz w:val="20"/>
          <w:szCs w:val="20"/>
        </w:rPr>
        <w:t xml:space="preserve">In de strategische koers zijn deze elementen verder uitgewerkt in concrete doelen en ambities. Missie, visie en strategische doelen zijn verder geconcretiseerd in de bestuursopdracht die daarmee een onderdeel is van het </w:t>
      </w:r>
      <w:r w:rsidR="00C330B2" w:rsidRPr="005C63AF">
        <w:rPr>
          <w:rFonts w:ascii="Verdana" w:hAnsi="Verdana" w:cstheme="minorHAnsi"/>
          <w:sz w:val="20"/>
          <w:szCs w:val="20"/>
        </w:rPr>
        <w:t>toezichtkader</w:t>
      </w:r>
      <w:r w:rsidR="00B849C2" w:rsidRPr="005C63AF">
        <w:rPr>
          <w:rFonts w:ascii="Verdana" w:hAnsi="Verdana" w:cstheme="minorHAnsi"/>
          <w:sz w:val="20"/>
          <w:szCs w:val="20"/>
        </w:rPr>
        <w:t xml:space="preserve"> van de Raad van Toezicht</w:t>
      </w:r>
      <w:r w:rsidR="001E5DC0" w:rsidRPr="005C63AF">
        <w:rPr>
          <w:rFonts w:ascii="Verdana" w:hAnsi="Verdana" w:cstheme="minorHAnsi"/>
          <w:sz w:val="20"/>
          <w:szCs w:val="20"/>
        </w:rPr>
        <w:t xml:space="preserve">; een verzameling van documenten waarin is geëxpliciteerd waarop de </w:t>
      </w:r>
      <w:r w:rsidR="000A6131" w:rsidRPr="005C63AF">
        <w:rPr>
          <w:rFonts w:ascii="Verdana" w:hAnsi="Verdana" w:cstheme="minorHAnsi"/>
          <w:sz w:val="20"/>
          <w:szCs w:val="20"/>
        </w:rPr>
        <w:t>Raad van toezicht</w:t>
      </w:r>
      <w:r w:rsidR="001E5DC0" w:rsidRPr="005C63AF">
        <w:rPr>
          <w:rFonts w:ascii="Verdana" w:hAnsi="Verdana" w:cstheme="minorHAnsi"/>
          <w:sz w:val="20"/>
          <w:szCs w:val="20"/>
        </w:rPr>
        <w:t xml:space="preserve"> zich in het bijzonder richt. Onder dit toezichtkader vallen onder andere:</w:t>
      </w:r>
    </w:p>
    <w:p w14:paraId="28FB5199" w14:textId="77777777" w:rsidR="00B849C2" w:rsidRPr="005C63AF" w:rsidRDefault="00B849C2" w:rsidP="00B849C2">
      <w:pPr>
        <w:pStyle w:val="Lijstalinea"/>
        <w:numPr>
          <w:ilvl w:val="0"/>
          <w:numId w:val="4"/>
        </w:numPr>
        <w:rPr>
          <w:rFonts w:ascii="Verdana" w:hAnsi="Verdana" w:cstheme="minorHAnsi"/>
          <w:sz w:val="20"/>
          <w:szCs w:val="20"/>
        </w:rPr>
      </w:pPr>
      <w:r w:rsidRPr="005C63AF">
        <w:rPr>
          <w:rFonts w:ascii="Verdana" w:hAnsi="Verdana" w:cstheme="minorHAnsi"/>
          <w:sz w:val="20"/>
          <w:szCs w:val="20"/>
        </w:rPr>
        <w:t>De Statuten</w:t>
      </w:r>
    </w:p>
    <w:p w14:paraId="41A18C1C" w14:textId="0B4836B8" w:rsidR="00B849C2" w:rsidRPr="005C63AF" w:rsidRDefault="00B849C2" w:rsidP="00B849C2">
      <w:pPr>
        <w:pStyle w:val="Lijstalinea"/>
        <w:numPr>
          <w:ilvl w:val="0"/>
          <w:numId w:val="4"/>
        </w:numPr>
        <w:rPr>
          <w:rFonts w:ascii="Verdana" w:hAnsi="Verdana" w:cstheme="minorHAnsi"/>
          <w:sz w:val="20"/>
          <w:szCs w:val="20"/>
        </w:rPr>
      </w:pPr>
      <w:r w:rsidRPr="005C63AF">
        <w:rPr>
          <w:rFonts w:ascii="Verdana" w:hAnsi="Verdana" w:cstheme="minorHAnsi"/>
          <w:sz w:val="20"/>
          <w:szCs w:val="20"/>
        </w:rPr>
        <w:t xml:space="preserve">Het reglement </w:t>
      </w:r>
      <w:r w:rsidR="000A6131" w:rsidRPr="005C63AF">
        <w:rPr>
          <w:rFonts w:ascii="Verdana" w:hAnsi="Verdana" w:cstheme="minorHAnsi"/>
          <w:sz w:val="20"/>
          <w:szCs w:val="20"/>
        </w:rPr>
        <w:t>Raad van toezicht</w:t>
      </w:r>
    </w:p>
    <w:p w14:paraId="6D88DA12" w14:textId="77777777" w:rsidR="00B849C2" w:rsidRPr="005C63AF" w:rsidRDefault="00B849C2" w:rsidP="00B849C2">
      <w:pPr>
        <w:pStyle w:val="Lijstalinea"/>
        <w:numPr>
          <w:ilvl w:val="0"/>
          <w:numId w:val="4"/>
        </w:numPr>
        <w:rPr>
          <w:rFonts w:ascii="Verdana" w:hAnsi="Verdana" w:cstheme="minorHAnsi"/>
          <w:sz w:val="20"/>
          <w:szCs w:val="20"/>
        </w:rPr>
      </w:pPr>
      <w:r w:rsidRPr="005C63AF">
        <w:rPr>
          <w:rFonts w:ascii="Verdana" w:hAnsi="Verdana" w:cstheme="minorHAnsi"/>
          <w:sz w:val="20"/>
          <w:szCs w:val="20"/>
        </w:rPr>
        <w:t>Het reglement Raad van Bestuur</w:t>
      </w:r>
    </w:p>
    <w:p w14:paraId="057500A4" w14:textId="53584F0A" w:rsidR="00B849C2" w:rsidRPr="005C63AF" w:rsidRDefault="00B849C2" w:rsidP="00B849C2">
      <w:pPr>
        <w:pStyle w:val="Lijstalinea"/>
        <w:numPr>
          <w:ilvl w:val="0"/>
          <w:numId w:val="4"/>
        </w:numPr>
        <w:rPr>
          <w:rFonts w:ascii="Verdana" w:hAnsi="Verdana" w:cstheme="minorHAnsi"/>
          <w:sz w:val="20"/>
          <w:szCs w:val="20"/>
        </w:rPr>
      </w:pPr>
      <w:r w:rsidRPr="005C63AF">
        <w:rPr>
          <w:rFonts w:ascii="Verdana" w:hAnsi="Verdana" w:cstheme="minorHAnsi"/>
          <w:sz w:val="20"/>
          <w:szCs w:val="20"/>
        </w:rPr>
        <w:t>Het strategisch meerjarenbeleidsplan</w:t>
      </w:r>
      <w:r w:rsidR="000A6131" w:rsidRPr="005C63AF">
        <w:rPr>
          <w:rFonts w:ascii="Verdana" w:hAnsi="Verdana" w:cstheme="minorHAnsi"/>
          <w:sz w:val="20"/>
          <w:szCs w:val="20"/>
        </w:rPr>
        <w:t xml:space="preserve"> 2020-2030</w:t>
      </w:r>
    </w:p>
    <w:p w14:paraId="218C50D3" w14:textId="77777777" w:rsidR="00B849C2" w:rsidRPr="005C63AF" w:rsidRDefault="00B849C2" w:rsidP="00B849C2">
      <w:pPr>
        <w:pStyle w:val="Lijstalinea"/>
        <w:numPr>
          <w:ilvl w:val="0"/>
          <w:numId w:val="4"/>
        </w:numPr>
        <w:rPr>
          <w:rFonts w:ascii="Verdana" w:hAnsi="Verdana" w:cstheme="minorHAnsi"/>
          <w:sz w:val="20"/>
          <w:szCs w:val="20"/>
        </w:rPr>
      </w:pPr>
      <w:r w:rsidRPr="005C63AF">
        <w:rPr>
          <w:rFonts w:ascii="Verdana" w:hAnsi="Verdana" w:cstheme="minorHAnsi"/>
          <w:sz w:val="20"/>
          <w:szCs w:val="20"/>
        </w:rPr>
        <w:t xml:space="preserve">De </w:t>
      </w:r>
      <w:proofErr w:type="spellStart"/>
      <w:r w:rsidRPr="005C63AF">
        <w:rPr>
          <w:rFonts w:ascii="Verdana" w:hAnsi="Verdana" w:cstheme="minorHAnsi"/>
          <w:sz w:val="20"/>
          <w:szCs w:val="20"/>
        </w:rPr>
        <w:t>Governance</w:t>
      </w:r>
      <w:proofErr w:type="spellEnd"/>
      <w:r w:rsidRPr="005C63AF">
        <w:rPr>
          <w:rFonts w:ascii="Verdana" w:hAnsi="Verdana" w:cstheme="minorHAnsi"/>
          <w:sz w:val="20"/>
          <w:szCs w:val="20"/>
        </w:rPr>
        <w:t xml:space="preserve"> code zorg. </w:t>
      </w:r>
    </w:p>
    <w:p w14:paraId="1DB50DA1" w14:textId="3B2C7200" w:rsidR="001E5DC0" w:rsidRPr="005C63AF" w:rsidRDefault="001E5DC0" w:rsidP="001E5DC0">
      <w:pPr>
        <w:pStyle w:val="Lijstalinea"/>
        <w:numPr>
          <w:ilvl w:val="0"/>
          <w:numId w:val="4"/>
        </w:numPr>
        <w:rPr>
          <w:rFonts w:ascii="Verdana" w:hAnsi="Verdana" w:cstheme="minorHAnsi"/>
          <w:sz w:val="20"/>
          <w:szCs w:val="20"/>
        </w:rPr>
      </w:pPr>
      <w:r w:rsidRPr="005C63AF">
        <w:rPr>
          <w:rFonts w:ascii="Verdana" w:hAnsi="Verdana" w:cstheme="minorHAnsi"/>
          <w:sz w:val="20"/>
          <w:szCs w:val="20"/>
        </w:rPr>
        <w:t>De bestuursopdracht</w:t>
      </w:r>
    </w:p>
    <w:p w14:paraId="00000024" w14:textId="77777777" w:rsidR="00BE5811" w:rsidRPr="005C63AF" w:rsidRDefault="00BE5811">
      <w:pPr>
        <w:spacing w:after="0" w:line="240" w:lineRule="auto"/>
        <w:rPr>
          <w:rFonts w:ascii="Verdana" w:hAnsi="Verdana" w:cstheme="minorHAnsi"/>
          <w:sz w:val="20"/>
          <w:szCs w:val="20"/>
        </w:rPr>
      </w:pPr>
    </w:p>
    <w:p w14:paraId="64297DB6" w14:textId="02CF73BB" w:rsidR="00176A50" w:rsidRPr="005C63AF" w:rsidRDefault="00176A50" w:rsidP="008228AB">
      <w:pPr>
        <w:rPr>
          <w:rFonts w:ascii="Verdana" w:hAnsi="Verdana" w:cstheme="minorHAnsi"/>
          <w:b/>
          <w:sz w:val="20"/>
          <w:szCs w:val="20"/>
        </w:rPr>
      </w:pPr>
      <w:r w:rsidRPr="005C63AF">
        <w:rPr>
          <w:rFonts w:ascii="Verdana" w:hAnsi="Verdana" w:cstheme="minorHAnsi"/>
          <w:b/>
          <w:sz w:val="20"/>
          <w:szCs w:val="20"/>
        </w:rPr>
        <w:t xml:space="preserve">De kern van onze </w:t>
      </w:r>
      <w:r w:rsidR="008228AB" w:rsidRPr="005C63AF">
        <w:rPr>
          <w:rFonts w:ascii="Verdana" w:hAnsi="Verdana" w:cstheme="minorHAnsi"/>
          <w:b/>
          <w:sz w:val="20"/>
          <w:szCs w:val="20"/>
        </w:rPr>
        <w:t>visie op bestuur en toezicht</w:t>
      </w:r>
    </w:p>
    <w:p w14:paraId="747611A0" w14:textId="4C92F8D5" w:rsidR="00734771" w:rsidRPr="005C63AF" w:rsidRDefault="00EC63D6">
      <w:pPr>
        <w:spacing w:after="0" w:line="240" w:lineRule="auto"/>
        <w:rPr>
          <w:rFonts w:ascii="Verdana" w:hAnsi="Verdana" w:cstheme="minorHAnsi"/>
          <w:sz w:val="20"/>
          <w:szCs w:val="20"/>
        </w:rPr>
      </w:pPr>
      <w:r w:rsidRPr="005C63AF">
        <w:rPr>
          <w:rFonts w:ascii="Verdana" w:hAnsi="Verdana" w:cstheme="minorHAnsi"/>
          <w:sz w:val="20"/>
          <w:szCs w:val="20"/>
        </w:rPr>
        <w:t xml:space="preserve">De </w:t>
      </w:r>
      <w:r w:rsidR="000A6131" w:rsidRPr="005C63AF">
        <w:rPr>
          <w:rFonts w:ascii="Verdana" w:hAnsi="Verdana" w:cstheme="minorHAnsi"/>
          <w:sz w:val="20"/>
          <w:szCs w:val="20"/>
        </w:rPr>
        <w:t>Raad van bestuur</w:t>
      </w:r>
      <w:r w:rsidRPr="005C63AF">
        <w:rPr>
          <w:rFonts w:ascii="Verdana" w:hAnsi="Verdana" w:cstheme="minorHAnsi"/>
          <w:sz w:val="20"/>
          <w:szCs w:val="20"/>
        </w:rPr>
        <w:t xml:space="preserve"> is </w:t>
      </w:r>
      <w:r w:rsidR="00A83A2A" w:rsidRPr="005C63AF">
        <w:rPr>
          <w:rFonts w:ascii="Verdana" w:hAnsi="Verdana" w:cstheme="minorHAnsi"/>
          <w:sz w:val="20"/>
          <w:szCs w:val="20"/>
        </w:rPr>
        <w:t xml:space="preserve">het </w:t>
      </w:r>
      <w:r w:rsidRPr="005C63AF">
        <w:rPr>
          <w:rFonts w:ascii="Verdana" w:hAnsi="Verdana" w:cstheme="minorHAnsi"/>
          <w:sz w:val="20"/>
          <w:szCs w:val="20"/>
        </w:rPr>
        <w:t xml:space="preserve">uitvoerend orgaan en draagt de eindverantwoordelijkheid voor het reilen en zeilen binnen de organisatie en de </w:t>
      </w:r>
      <w:r w:rsidR="000A6131" w:rsidRPr="005C63AF">
        <w:rPr>
          <w:rFonts w:ascii="Verdana" w:hAnsi="Verdana" w:cstheme="minorHAnsi"/>
          <w:sz w:val="20"/>
          <w:szCs w:val="20"/>
        </w:rPr>
        <w:t>Raad van toezicht</w:t>
      </w:r>
      <w:r w:rsidRPr="005C63AF">
        <w:rPr>
          <w:rFonts w:ascii="Verdana" w:hAnsi="Verdana" w:cstheme="minorHAnsi"/>
          <w:sz w:val="20"/>
          <w:szCs w:val="20"/>
        </w:rPr>
        <w:t xml:space="preserve"> is </w:t>
      </w:r>
      <w:r w:rsidR="00A83A2A" w:rsidRPr="005C63AF">
        <w:rPr>
          <w:rFonts w:ascii="Verdana" w:hAnsi="Verdana" w:cstheme="minorHAnsi"/>
          <w:sz w:val="20"/>
          <w:szCs w:val="20"/>
        </w:rPr>
        <w:t xml:space="preserve">het </w:t>
      </w:r>
      <w:r w:rsidRPr="005C63AF">
        <w:rPr>
          <w:rFonts w:ascii="Verdana" w:hAnsi="Verdana" w:cstheme="minorHAnsi"/>
          <w:sz w:val="20"/>
          <w:szCs w:val="20"/>
        </w:rPr>
        <w:t xml:space="preserve">toezichthoudend orgaan. </w:t>
      </w:r>
      <w:r w:rsidR="00AC5972" w:rsidRPr="005C63AF">
        <w:rPr>
          <w:rFonts w:ascii="Verdana" w:hAnsi="Verdana" w:cstheme="minorHAnsi"/>
          <w:sz w:val="20"/>
          <w:szCs w:val="20"/>
        </w:rPr>
        <w:t xml:space="preserve">De </w:t>
      </w:r>
      <w:r w:rsidR="000A6131" w:rsidRPr="005C63AF">
        <w:rPr>
          <w:rFonts w:ascii="Verdana" w:hAnsi="Verdana" w:cstheme="minorHAnsi"/>
          <w:sz w:val="20"/>
          <w:szCs w:val="20"/>
        </w:rPr>
        <w:t>Raad van toezicht</w:t>
      </w:r>
      <w:r w:rsidR="00AC5972" w:rsidRPr="005C63AF">
        <w:rPr>
          <w:rFonts w:ascii="Verdana" w:hAnsi="Verdana" w:cstheme="minorHAnsi"/>
          <w:sz w:val="20"/>
          <w:szCs w:val="20"/>
        </w:rPr>
        <w:t xml:space="preserve"> </w:t>
      </w:r>
      <w:r w:rsidR="00734771" w:rsidRPr="005C63AF">
        <w:rPr>
          <w:rFonts w:ascii="Verdana" w:hAnsi="Verdana" w:cstheme="minorHAnsi"/>
          <w:sz w:val="20"/>
          <w:szCs w:val="20"/>
        </w:rPr>
        <w:t>zie</w:t>
      </w:r>
      <w:r w:rsidR="00AC5972" w:rsidRPr="005C63AF">
        <w:rPr>
          <w:rFonts w:ascii="Verdana" w:hAnsi="Verdana" w:cstheme="minorHAnsi"/>
          <w:sz w:val="20"/>
          <w:szCs w:val="20"/>
        </w:rPr>
        <w:t>t</w:t>
      </w:r>
      <w:r w:rsidR="00734771" w:rsidRPr="005C63AF">
        <w:rPr>
          <w:rFonts w:ascii="Verdana" w:hAnsi="Verdana" w:cstheme="minorHAnsi"/>
          <w:sz w:val="20"/>
          <w:szCs w:val="20"/>
        </w:rPr>
        <w:t xml:space="preserve"> zichzelf als toezichthouder namens de maatschappij en </w:t>
      </w:r>
      <w:r w:rsidR="00AC5972" w:rsidRPr="005C63AF">
        <w:rPr>
          <w:rFonts w:ascii="Verdana" w:hAnsi="Verdana" w:cstheme="minorHAnsi"/>
          <w:sz w:val="20"/>
          <w:szCs w:val="20"/>
        </w:rPr>
        <w:t xml:space="preserve">namens </w:t>
      </w:r>
      <w:r w:rsidR="00734771" w:rsidRPr="005C63AF">
        <w:rPr>
          <w:rFonts w:ascii="Verdana" w:hAnsi="Verdana" w:cstheme="minorHAnsi"/>
          <w:sz w:val="20"/>
          <w:szCs w:val="20"/>
        </w:rPr>
        <w:t>alle stakeholders</w:t>
      </w:r>
      <w:r w:rsidRPr="005C63AF">
        <w:rPr>
          <w:rFonts w:ascii="Verdana" w:hAnsi="Verdana" w:cstheme="minorHAnsi"/>
          <w:sz w:val="20"/>
          <w:szCs w:val="20"/>
        </w:rPr>
        <w:t xml:space="preserve">. </w:t>
      </w:r>
    </w:p>
    <w:p w14:paraId="3F0151F8" w14:textId="77777777" w:rsidR="00734771" w:rsidRPr="005C63AF" w:rsidRDefault="00734771">
      <w:pPr>
        <w:spacing w:after="0" w:line="240" w:lineRule="auto"/>
        <w:rPr>
          <w:rFonts w:ascii="Verdana" w:hAnsi="Verdana" w:cstheme="minorHAnsi"/>
          <w:sz w:val="20"/>
          <w:szCs w:val="20"/>
        </w:rPr>
      </w:pPr>
    </w:p>
    <w:p w14:paraId="00000026" w14:textId="4654B8EF" w:rsidR="00BE5811" w:rsidRPr="005C63AF" w:rsidRDefault="00EC63D6">
      <w:pPr>
        <w:spacing w:after="0" w:line="240" w:lineRule="auto"/>
        <w:rPr>
          <w:rFonts w:ascii="Verdana" w:hAnsi="Verdana" w:cstheme="minorHAnsi"/>
          <w:sz w:val="20"/>
          <w:szCs w:val="20"/>
        </w:rPr>
      </w:pPr>
      <w:r w:rsidRPr="005C63AF">
        <w:rPr>
          <w:rFonts w:ascii="Verdana" w:hAnsi="Verdana" w:cstheme="minorHAnsi"/>
          <w:sz w:val="20"/>
          <w:szCs w:val="20"/>
        </w:rPr>
        <w:t xml:space="preserve">Vertrouwen </w:t>
      </w:r>
      <w:r w:rsidR="00E82CD8" w:rsidRPr="005C63AF">
        <w:rPr>
          <w:rFonts w:ascii="Verdana" w:hAnsi="Verdana" w:cstheme="minorHAnsi"/>
          <w:sz w:val="20"/>
          <w:szCs w:val="20"/>
        </w:rPr>
        <w:t>en</w:t>
      </w:r>
      <w:r w:rsidRPr="005C63AF">
        <w:rPr>
          <w:rFonts w:ascii="Verdana" w:hAnsi="Verdana" w:cstheme="minorHAnsi"/>
          <w:sz w:val="20"/>
          <w:szCs w:val="20"/>
        </w:rPr>
        <w:t xml:space="preserve"> een open kritische houding </w:t>
      </w:r>
      <w:r w:rsidR="00E82CD8" w:rsidRPr="005C63AF">
        <w:rPr>
          <w:rFonts w:ascii="Verdana" w:hAnsi="Verdana" w:cstheme="minorHAnsi"/>
          <w:sz w:val="20"/>
          <w:szCs w:val="20"/>
        </w:rPr>
        <w:t xml:space="preserve">vormen </w:t>
      </w:r>
      <w:r w:rsidRPr="005C63AF">
        <w:rPr>
          <w:rFonts w:ascii="Verdana" w:hAnsi="Verdana" w:cstheme="minorHAnsi"/>
          <w:sz w:val="20"/>
          <w:szCs w:val="20"/>
        </w:rPr>
        <w:t>de basis</w:t>
      </w:r>
      <w:r w:rsidR="00B849C2" w:rsidRPr="005C63AF">
        <w:rPr>
          <w:rFonts w:ascii="Verdana" w:hAnsi="Verdana" w:cstheme="minorHAnsi"/>
          <w:sz w:val="20"/>
          <w:szCs w:val="20"/>
        </w:rPr>
        <w:t xml:space="preserve"> in het toezicht</w:t>
      </w:r>
      <w:r w:rsidRPr="005C63AF">
        <w:rPr>
          <w:rFonts w:ascii="Verdana" w:hAnsi="Verdana" w:cstheme="minorHAnsi"/>
          <w:sz w:val="20"/>
          <w:szCs w:val="20"/>
        </w:rPr>
        <w:t xml:space="preserve">. De </w:t>
      </w:r>
      <w:r w:rsidR="000A6131" w:rsidRPr="005C63AF">
        <w:rPr>
          <w:rFonts w:ascii="Verdana" w:hAnsi="Verdana" w:cstheme="minorHAnsi"/>
          <w:sz w:val="20"/>
          <w:szCs w:val="20"/>
        </w:rPr>
        <w:t>Raad van toezicht</w:t>
      </w:r>
      <w:r w:rsidRPr="005C63AF">
        <w:rPr>
          <w:rFonts w:ascii="Verdana" w:hAnsi="Verdana" w:cstheme="minorHAnsi"/>
          <w:sz w:val="20"/>
          <w:szCs w:val="20"/>
        </w:rPr>
        <w:t xml:space="preserve"> houdt toezicht vanuit wederzijds vertrouwen tussen </w:t>
      </w:r>
      <w:r w:rsidR="000A6131" w:rsidRPr="005C63AF">
        <w:rPr>
          <w:rFonts w:ascii="Verdana" w:hAnsi="Verdana" w:cstheme="minorHAnsi"/>
          <w:sz w:val="20"/>
          <w:szCs w:val="20"/>
        </w:rPr>
        <w:t>Raad van toezicht</w:t>
      </w:r>
      <w:r w:rsidRPr="005C63AF">
        <w:rPr>
          <w:rFonts w:ascii="Verdana" w:hAnsi="Verdana" w:cstheme="minorHAnsi"/>
          <w:sz w:val="20"/>
          <w:szCs w:val="20"/>
        </w:rPr>
        <w:t xml:space="preserve"> en </w:t>
      </w:r>
      <w:r w:rsidR="000A6131" w:rsidRPr="005C63AF">
        <w:rPr>
          <w:rFonts w:ascii="Verdana" w:hAnsi="Verdana" w:cstheme="minorHAnsi"/>
          <w:sz w:val="20"/>
          <w:szCs w:val="20"/>
        </w:rPr>
        <w:t>Raad van bestuur</w:t>
      </w:r>
      <w:r w:rsidRPr="005C63AF">
        <w:rPr>
          <w:rFonts w:ascii="Verdana" w:hAnsi="Verdana" w:cstheme="minorHAnsi"/>
          <w:sz w:val="20"/>
          <w:szCs w:val="20"/>
        </w:rPr>
        <w:t xml:space="preserve">, zowel op het vlak van deskundigheid als op het vlak van intenties en integriteit. </w:t>
      </w:r>
    </w:p>
    <w:p w14:paraId="00000027" w14:textId="77777777" w:rsidR="00BE5811" w:rsidRPr="005C63AF" w:rsidRDefault="00BE5811">
      <w:pPr>
        <w:spacing w:after="0" w:line="240" w:lineRule="auto"/>
        <w:rPr>
          <w:rFonts w:ascii="Verdana" w:hAnsi="Verdana" w:cstheme="minorHAnsi"/>
          <w:sz w:val="20"/>
          <w:szCs w:val="20"/>
        </w:rPr>
      </w:pPr>
    </w:p>
    <w:p w14:paraId="0F7D1AFA" w14:textId="7BCCB86D" w:rsidR="00247CE4" w:rsidRPr="005C63AF" w:rsidRDefault="00734771">
      <w:pPr>
        <w:spacing w:after="0" w:line="240" w:lineRule="auto"/>
        <w:rPr>
          <w:rFonts w:ascii="Verdana" w:hAnsi="Verdana" w:cstheme="minorHAnsi"/>
          <w:sz w:val="20"/>
          <w:szCs w:val="20"/>
        </w:rPr>
      </w:pPr>
      <w:r w:rsidRPr="005C63AF">
        <w:rPr>
          <w:rFonts w:ascii="Verdana" w:hAnsi="Verdana" w:cstheme="minorHAnsi"/>
          <w:sz w:val="20"/>
          <w:szCs w:val="20"/>
        </w:rPr>
        <w:t xml:space="preserve">De leden van de </w:t>
      </w:r>
      <w:r w:rsidR="000A6131" w:rsidRPr="005C63AF">
        <w:rPr>
          <w:rFonts w:ascii="Verdana" w:hAnsi="Verdana" w:cstheme="minorHAnsi"/>
          <w:sz w:val="20"/>
          <w:szCs w:val="20"/>
        </w:rPr>
        <w:t>Raad van toezicht</w:t>
      </w:r>
      <w:r w:rsidRPr="005C63AF">
        <w:rPr>
          <w:rFonts w:ascii="Verdana" w:hAnsi="Verdana" w:cstheme="minorHAnsi"/>
          <w:sz w:val="20"/>
          <w:szCs w:val="20"/>
        </w:rPr>
        <w:t xml:space="preserve"> hebben zicht op de maatschappelijke en inhoudelijke context waarbinnen Zonnehuisgroep Noord actief is en </w:t>
      </w:r>
      <w:r w:rsidR="00EC63D6" w:rsidRPr="005C63AF">
        <w:rPr>
          <w:rFonts w:ascii="Verdana" w:eastAsia="Roboto" w:hAnsi="Verdana" w:cstheme="minorHAnsi"/>
          <w:sz w:val="20"/>
          <w:szCs w:val="20"/>
        </w:rPr>
        <w:t>beschik</w:t>
      </w:r>
      <w:r w:rsidRPr="005C63AF">
        <w:rPr>
          <w:rFonts w:ascii="Verdana" w:eastAsia="Roboto" w:hAnsi="Verdana" w:cstheme="minorHAnsi"/>
          <w:sz w:val="20"/>
          <w:szCs w:val="20"/>
        </w:rPr>
        <w:t>ken</w:t>
      </w:r>
      <w:r w:rsidR="00EC63D6" w:rsidRPr="005C63AF">
        <w:rPr>
          <w:rFonts w:ascii="Verdana" w:eastAsia="Roboto" w:hAnsi="Verdana" w:cstheme="minorHAnsi"/>
          <w:sz w:val="20"/>
          <w:szCs w:val="20"/>
        </w:rPr>
        <w:t xml:space="preserve"> over passende kennis en ervaring </w:t>
      </w:r>
      <w:r w:rsidRPr="005C63AF">
        <w:rPr>
          <w:rFonts w:ascii="Verdana" w:eastAsia="Roboto" w:hAnsi="Verdana" w:cstheme="minorHAnsi"/>
          <w:sz w:val="20"/>
          <w:szCs w:val="20"/>
        </w:rPr>
        <w:t xml:space="preserve">die </w:t>
      </w:r>
      <w:r w:rsidR="00AC5972" w:rsidRPr="005C63AF">
        <w:rPr>
          <w:rFonts w:ascii="Verdana" w:eastAsia="Roboto" w:hAnsi="Verdana" w:cstheme="minorHAnsi"/>
          <w:sz w:val="20"/>
          <w:szCs w:val="20"/>
        </w:rPr>
        <w:t xml:space="preserve">o.a. </w:t>
      </w:r>
      <w:r w:rsidRPr="005C63AF">
        <w:rPr>
          <w:rFonts w:ascii="Verdana" w:eastAsia="Roboto" w:hAnsi="Verdana" w:cstheme="minorHAnsi"/>
          <w:sz w:val="20"/>
          <w:szCs w:val="20"/>
        </w:rPr>
        <w:t xml:space="preserve">op peil gehouden </w:t>
      </w:r>
      <w:r w:rsidR="00AC5972" w:rsidRPr="005C63AF">
        <w:rPr>
          <w:rFonts w:ascii="Verdana" w:eastAsia="Roboto" w:hAnsi="Verdana" w:cstheme="minorHAnsi"/>
          <w:sz w:val="20"/>
          <w:szCs w:val="20"/>
        </w:rPr>
        <w:t>wordt door</w:t>
      </w:r>
      <w:r w:rsidR="00EC63D6" w:rsidRPr="005C63AF">
        <w:rPr>
          <w:rFonts w:ascii="Verdana" w:eastAsia="Roboto" w:hAnsi="Verdana" w:cstheme="minorHAnsi"/>
          <w:sz w:val="20"/>
          <w:szCs w:val="20"/>
        </w:rPr>
        <w:t xml:space="preserve"> </w:t>
      </w:r>
      <w:r w:rsidR="00E82CD8" w:rsidRPr="005C63AF">
        <w:rPr>
          <w:rFonts w:ascii="Verdana" w:eastAsia="Roboto" w:hAnsi="Verdana" w:cstheme="minorHAnsi"/>
          <w:sz w:val="20"/>
          <w:szCs w:val="20"/>
        </w:rPr>
        <w:t>contacten in de eigen netwerken</w:t>
      </w:r>
      <w:r w:rsidR="00247CE4" w:rsidRPr="005C63AF">
        <w:rPr>
          <w:rFonts w:ascii="Verdana" w:eastAsia="Roboto" w:hAnsi="Verdana" w:cstheme="minorHAnsi"/>
          <w:sz w:val="20"/>
          <w:szCs w:val="20"/>
        </w:rPr>
        <w:t xml:space="preserve"> van de </w:t>
      </w:r>
      <w:r w:rsidR="000A6131" w:rsidRPr="005C63AF">
        <w:rPr>
          <w:rFonts w:ascii="Verdana" w:eastAsia="Roboto" w:hAnsi="Verdana" w:cstheme="minorHAnsi"/>
          <w:sz w:val="20"/>
          <w:szCs w:val="20"/>
        </w:rPr>
        <w:t>Raad van toezicht</w:t>
      </w:r>
      <w:r w:rsidR="00247CE4" w:rsidRPr="005C63AF">
        <w:rPr>
          <w:rFonts w:ascii="Verdana" w:eastAsia="Roboto" w:hAnsi="Verdana" w:cstheme="minorHAnsi"/>
          <w:sz w:val="20"/>
          <w:szCs w:val="20"/>
        </w:rPr>
        <w:t xml:space="preserve"> leden en door het volgen van relevante opleidingen</w:t>
      </w:r>
      <w:r w:rsidR="00EC63D6" w:rsidRPr="005C63AF">
        <w:rPr>
          <w:rFonts w:ascii="Verdana" w:eastAsia="Roboto" w:hAnsi="Verdana" w:cstheme="minorHAnsi"/>
          <w:sz w:val="20"/>
          <w:szCs w:val="20"/>
        </w:rPr>
        <w:t>.</w:t>
      </w:r>
      <w:r w:rsidR="00EC63D6" w:rsidRPr="005C63AF">
        <w:rPr>
          <w:rFonts w:ascii="Verdana" w:hAnsi="Verdana" w:cstheme="minorHAnsi"/>
          <w:sz w:val="20"/>
          <w:szCs w:val="20"/>
        </w:rPr>
        <w:t xml:space="preserve"> </w:t>
      </w:r>
      <w:r w:rsidR="00E82CD8" w:rsidRPr="005C63AF">
        <w:rPr>
          <w:rFonts w:ascii="Verdana" w:hAnsi="Verdana" w:cstheme="minorHAnsi"/>
          <w:sz w:val="20"/>
          <w:szCs w:val="20"/>
        </w:rPr>
        <w:t xml:space="preserve">Belangrijk </w:t>
      </w:r>
      <w:r w:rsidR="00247CE4" w:rsidRPr="005C63AF">
        <w:rPr>
          <w:rFonts w:ascii="Verdana" w:hAnsi="Verdana" w:cstheme="minorHAnsi"/>
          <w:sz w:val="20"/>
          <w:szCs w:val="20"/>
        </w:rPr>
        <w:t>in het voortdurend leren</w:t>
      </w:r>
      <w:r w:rsidR="00EC63D6" w:rsidRPr="005C63AF">
        <w:rPr>
          <w:rFonts w:ascii="Verdana" w:hAnsi="Verdana" w:cstheme="minorHAnsi"/>
          <w:sz w:val="20"/>
          <w:szCs w:val="20"/>
        </w:rPr>
        <w:t xml:space="preserve"> zijn </w:t>
      </w:r>
      <w:r w:rsidR="00E82CD8" w:rsidRPr="005C63AF">
        <w:rPr>
          <w:rFonts w:ascii="Verdana" w:hAnsi="Verdana" w:cstheme="minorHAnsi"/>
          <w:sz w:val="20"/>
          <w:szCs w:val="20"/>
        </w:rPr>
        <w:t xml:space="preserve">de jaarlijkse </w:t>
      </w:r>
      <w:r w:rsidR="00EC63D6" w:rsidRPr="005C63AF">
        <w:rPr>
          <w:rFonts w:ascii="Verdana" w:hAnsi="Verdana" w:cstheme="minorHAnsi"/>
          <w:sz w:val="20"/>
          <w:szCs w:val="20"/>
        </w:rPr>
        <w:t xml:space="preserve">zelfevaluatie en reflectie </w:t>
      </w:r>
      <w:r w:rsidR="00B849C2" w:rsidRPr="005C63AF">
        <w:rPr>
          <w:rFonts w:ascii="Verdana" w:hAnsi="Verdana" w:cstheme="minorHAnsi"/>
          <w:sz w:val="20"/>
          <w:szCs w:val="20"/>
        </w:rPr>
        <w:t xml:space="preserve">in de </w:t>
      </w:r>
      <w:r w:rsidR="000734E0" w:rsidRPr="005C63AF">
        <w:rPr>
          <w:rFonts w:ascii="Verdana" w:hAnsi="Verdana" w:cstheme="minorHAnsi"/>
          <w:sz w:val="20"/>
          <w:szCs w:val="20"/>
        </w:rPr>
        <w:t xml:space="preserve">Raad van toezicht </w:t>
      </w:r>
      <w:r w:rsidR="00EC63D6" w:rsidRPr="005C63AF">
        <w:rPr>
          <w:rFonts w:ascii="Verdana" w:hAnsi="Verdana" w:cstheme="minorHAnsi"/>
          <w:sz w:val="20"/>
          <w:szCs w:val="20"/>
        </w:rPr>
        <w:t xml:space="preserve">als continu proces. </w:t>
      </w:r>
    </w:p>
    <w:p w14:paraId="58644B1D" w14:textId="77777777" w:rsidR="00E67F04" w:rsidRPr="005C63AF" w:rsidRDefault="00E67F04">
      <w:pPr>
        <w:spacing w:after="0" w:line="240" w:lineRule="auto"/>
        <w:rPr>
          <w:rFonts w:ascii="Verdana" w:hAnsi="Verdana" w:cstheme="minorHAnsi"/>
          <w:sz w:val="20"/>
          <w:szCs w:val="20"/>
        </w:rPr>
      </w:pPr>
    </w:p>
    <w:p w14:paraId="00000028" w14:textId="651CF866" w:rsidR="00BE5811" w:rsidRPr="005C63AF" w:rsidRDefault="00EC63D6">
      <w:pPr>
        <w:spacing w:after="0" w:line="240" w:lineRule="auto"/>
        <w:rPr>
          <w:rFonts w:ascii="Verdana" w:hAnsi="Verdana" w:cstheme="minorHAnsi"/>
          <w:sz w:val="20"/>
          <w:szCs w:val="20"/>
        </w:rPr>
      </w:pPr>
      <w:r w:rsidRPr="005C63AF">
        <w:rPr>
          <w:rFonts w:ascii="Verdana" w:hAnsi="Verdana" w:cstheme="minorHAnsi"/>
          <w:sz w:val="20"/>
          <w:szCs w:val="20"/>
        </w:rPr>
        <w:t xml:space="preserve">De </w:t>
      </w:r>
      <w:r w:rsidR="000A6131" w:rsidRPr="005C63AF">
        <w:rPr>
          <w:rFonts w:ascii="Verdana" w:hAnsi="Verdana" w:cstheme="minorHAnsi"/>
          <w:sz w:val="20"/>
          <w:szCs w:val="20"/>
        </w:rPr>
        <w:t>Raad van bestuur</w:t>
      </w:r>
      <w:r w:rsidRPr="005C63AF">
        <w:rPr>
          <w:rFonts w:ascii="Verdana" w:hAnsi="Verdana" w:cstheme="minorHAnsi"/>
          <w:sz w:val="20"/>
          <w:szCs w:val="20"/>
        </w:rPr>
        <w:t xml:space="preserve"> </w:t>
      </w:r>
      <w:r w:rsidR="00E67F04" w:rsidRPr="005C63AF">
        <w:rPr>
          <w:rFonts w:ascii="Verdana" w:hAnsi="Verdana" w:cstheme="minorHAnsi"/>
          <w:sz w:val="20"/>
          <w:szCs w:val="20"/>
        </w:rPr>
        <w:t xml:space="preserve">en de </w:t>
      </w:r>
      <w:r w:rsidR="000A6131" w:rsidRPr="005C63AF">
        <w:rPr>
          <w:rFonts w:ascii="Verdana" w:hAnsi="Verdana" w:cstheme="minorHAnsi"/>
          <w:sz w:val="20"/>
          <w:szCs w:val="20"/>
        </w:rPr>
        <w:t>Raad van toezicht</w:t>
      </w:r>
      <w:r w:rsidR="00E67F04" w:rsidRPr="005C63AF">
        <w:rPr>
          <w:rFonts w:ascii="Verdana" w:hAnsi="Verdana" w:cstheme="minorHAnsi"/>
          <w:sz w:val="20"/>
          <w:szCs w:val="20"/>
        </w:rPr>
        <w:t xml:space="preserve"> </w:t>
      </w:r>
      <w:r w:rsidRPr="005C63AF">
        <w:rPr>
          <w:rFonts w:ascii="Verdana" w:hAnsi="Verdana" w:cstheme="minorHAnsi"/>
          <w:sz w:val="20"/>
          <w:szCs w:val="20"/>
        </w:rPr>
        <w:t>hante</w:t>
      </w:r>
      <w:r w:rsidR="00AC5972" w:rsidRPr="005C63AF">
        <w:rPr>
          <w:rFonts w:ascii="Verdana" w:hAnsi="Verdana" w:cstheme="minorHAnsi"/>
          <w:sz w:val="20"/>
          <w:szCs w:val="20"/>
        </w:rPr>
        <w:t>ren</w:t>
      </w:r>
      <w:r w:rsidRPr="005C63AF">
        <w:rPr>
          <w:rFonts w:ascii="Verdana" w:hAnsi="Verdana" w:cstheme="minorHAnsi"/>
          <w:sz w:val="20"/>
          <w:szCs w:val="20"/>
        </w:rPr>
        <w:t xml:space="preserve"> het uitgangspunt van ‘no surprise’</w:t>
      </w:r>
      <w:r w:rsidR="00AC5972" w:rsidRPr="005C63AF">
        <w:rPr>
          <w:rFonts w:ascii="Verdana" w:hAnsi="Verdana" w:cstheme="minorHAnsi"/>
          <w:sz w:val="20"/>
          <w:szCs w:val="20"/>
        </w:rPr>
        <w:t>. D</w:t>
      </w:r>
      <w:r w:rsidR="00E67F04" w:rsidRPr="005C63AF">
        <w:rPr>
          <w:rFonts w:ascii="Verdana" w:hAnsi="Verdana" w:cstheme="minorHAnsi"/>
          <w:sz w:val="20"/>
          <w:szCs w:val="20"/>
        </w:rPr>
        <w:t xml:space="preserve">aarom </w:t>
      </w:r>
      <w:r w:rsidRPr="005C63AF">
        <w:rPr>
          <w:rFonts w:ascii="Verdana" w:hAnsi="Verdana" w:cstheme="minorHAnsi"/>
          <w:sz w:val="20"/>
          <w:szCs w:val="20"/>
        </w:rPr>
        <w:t xml:space="preserve">zorgt </w:t>
      </w:r>
      <w:r w:rsidR="00E67F04" w:rsidRPr="005C63AF">
        <w:rPr>
          <w:rFonts w:ascii="Verdana" w:hAnsi="Verdana" w:cstheme="minorHAnsi"/>
          <w:sz w:val="20"/>
          <w:szCs w:val="20"/>
        </w:rPr>
        <w:t xml:space="preserve">de </w:t>
      </w:r>
      <w:r w:rsidR="000A6131" w:rsidRPr="005C63AF">
        <w:rPr>
          <w:rFonts w:ascii="Verdana" w:hAnsi="Verdana" w:cstheme="minorHAnsi"/>
          <w:sz w:val="20"/>
          <w:szCs w:val="20"/>
        </w:rPr>
        <w:t>Raad van bestuur</w:t>
      </w:r>
      <w:r w:rsidR="00E67F04" w:rsidRPr="005C63AF">
        <w:rPr>
          <w:rFonts w:ascii="Verdana" w:hAnsi="Verdana" w:cstheme="minorHAnsi"/>
          <w:sz w:val="20"/>
          <w:szCs w:val="20"/>
        </w:rPr>
        <w:t xml:space="preserve"> </w:t>
      </w:r>
      <w:r w:rsidRPr="005C63AF">
        <w:rPr>
          <w:rFonts w:ascii="Verdana" w:hAnsi="Verdana" w:cstheme="minorHAnsi"/>
          <w:sz w:val="20"/>
          <w:szCs w:val="20"/>
        </w:rPr>
        <w:t xml:space="preserve">dat de </w:t>
      </w:r>
      <w:r w:rsidR="000A6131" w:rsidRPr="005C63AF">
        <w:rPr>
          <w:rFonts w:ascii="Verdana" w:hAnsi="Verdana" w:cstheme="minorHAnsi"/>
          <w:sz w:val="20"/>
          <w:szCs w:val="20"/>
        </w:rPr>
        <w:t>Raad van toezicht</w:t>
      </w:r>
      <w:r w:rsidRPr="005C63AF">
        <w:rPr>
          <w:rFonts w:ascii="Verdana" w:hAnsi="Verdana" w:cstheme="minorHAnsi"/>
          <w:sz w:val="20"/>
          <w:szCs w:val="20"/>
        </w:rPr>
        <w:t xml:space="preserve"> tijdig op de hoogte wordt gebracht van relevante zaken. Daarmee draagt de </w:t>
      </w:r>
      <w:r w:rsidR="000A6131" w:rsidRPr="005C63AF">
        <w:rPr>
          <w:rFonts w:ascii="Verdana" w:hAnsi="Verdana" w:cstheme="minorHAnsi"/>
          <w:sz w:val="20"/>
          <w:szCs w:val="20"/>
        </w:rPr>
        <w:t>Raad van bestuur</w:t>
      </w:r>
      <w:r w:rsidRPr="005C63AF">
        <w:rPr>
          <w:rFonts w:ascii="Verdana" w:hAnsi="Verdana" w:cstheme="minorHAnsi"/>
          <w:sz w:val="20"/>
          <w:szCs w:val="20"/>
        </w:rPr>
        <w:t xml:space="preserve"> actief bij aan een relatie van vertrouwen tussen </w:t>
      </w:r>
      <w:r w:rsidR="000A6131" w:rsidRPr="005C63AF">
        <w:rPr>
          <w:rFonts w:ascii="Verdana" w:hAnsi="Verdana" w:cstheme="minorHAnsi"/>
          <w:sz w:val="20"/>
          <w:szCs w:val="20"/>
        </w:rPr>
        <w:t>Raad van toezicht</w:t>
      </w:r>
      <w:r w:rsidRPr="005C63AF">
        <w:rPr>
          <w:rFonts w:ascii="Verdana" w:hAnsi="Verdana" w:cstheme="minorHAnsi"/>
          <w:sz w:val="20"/>
          <w:szCs w:val="20"/>
        </w:rPr>
        <w:t xml:space="preserve"> en </w:t>
      </w:r>
      <w:r w:rsidR="000A6131" w:rsidRPr="005C63AF">
        <w:rPr>
          <w:rFonts w:ascii="Verdana" w:hAnsi="Verdana" w:cstheme="minorHAnsi"/>
          <w:sz w:val="20"/>
          <w:szCs w:val="20"/>
        </w:rPr>
        <w:t>Raad van bestuur</w:t>
      </w:r>
      <w:r w:rsidRPr="005C63AF">
        <w:rPr>
          <w:rFonts w:ascii="Verdana" w:hAnsi="Verdana" w:cstheme="minorHAnsi"/>
          <w:sz w:val="20"/>
          <w:szCs w:val="20"/>
        </w:rPr>
        <w:t xml:space="preserve">. De </w:t>
      </w:r>
      <w:r w:rsidR="000A6131" w:rsidRPr="005C63AF">
        <w:rPr>
          <w:rFonts w:ascii="Verdana" w:hAnsi="Verdana" w:cstheme="minorHAnsi"/>
          <w:sz w:val="20"/>
          <w:szCs w:val="20"/>
        </w:rPr>
        <w:t>Raad van toezicht</w:t>
      </w:r>
      <w:r w:rsidRPr="005C63AF">
        <w:rPr>
          <w:rFonts w:ascii="Verdana" w:hAnsi="Verdana" w:cstheme="minorHAnsi"/>
          <w:sz w:val="20"/>
          <w:szCs w:val="20"/>
        </w:rPr>
        <w:t xml:space="preserve"> opereert als collectief, samenhang en verbinding is daarvoor de basis. </w:t>
      </w:r>
      <w:r w:rsidRPr="005C63AF">
        <w:rPr>
          <w:rFonts w:ascii="Verdana" w:hAnsi="Verdana" w:cstheme="minorHAnsi"/>
          <w:sz w:val="20"/>
          <w:szCs w:val="20"/>
        </w:rPr>
        <w:lastRenderedPageBreak/>
        <w:t xml:space="preserve">Alle </w:t>
      </w:r>
      <w:r w:rsidR="000A6131" w:rsidRPr="005C63AF">
        <w:rPr>
          <w:rFonts w:ascii="Verdana" w:hAnsi="Verdana" w:cstheme="minorHAnsi"/>
          <w:sz w:val="20"/>
          <w:szCs w:val="20"/>
        </w:rPr>
        <w:t>Raad van toezicht</w:t>
      </w:r>
      <w:r w:rsidRPr="005C63AF">
        <w:rPr>
          <w:rFonts w:ascii="Verdana" w:hAnsi="Verdana" w:cstheme="minorHAnsi"/>
          <w:sz w:val="20"/>
          <w:szCs w:val="20"/>
        </w:rPr>
        <w:t xml:space="preserve">-leden zijn integraal verantwoordelijk en worden betrokken bij besluitvorming, discussie en gedachtewisseling. </w:t>
      </w:r>
    </w:p>
    <w:p w14:paraId="00000029" w14:textId="568C7BBC" w:rsidR="00BE5811" w:rsidRPr="005C63AF" w:rsidRDefault="00EC63D6" w:rsidP="00414756">
      <w:pPr>
        <w:spacing w:after="0" w:line="240" w:lineRule="auto"/>
        <w:rPr>
          <w:rFonts w:ascii="Verdana" w:hAnsi="Verdana" w:cstheme="minorHAnsi"/>
          <w:sz w:val="20"/>
          <w:szCs w:val="20"/>
        </w:rPr>
      </w:pPr>
      <w:r w:rsidRPr="005C63AF">
        <w:rPr>
          <w:rFonts w:ascii="Verdana" w:hAnsi="Verdana" w:cstheme="minorHAnsi"/>
          <w:sz w:val="20"/>
          <w:szCs w:val="20"/>
        </w:rPr>
        <w:t xml:space="preserve">De RvT kent drie vaste commissies: </w:t>
      </w:r>
    </w:p>
    <w:p w14:paraId="0000002A" w14:textId="6CB2E7AF" w:rsidR="00BE5811" w:rsidRPr="005C63AF" w:rsidRDefault="00EC63D6" w:rsidP="00414756">
      <w:pPr>
        <w:pStyle w:val="Lijstalinea"/>
        <w:numPr>
          <w:ilvl w:val="0"/>
          <w:numId w:val="9"/>
        </w:numPr>
        <w:rPr>
          <w:rFonts w:ascii="Verdana" w:hAnsi="Verdana" w:cstheme="minorHAnsi"/>
          <w:sz w:val="20"/>
          <w:szCs w:val="20"/>
        </w:rPr>
      </w:pPr>
      <w:r w:rsidRPr="005C63AF">
        <w:rPr>
          <w:rFonts w:ascii="Verdana" w:hAnsi="Verdana" w:cstheme="minorHAnsi"/>
          <w:color w:val="000000"/>
          <w:sz w:val="20"/>
          <w:szCs w:val="20"/>
        </w:rPr>
        <w:t>De Remuneratiecommissie</w:t>
      </w:r>
    </w:p>
    <w:p w14:paraId="0000002B" w14:textId="747C65C6" w:rsidR="00BE5811" w:rsidRPr="005C63AF" w:rsidRDefault="00EC63D6" w:rsidP="00414756">
      <w:pPr>
        <w:pStyle w:val="Lijstalinea"/>
        <w:numPr>
          <w:ilvl w:val="0"/>
          <w:numId w:val="9"/>
        </w:numPr>
        <w:rPr>
          <w:rFonts w:ascii="Verdana" w:hAnsi="Verdana" w:cstheme="minorHAnsi"/>
          <w:sz w:val="20"/>
          <w:szCs w:val="20"/>
        </w:rPr>
      </w:pPr>
      <w:r w:rsidRPr="005C63AF">
        <w:rPr>
          <w:rFonts w:ascii="Verdana" w:hAnsi="Verdana" w:cstheme="minorHAnsi"/>
          <w:color w:val="000000"/>
          <w:sz w:val="20"/>
          <w:szCs w:val="20"/>
        </w:rPr>
        <w:t xml:space="preserve">De commissie </w:t>
      </w:r>
      <w:r w:rsidR="00E67F04" w:rsidRPr="005C63AF">
        <w:rPr>
          <w:rFonts w:ascii="Verdana" w:hAnsi="Verdana" w:cstheme="minorHAnsi"/>
          <w:color w:val="000000"/>
          <w:sz w:val="20"/>
          <w:szCs w:val="20"/>
        </w:rPr>
        <w:t>K</w:t>
      </w:r>
      <w:r w:rsidRPr="005C63AF">
        <w:rPr>
          <w:rFonts w:ascii="Verdana" w:hAnsi="Verdana" w:cstheme="minorHAnsi"/>
          <w:color w:val="000000"/>
          <w:sz w:val="20"/>
          <w:szCs w:val="20"/>
        </w:rPr>
        <w:t xml:space="preserve">waliteit en </w:t>
      </w:r>
      <w:r w:rsidR="00E67F04" w:rsidRPr="005C63AF">
        <w:rPr>
          <w:rFonts w:ascii="Verdana" w:hAnsi="Verdana" w:cstheme="minorHAnsi"/>
          <w:color w:val="000000"/>
          <w:sz w:val="20"/>
          <w:szCs w:val="20"/>
        </w:rPr>
        <w:t>V</w:t>
      </w:r>
      <w:r w:rsidR="00646866" w:rsidRPr="005C63AF">
        <w:rPr>
          <w:rFonts w:ascii="Verdana" w:hAnsi="Verdana" w:cstheme="minorHAnsi"/>
          <w:color w:val="000000"/>
          <w:sz w:val="20"/>
          <w:szCs w:val="20"/>
        </w:rPr>
        <w:t>eiligheid</w:t>
      </w:r>
    </w:p>
    <w:p w14:paraId="0000002D" w14:textId="461AC065" w:rsidR="00BE5811" w:rsidRPr="005C63AF" w:rsidRDefault="00EC63D6" w:rsidP="00414756">
      <w:pPr>
        <w:pStyle w:val="Lijstalinea"/>
        <w:numPr>
          <w:ilvl w:val="0"/>
          <w:numId w:val="9"/>
        </w:numPr>
        <w:rPr>
          <w:rFonts w:ascii="Verdana" w:hAnsi="Verdana" w:cstheme="minorHAnsi"/>
          <w:sz w:val="20"/>
          <w:szCs w:val="20"/>
        </w:rPr>
      </w:pPr>
      <w:r w:rsidRPr="005C63AF">
        <w:rPr>
          <w:rFonts w:ascii="Verdana" w:hAnsi="Verdana" w:cstheme="minorHAnsi"/>
          <w:color w:val="000000"/>
          <w:sz w:val="20"/>
          <w:szCs w:val="20"/>
        </w:rPr>
        <w:t>De Auditcommissie Financ</w:t>
      </w:r>
      <w:r w:rsidR="00243664" w:rsidRPr="005C63AF">
        <w:rPr>
          <w:rFonts w:ascii="Verdana" w:hAnsi="Verdana" w:cstheme="minorHAnsi"/>
          <w:color w:val="000000"/>
          <w:sz w:val="20"/>
          <w:szCs w:val="20"/>
        </w:rPr>
        <w:t>iën</w:t>
      </w:r>
      <w:r w:rsidRPr="005C63AF">
        <w:rPr>
          <w:rFonts w:ascii="Verdana" w:hAnsi="Verdana" w:cstheme="minorHAnsi"/>
          <w:color w:val="000000"/>
          <w:sz w:val="20"/>
          <w:szCs w:val="20"/>
        </w:rPr>
        <w:t xml:space="preserve"> en Vastgoed</w:t>
      </w:r>
    </w:p>
    <w:p w14:paraId="0000002E" w14:textId="597C4D7D" w:rsidR="00BE5811" w:rsidRPr="005C63AF" w:rsidRDefault="00EC63D6" w:rsidP="00414756">
      <w:pPr>
        <w:pStyle w:val="Lijstalinea"/>
        <w:numPr>
          <w:ilvl w:val="0"/>
          <w:numId w:val="9"/>
        </w:numPr>
        <w:rPr>
          <w:rFonts w:ascii="Verdana" w:hAnsi="Verdana" w:cstheme="minorHAnsi"/>
          <w:sz w:val="20"/>
          <w:szCs w:val="20"/>
        </w:rPr>
      </w:pPr>
      <w:r w:rsidRPr="005C63AF">
        <w:rPr>
          <w:rFonts w:ascii="Verdana" w:hAnsi="Verdana" w:cstheme="minorHAnsi"/>
          <w:color w:val="000000"/>
          <w:sz w:val="20"/>
          <w:szCs w:val="20"/>
        </w:rPr>
        <w:t xml:space="preserve">Ad hoc kan de RvT </w:t>
      </w:r>
      <w:r w:rsidR="00E82CD8" w:rsidRPr="005C63AF">
        <w:rPr>
          <w:rFonts w:ascii="Verdana" w:hAnsi="Verdana" w:cstheme="minorHAnsi"/>
          <w:color w:val="000000"/>
          <w:sz w:val="20"/>
          <w:szCs w:val="20"/>
        </w:rPr>
        <w:t xml:space="preserve">een </w:t>
      </w:r>
      <w:r w:rsidRPr="005C63AF">
        <w:rPr>
          <w:rFonts w:ascii="Verdana" w:hAnsi="Verdana" w:cstheme="minorHAnsi"/>
          <w:color w:val="000000"/>
          <w:sz w:val="20"/>
          <w:szCs w:val="20"/>
        </w:rPr>
        <w:t xml:space="preserve">specifieke commissie instellen </w:t>
      </w:r>
    </w:p>
    <w:p w14:paraId="4017D91F" w14:textId="2129FED2" w:rsidR="00740AA0" w:rsidRPr="005C63AF" w:rsidRDefault="00EC63D6" w:rsidP="000C7479">
      <w:pPr>
        <w:spacing w:after="0" w:line="240" w:lineRule="auto"/>
        <w:rPr>
          <w:rFonts w:ascii="Verdana" w:hAnsi="Verdana" w:cstheme="minorHAnsi"/>
          <w:sz w:val="20"/>
          <w:szCs w:val="20"/>
        </w:rPr>
      </w:pPr>
      <w:r w:rsidRPr="005C63AF">
        <w:rPr>
          <w:rFonts w:ascii="Verdana" w:hAnsi="Verdana" w:cstheme="minorHAnsi"/>
          <w:sz w:val="20"/>
          <w:szCs w:val="20"/>
        </w:rPr>
        <w:t>De commissies bereiden besluiten of adviezen voor ten behoeve van de voltallige RvT e</w:t>
      </w:r>
      <w:r w:rsidRPr="005C63AF">
        <w:rPr>
          <w:rFonts w:ascii="Verdana" w:eastAsia="Roboto" w:hAnsi="Verdana" w:cstheme="minorHAnsi"/>
          <w:sz w:val="20"/>
          <w:szCs w:val="20"/>
        </w:rPr>
        <w:t>n beslissen niet namens de RvT</w:t>
      </w:r>
      <w:r w:rsidRPr="005C63AF">
        <w:rPr>
          <w:rFonts w:ascii="Verdana" w:hAnsi="Verdana" w:cstheme="minorHAnsi"/>
          <w:sz w:val="20"/>
          <w:szCs w:val="20"/>
        </w:rPr>
        <w:t>.</w:t>
      </w:r>
    </w:p>
    <w:p w14:paraId="1CED7058" w14:textId="77777777" w:rsidR="00AE7CE5" w:rsidRPr="005C63AF" w:rsidRDefault="00AE7CE5" w:rsidP="00740AA0">
      <w:pPr>
        <w:rPr>
          <w:rFonts w:ascii="Verdana" w:hAnsi="Verdana" w:cstheme="minorHAnsi"/>
          <w:b/>
          <w:sz w:val="20"/>
          <w:szCs w:val="20"/>
        </w:rPr>
      </w:pPr>
    </w:p>
    <w:p w14:paraId="5DF75B2F" w14:textId="332E93EB" w:rsidR="00740AA0" w:rsidRPr="005C63AF" w:rsidRDefault="00740AA0" w:rsidP="00740AA0">
      <w:pPr>
        <w:rPr>
          <w:rFonts w:ascii="Verdana" w:hAnsi="Verdana" w:cstheme="minorHAnsi"/>
          <w:b/>
          <w:sz w:val="20"/>
          <w:szCs w:val="20"/>
        </w:rPr>
      </w:pPr>
      <w:r w:rsidRPr="005C63AF">
        <w:rPr>
          <w:rFonts w:ascii="Verdana" w:hAnsi="Verdana" w:cstheme="minorHAnsi"/>
          <w:b/>
          <w:sz w:val="20"/>
          <w:szCs w:val="20"/>
        </w:rPr>
        <w:t xml:space="preserve">Rollen </w:t>
      </w:r>
      <w:r w:rsidR="000A6131" w:rsidRPr="005C63AF">
        <w:rPr>
          <w:rFonts w:ascii="Verdana" w:hAnsi="Verdana" w:cstheme="minorHAnsi"/>
          <w:b/>
          <w:sz w:val="20"/>
          <w:szCs w:val="20"/>
        </w:rPr>
        <w:t>Raad van toezicht</w:t>
      </w:r>
    </w:p>
    <w:p w14:paraId="7571FEED" w14:textId="7297106E" w:rsidR="00740AA0" w:rsidRPr="005C63AF" w:rsidRDefault="00740AA0" w:rsidP="00740AA0">
      <w:pPr>
        <w:spacing w:after="0" w:line="240" w:lineRule="auto"/>
        <w:rPr>
          <w:rFonts w:ascii="Verdana" w:hAnsi="Verdana" w:cstheme="minorHAnsi"/>
          <w:sz w:val="20"/>
          <w:szCs w:val="20"/>
        </w:rPr>
      </w:pPr>
      <w:r w:rsidRPr="005C63AF">
        <w:rPr>
          <w:rFonts w:ascii="Verdana" w:hAnsi="Verdana" w:cstheme="minorHAnsi"/>
          <w:sz w:val="20"/>
          <w:szCs w:val="20"/>
        </w:rPr>
        <w:t xml:space="preserve">De </w:t>
      </w:r>
      <w:r w:rsidR="000A6131" w:rsidRPr="005C63AF">
        <w:rPr>
          <w:rFonts w:ascii="Verdana" w:hAnsi="Verdana" w:cstheme="minorHAnsi"/>
          <w:sz w:val="20"/>
          <w:szCs w:val="20"/>
        </w:rPr>
        <w:t>Raad van toezicht</w:t>
      </w:r>
      <w:r w:rsidRPr="005C63AF">
        <w:rPr>
          <w:rFonts w:ascii="Verdana" w:hAnsi="Verdana" w:cstheme="minorHAnsi"/>
          <w:sz w:val="20"/>
          <w:szCs w:val="20"/>
        </w:rPr>
        <w:t xml:space="preserve"> onderscheidt 4 rollen die nauw met elkaar samenhangen.</w:t>
      </w:r>
    </w:p>
    <w:p w14:paraId="314DB6AC" w14:textId="77777777" w:rsidR="00740AA0" w:rsidRPr="005C63AF" w:rsidRDefault="00740AA0" w:rsidP="00740AA0">
      <w:pPr>
        <w:numPr>
          <w:ilvl w:val="0"/>
          <w:numId w:val="1"/>
        </w:numPr>
        <w:pBdr>
          <w:top w:val="nil"/>
          <w:left w:val="nil"/>
          <w:bottom w:val="nil"/>
          <w:right w:val="nil"/>
          <w:between w:val="nil"/>
        </w:pBdr>
        <w:spacing w:after="0" w:line="240" w:lineRule="auto"/>
        <w:rPr>
          <w:rFonts w:ascii="Verdana" w:hAnsi="Verdana" w:cstheme="minorHAnsi"/>
          <w:b/>
          <w:bCs/>
          <w:sz w:val="20"/>
          <w:szCs w:val="20"/>
        </w:rPr>
      </w:pPr>
      <w:r w:rsidRPr="005C63AF">
        <w:rPr>
          <w:rFonts w:ascii="Verdana" w:eastAsia="Times New Roman" w:hAnsi="Verdana" w:cstheme="minorHAnsi"/>
          <w:b/>
          <w:bCs/>
          <w:color w:val="000000"/>
          <w:sz w:val="20"/>
          <w:szCs w:val="20"/>
        </w:rPr>
        <w:t>De toezichthoudende rol</w:t>
      </w:r>
    </w:p>
    <w:p w14:paraId="0D659F9B" w14:textId="5BD31948" w:rsidR="00740AA0" w:rsidRPr="005C63AF" w:rsidRDefault="00740AA0" w:rsidP="00740AA0">
      <w:pPr>
        <w:pBdr>
          <w:top w:val="nil"/>
          <w:left w:val="nil"/>
          <w:bottom w:val="nil"/>
          <w:right w:val="nil"/>
          <w:between w:val="nil"/>
        </w:pBdr>
        <w:spacing w:after="0" w:line="240" w:lineRule="auto"/>
        <w:ind w:left="720"/>
        <w:rPr>
          <w:rFonts w:ascii="Verdana" w:eastAsia="Times New Roman" w:hAnsi="Verdana" w:cstheme="minorHAnsi"/>
          <w:color w:val="000000"/>
          <w:sz w:val="20"/>
          <w:szCs w:val="20"/>
        </w:rPr>
      </w:pPr>
      <w:r w:rsidRPr="005C63AF">
        <w:rPr>
          <w:rFonts w:ascii="Verdana" w:eastAsia="Times New Roman" w:hAnsi="Verdana" w:cstheme="minorHAnsi"/>
          <w:color w:val="000000"/>
          <w:sz w:val="20"/>
          <w:szCs w:val="20"/>
        </w:rPr>
        <w:t xml:space="preserve">De </w:t>
      </w:r>
      <w:r w:rsidR="000A6131" w:rsidRPr="005C63AF">
        <w:rPr>
          <w:rFonts w:ascii="Verdana" w:eastAsia="Times New Roman" w:hAnsi="Verdana" w:cstheme="minorHAnsi"/>
          <w:color w:val="000000"/>
          <w:sz w:val="20"/>
          <w:szCs w:val="20"/>
        </w:rPr>
        <w:t>Raad van toezicht</w:t>
      </w:r>
      <w:r w:rsidRPr="005C63AF">
        <w:rPr>
          <w:rFonts w:ascii="Verdana" w:eastAsia="Times New Roman" w:hAnsi="Verdana" w:cstheme="minorHAnsi"/>
          <w:color w:val="000000"/>
          <w:sz w:val="20"/>
          <w:szCs w:val="20"/>
        </w:rPr>
        <w:t xml:space="preserve"> houdt toezicht op basis van vertrouwen. Naast de normale toezichthoudende activiteiten in het kader van planning en controle worden jaarlijks een aantal thema’s benoemd die dat jaar specifiek gevolgd zullen worden. De thema’s hebben onder meer betrekk</w:t>
      </w:r>
      <w:r w:rsidRPr="005C63AF">
        <w:rPr>
          <w:rFonts w:ascii="Verdana" w:eastAsia="Times New Roman" w:hAnsi="Verdana" w:cstheme="minorHAnsi"/>
          <w:sz w:val="20"/>
          <w:szCs w:val="20"/>
        </w:rPr>
        <w:t>ing op kwaliteit van zorgen en personeelsbeleid</w:t>
      </w:r>
      <w:r w:rsidRPr="005C63AF">
        <w:rPr>
          <w:rFonts w:ascii="Verdana" w:eastAsia="Times New Roman" w:hAnsi="Verdana" w:cstheme="minorHAnsi"/>
          <w:color w:val="000000"/>
          <w:sz w:val="20"/>
          <w:szCs w:val="20"/>
        </w:rPr>
        <w:t xml:space="preserve">. </w:t>
      </w:r>
      <w:r w:rsidRPr="005C63AF">
        <w:rPr>
          <w:rFonts w:ascii="Verdana" w:eastAsia="Roboto" w:hAnsi="Verdana" w:cstheme="minorHAnsi"/>
          <w:sz w:val="20"/>
          <w:szCs w:val="20"/>
        </w:rPr>
        <w:t xml:space="preserve">De </w:t>
      </w:r>
      <w:r w:rsidR="000A6131" w:rsidRPr="005C63AF">
        <w:rPr>
          <w:rFonts w:ascii="Verdana" w:eastAsia="Roboto" w:hAnsi="Verdana" w:cstheme="minorHAnsi"/>
          <w:sz w:val="20"/>
          <w:szCs w:val="20"/>
        </w:rPr>
        <w:t>Raad van toezicht</w:t>
      </w:r>
      <w:r w:rsidRPr="005C63AF">
        <w:rPr>
          <w:rFonts w:ascii="Verdana" w:eastAsia="Roboto" w:hAnsi="Verdana" w:cstheme="minorHAnsi"/>
          <w:sz w:val="20"/>
          <w:szCs w:val="20"/>
        </w:rPr>
        <w:t xml:space="preserve"> richt haar aandacht op verleden, heden en zeker ook op de toekomst. </w:t>
      </w:r>
    </w:p>
    <w:p w14:paraId="0EA8BCDA" w14:textId="77777777" w:rsidR="00740AA0" w:rsidRPr="005C63AF" w:rsidRDefault="00740AA0" w:rsidP="00740AA0">
      <w:pPr>
        <w:numPr>
          <w:ilvl w:val="0"/>
          <w:numId w:val="1"/>
        </w:numPr>
        <w:pBdr>
          <w:top w:val="nil"/>
          <w:left w:val="nil"/>
          <w:bottom w:val="nil"/>
          <w:right w:val="nil"/>
          <w:between w:val="nil"/>
        </w:pBdr>
        <w:spacing w:after="0" w:line="240" w:lineRule="auto"/>
        <w:rPr>
          <w:rFonts w:ascii="Verdana" w:hAnsi="Verdana" w:cstheme="minorHAnsi"/>
          <w:b/>
          <w:bCs/>
          <w:sz w:val="20"/>
          <w:szCs w:val="20"/>
        </w:rPr>
      </w:pPr>
      <w:r w:rsidRPr="005C63AF">
        <w:rPr>
          <w:rFonts w:ascii="Verdana" w:eastAsia="Times New Roman" w:hAnsi="Verdana" w:cstheme="minorHAnsi"/>
          <w:b/>
          <w:bCs/>
          <w:color w:val="000000"/>
          <w:sz w:val="20"/>
          <w:szCs w:val="20"/>
        </w:rPr>
        <w:t xml:space="preserve">De adviesrol/klankbordrol </w:t>
      </w:r>
    </w:p>
    <w:p w14:paraId="7A61ABDE" w14:textId="6DB34D52" w:rsidR="00740AA0" w:rsidRPr="005C63AF" w:rsidRDefault="00740AA0" w:rsidP="00740AA0">
      <w:pPr>
        <w:pBdr>
          <w:top w:val="nil"/>
          <w:left w:val="nil"/>
          <w:bottom w:val="nil"/>
          <w:right w:val="nil"/>
          <w:between w:val="nil"/>
        </w:pBdr>
        <w:spacing w:after="0" w:line="240" w:lineRule="auto"/>
        <w:ind w:left="720"/>
        <w:rPr>
          <w:rFonts w:ascii="Verdana" w:eastAsia="Times New Roman" w:hAnsi="Verdana" w:cstheme="minorHAnsi"/>
          <w:sz w:val="20"/>
          <w:szCs w:val="20"/>
        </w:rPr>
      </w:pPr>
      <w:r w:rsidRPr="005C63AF">
        <w:rPr>
          <w:rFonts w:ascii="Verdana" w:eastAsia="Times New Roman" w:hAnsi="Verdana" w:cstheme="minorHAnsi"/>
          <w:sz w:val="20"/>
          <w:szCs w:val="20"/>
        </w:rPr>
        <w:t xml:space="preserve">De </w:t>
      </w:r>
      <w:r w:rsidR="000A6131" w:rsidRPr="005C63AF">
        <w:rPr>
          <w:rFonts w:ascii="Verdana" w:eastAsia="Times New Roman" w:hAnsi="Verdana" w:cstheme="minorHAnsi"/>
          <w:sz w:val="20"/>
          <w:szCs w:val="20"/>
        </w:rPr>
        <w:t>Raad van toezicht</w:t>
      </w:r>
      <w:r w:rsidRPr="005C63AF">
        <w:rPr>
          <w:rFonts w:ascii="Verdana" w:eastAsia="Roboto" w:hAnsi="Verdana" w:cstheme="minorHAnsi"/>
          <w:sz w:val="20"/>
          <w:szCs w:val="20"/>
        </w:rPr>
        <w:t xml:space="preserve"> vervult gevraagd en ongevraagd de adviesrol/klankbord rol</w:t>
      </w:r>
      <w:r w:rsidRPr="005C63AF">
        <w:rPr>
          <w:rFonts w:ascii="Verdana" w:eastAsia="Times New Roman" w:hAnsi="Verdana" w:cstheme="minorHAnsi"/>
          <w:sz w:val="20"/>
          <w:szCs w:val="20"/>
        </w:rPr>
        <w:t xml:space="preserve">. Deze rol laat onverlet dat er een eigenstandig afwegingskader is bij de uiteindelijke besluitvorming. Ontwikkelingen gaan gepaard met dilemma’s. Op verzoek van de </w:t>
      </w:r>
      <w:r w:rsidR="000A6131" w:rsidRPr="005C63AF">
        <w:rPr>
          <w:rFonts w:ascii="Verdana" w:eastAsia="Times New Roman" w:hAnsi="Verdana" w:cstheme="minorHAnsi"/>
          <w:sz w:val="20"/>
          <w:szCs w:val="20"/>
        </w:rPr>
        <w:t>Raad van bestuur</w:t>
      </w:r>
      <w:r w:rsidRPr="005C63AF">
        <w:rPr>
          <w:rFonts w:ascii="Verdana" w:eastAsia="Times New Roman" w:hAnsi="Verdana" w:cstheme="minorHAnsi"/>
          <w:sz w:val="20"/>
          <w:szCs w:val="20"/>
        </w:rPr>
        <w:t xml:space="preserve"> kan de </w:t>
      </w:r>
      <w:r w:rsidR="000A6131" w:rsidRPr="005C63AF">
        <w:rPr>
          <w:rFonts w:ascii="Verdana" w:eastAsia="Times New Roman" w:hAnsi="Verdana" w:cstheme="minorHAnsi"/>
          <w:sz w:val="20"/>
          <w:szCs w:val="20"/>
        </w:rPr>
        <w:t>Raad van toezicht</w:t>
      </w:r>
      <w:r w:rsidRPr="005C63AF">
        <w:rPr>
          <w:rFonts w:ascii="Verdana" w:eastAsia="Times New Roman" w:hAnsi="Verdana" w:cstheme="minorHAnsi"/>
          <w:sz w:val="20"/>
          <w:szCs w:val="20"/>
        </w:rPr>
        <w:t xml:space="preserve"> als klankbord functioneren alvorens de </w:t>
      </w:r>
      <w:r w:rsidR="000A6131" w:rsidRPr="005C63AF">
        <w:rPr>
          <w:rFonts w:ascii="Verdana" w:eastAsia="Times New Roman" w:hAnsi="Verdana" w:cstheme="minorHAnsi"/>
          <w:sz w:val="20"/>
          <w:szCs w:val="20"/>
        </w:rPr>
        <w:t>Raad van bestuur</w:t>
      </w:r>
      <w:r w:rsidRPr="005C63AF">
        <w:rPr>
          <w:rFonts w:ascii="Verdana" w:eastAsia="Times New Roman" w:hAnsi="Verdana" w:cstheme="minorHAnsi"/>
          <w:sz w:val="20"/>
          <w:szCs w:val="20"/>
        </w:rPr>
        <w:t xml:space="preserve"> eigenstandig een beslissing neemt. Bijvoorbeeld rond de jaarlijks benoemde thema’s. De klankbord rol kan zowel door de voltallige </w:t>
      </w:r>
      <w:r w:rsidR="000A6131" w:rsidRPr="005C63AF">
        <w:rPr>
          <w:rFonts w:ascii="Verdana" w:eastAsia="Times New Roman" w:hAnsi="Verdana" w:cstheme="minorHAnsi"/>
          <w:sz w:val="20"/>
          <w:szCs w:val="20"/>
        </w:rPr>
        <w:t>Raad van toezicht</w:t>
      </w:r>
      <w:r w:rsidRPr="005C63AF">
        <w:rPr>
          <w:rFonts w:ascii="Verdana" w:eastAsia="Times New Roman" w:hAnsi="Verdana" w:cstheme="minorHAnsi"/>
          <w:sz w:val="20"/>
          <w:szCs w:val="20"/>
        </w:rPr>
        <w:t xml:space="preserve"> als door een enkel lid vervuld worden. Is dit laatste het geval dan wordt dit altijd gemeld aan de overige leden van de </w:t>
      </w:r>
      <w:r w:rsidR="000A6131" w:rsidRPr="005C63AF">
        <w:rPr>
          <w:rFonts w:ascii="Verdana" w:eastAsia="Times New Roman" w:hAnsi="Verdana" w:cstheme="minorHAnsi"/>
          <w:sz w:val="20"/>
          <w:szCs w:val="20"/>
        </w:rPr>
        <w:t>Raad van toezicht</w:t>
      </w:r>
      <w:r w:rsidRPr="005C63AF">
        <w:rPr>
          <w:rFonts w:ascii="Verdana" w:eastAsia="Times New Roman" w:hAnsi="Verdana" w:cstheme="minorHAnsi"/>
          <w:sz w:val="20"/>
          <w:szCs w:val="20"/>
        </w:rPr>
        <w:t>.</w:t>
      </w:r>
    </w:p>
    <w:p w14:paraId="100B5817" w14:textId="705711AF" w:rsidR="00740AA0" w:rsidRPr="005C63AF" w:rsidRDefault="00740AA0" w:rsidP="00740AA0">
      <w:pPr>
        <w:numPr>
          <w:ilvl w:val="0"/>
          <w:numId w:val="1"/>
        </w:numPr>
        <w:pBdr>
          <w:top w:val="nil"/>
          <w:left w:val="nil"/>
          <w:bottom w:val="nil"/>
          <w:right w:val="nil"/>
          <w:between w:val="nil"/>
        </w:pBdr>
        <w:spacing w:after="0" w:line="240" w:lineRule="auto"/>
        <w:rPr>
          <w:rFonts w:ascii="Verdana" w:hAnsi="Verdana" w:cstheme="minorHAnsi"/>
          <w:b/>
          <w:bCs/>
          <w:sz w:val="20"/>
          <w:szCs w:val="20"/>
        </w:rPr>
      </w:pPr>
      <w:r w:rsidRPr="005C63AF">
        <w:rPr>
          <w:rFonts w:ascii="Verdana" w:eastAsia="Times New Roman" w:hAnsi="Verdana" w:cstheme="minorHAnsi"/>
          <w:b/>
          <w:bCs/>
          <w:sz w:val="20"/>
          <w:szCs w:val="20"/>
        </w:rPr>
        <w:t xml:space="preserve">De werkgeversrol ten opzichte van de </w:t>
      </w:r>
      <w:r w:rsidR="000A6131" w:rsidRPr="005C63AF">
        <w:rPr>
          <w:rFonts w:ascii="Verdana" w:eastAsia="Times New Roman" w:hAnsi="Verdana" w:cstheme="minorHAnsi"/>
          <w:b/>
          <w:bCs/>
          <w:sz w:val="20"/>
          <w:szCs w:val="20"/>
        </w:rPr>
        <w:t>Raad van bestuur</w:t>
      </w:r>
    </w:p>
    <w:p w14:paraId="1E3F2853" w14:textId="090DC816" w:rsidR="00740AA0" w:rsidRPr="005C63AF" w:rsidRDefault="00740AA0" w:rsidP="00740AA0">
      <w:pPr>
        <w:pBdr>
          <w:top w:val="nil"/>
          <w:left w:val="nil"/>
          <w:bottom w:val="nil"/>
          <w:right w:val="nil"/>
          <w:between w:val="nil"/>
        </w:pBdr>
        <w:spacing w:after="0" w:line="240" w:lineRule="auto"/>
        <w:ind w:left="720"/>
        <w:rPr>
          <w:rFonts w:ascii="Verdana" w:eastAsia="Times New Roman" w:hAnsi="Verdana" w:cstheme="minorHAnsi"/>
          <w:sz w:val="20"/>
          <w:szCs w:val="20"/>
        </w:rPr>
      </w:pPr>
      <w:r w:rsidRPr="005C63AF">
        <w:rPr>
          <w:rFonts w:ascii="Verdana" w:eastAsia="Times New Roman" w:hAnsi="Verdana" w:cstheme="minorHAnsi"/>
          <w:sz w:val="20"/>
          <w:szCs w:val="20"/>
        </w:rPr>
        <w:t xml:space="preserve">De voltallige </w:t>
      </w:r>
      <w:r w:rsidR="000A6131" w:rsidRPr="005C63AF">
        <w:rPr>
          <w:rFonts w:ascii="Verdana" w:eastAsia="Times New Roman" w:hAnsi="Verdana" w:cstheme="minorHAnsi"/>
          <w:sz w:val="20"/>
          <w:szCs w:val="20"/>
        </w:rPr>
        <w:t>Raad van toezicht</w:t>
      </w:r>
      <w:r w:rsidRPr="005C63AF">
        <w:rPr>
          <w:rFonts w:ascii="Verdana" w:eastAsia="Times New Roman" w:hAnsi="Verdana" w:cstheme="minorHAnsi"/>
          <w:sz w:val="20"/>
          <w:szCs w:val="20"/>
        </w:rPr>
        <w:t xml:space="preserve"> is verantwoordelijk voor de werkgeversrol. Vanuit de </w:t>
      </w:r>
      <w:r w:rsidR="000A6131" w:rsidRPr="005C63AF">
        <w:rPr>
          <w:rFonts w:ascii="Verdana" w:eastAsia="Times New Roman" w:hAnsi="Verdana" w:cstheme="minorHAnsi"/>
          <w:sz w:val="20"/>
          <w:szCs w:val="20"/>
        </w:rPr>
        <w:t>Raad van toezicht</w:t>
      </w:r>
      <w:r w:rsidRPr="005C63AF">
        <w:rPr>
          <w:rFonts w:ascii="Verdana" w:eastAsia="Times New Roman" w:hAnsi="Verdana" w:cstheme="minorHAnsi"/>
          <w:sz w:val="20"/>
          <w:szCs w:val="20"/>
        </w:rPr>
        <w:t xml:space="preserve"> wordt de remuneratiecommissie benoemd die de feitelijke gesprekken voert met de leden van de </w:t>
      </w:r>
      <w:r w:rsidR="000A6131" w:rsidRPr="005C63AF">
        <w:rPr>
          <w:rFonts w:ascii="Verdana" w:eastAsia="Times New Roman" w:hAnsi="Verdana" w:cstheme="minorHAnsi"/>
          <w:sz w:val="20"/>
          <w:szCs w:val="20"/>
        </w:rPr>
        <w:t>Raad van bestuur</w:t>
      </w:r>
      <w:r w:rsidRPr="005C63AF">
        <w:rPr>
          <w:rFonts w:ascii="Verdana" w:eastAsia="Times New Roman" w:hAnsi="Verdana" w:cstheme="minorHAnsi"/>
          <w:sz w:val="20"/>
          <w:szCs w:val="20"/>
        </w:rPr>
        <w:t xml:space="preserve"> met leren en ontwikkelen als primaire insteek. De voorzitter van de remuneratiecommissie is vanuit die rol het eerste aanspreekpunt als het gaat om het </w:t>
      </w:r>
      <w:proofErr w:type="spellStart"/>
      <w:r w:rsidRPr="005C63AF">
        <w:rPr>
          <w:rFonts w:ascii="Verdana" w:eastAsia="Times New Roman" w:hAnsi="Verdana" w:cstheme="minorHAnsi"/>
          <w:sz w:val="20"/>
          <w:szCs w:val="20"/>
        </w:rPr>
        <w:t>werknemerschap</w:t>
      </w:r>
      <w:proofErr w:type="spellEnd"/>
      <w:r w:rsidRPr="005C63AF">
        <w:rPr>
          <w:rFonts w:ascii="Verdana" w:eastAsia="Times New Roman" w:hAnsi="Verdana" w:cstheme="minorHAnsi"/>
          <w:sz w:val="20"/>
          <w:szCs w:val="20"/>
        </w:rPr>
        <w:t xml:space="preserve">. </w:t>
      </w:r>
      <w:r w:rsidRPr="005C63AF">
        <w:rPr>
          <w:rFonts w:ascii="Verdana" w:eastAsia="Roboto" w:hAnsi="Verdana" w:cstheme="minorHAnsi"/>
          <w:sz w:val="20"/>
          <w:szCs w:val="20"/>
        </w:rPr>
        <w:t xml:space="preserve">De voorzitter van de </w:t>
      </w:r>
      <w:r w:rsidR="000A6131" w:rsidRPr="005C63AF">
        <w:rPr>
          <w:rFonts w:ascii="Verdana" w:eastAsia="Roboto" w:hAnsi="Verdana" w:cstheme="minorHAnsi"/>
          <w:sz w:val="20"/>
          <w:szCs w:val="20"/>
        </w:rPr>
        <w:t>Raad van toezicht</w:t>
      </w:r>
      <w:r w:rsidRPr="005C63AF">
        <w:rPr>
          <w:rFonts w:ascii="Verdana" w:eastAsia="Roboto" w:hAnsi="Verdana" w:cstheme="minorHAnsi"/>
          <w:sz w:val="20"/>
          <w:szCs w:val="20"/>
        </w:rPr>
        <w:t xml:space="preserve"> is lid van de remuneratiecommissie. Het voorzitterschap van deze commissie wordt vervuld door een ander </w:t>
      </w:r>
      <w:r w:rsidR="000A6131" w:rsidRPr="005C63AF">
        <w:rPr>
          <w:rFonts w:ascii="Verdana" w:eastAsia="Roboto" w:hAnsi="Verdana" w:cstheme="minorHAnsi"/>
          <w:sz w:val="20"/>
          <w:szCs w:val="20"/>
        </w:rPr>
        <w:t>Raad van toezicht</w:t>
      </w:r>
      <w:r w:rsidRPr="005C63AF">
        <w:rPr>
          <w:rFonts w:ascii="Verdana" w:eastAsia="Roboto" w:hAnsi="Verdana" w:cstheme="minorHAnsi"/>
          <w:sz w:val="20"/>
          <w:szCs w:val="20"/>
        </w:rPr>
        <w:t xml:space="preserve"> lid.</w:t>
      </w:r>
    </w:p>
    <w:p w14:paraId="77FAB3F1" w14:textId="77777777" w:rsidR="00740AA0" w:rsidRPr="005C63AF" w:rsidRDefault="00740AA0" w:rsidP="00740AA0">
      <w:pPr>
        <w:numPr>
          <w:ilvl w:val="0"/>
          <w:numId w:val="1"/>
        </w:numPr>
        <w:pBdr>
          <w:top w:val="nil"/>
          <w:left w:val="nil"/>
          <w:bottom w:val="nil"/>
          <w:right w:val="nil"/>
          <w:between w:val="nil"/>
        </w:pBdr>
        <w:spacing w:after="0" w:line="240" w:lineRule="auto"/>
        <w:rPr>
          <w:rFonts w:ascii="Verdana" w:hAnsi="Verdana" w:cstheme="minorHAnsi"/>
          <w:b/>
          <w:bCs/>
          <w:sz w:val="20"/>
          <w:szCs w:val="20"/>
        </w:rPr>
      </w:pPr>
      <w:r w:rsidRPr="005C63AF">
        <w:rPr>
          <w:rFonts w:ascii="Verdana" w:eastAsia="Times New Roman" w:hAnsi="Verdana" w:cstheme="minorHAnsi"/>
          <w:b/>
          <w:bCs/>
          <w:sz w:val="20"/>
          <w:szCs w:val="20"/>
        </w:rPr>
        <w:t>Besluitvorming bij fundamentele documenten</w:t>
      </w:r>
    </w:p>
    <w:p w14:paraId="67D622CE" w14:textId="70C1B507" w:rsidR="00740AA0" w:rsidRPr="005C63AF" w:rsidRDefault="00740AA0" w:rsidP="00740AA0">
      <w:pPr>
        <w:pBdr>
          <w:top w:val="nil"/>
          <w:left w:val="nil"/>
          <w:bottom w:val="nil"/>
          <w:right w:val="nil"/>
          <w:between w:val="nil"/>
        </w:pBdr>
        <w:spacing w:after="0" w:line="240" w:lineRule="auto"/>
        <w:ind w:left="720"/>
        <w:rPr>
          <w:rFonts w:ascii="Verdana" w:eastAsia="Times New Roman" w:hAnsi="Verdana" w:cstheme="minorHAnsi"/>
          <w:color w:val="000000"/>
          <w:sz w:val="20"/>
          <w:szCs w:val="20"/>
        </w:rPr>
      </w:pPr>
      <w:r w:rsidRPr="005C63AF">
        <w:rPr>
          <w:rFonts w:ascii="Verdana" w:eastAsia="Times New Roman" w:hAnsi="Verdana" w:cstheme="minorHAnsi"/>
          <w:color w:val="000000"/>
          <w:sz w:val="20"/>
          <w:szCs w:val="20"/>
        </w:rPr>
        <w:t xml:space="preserve">Basis hiervan zijn de documenten in het kader van planning en controle en zoals nader is uitgewerkt in de statuten van de Zonnehuisgroep noord en het </w:t>
      </w:r>
      <w:r w:rsidRPr="005C63AF">
        <w:rPr>
          <w:rFonts w:ascii="Verdana" w:eastAsia="Times New Roman" w:hAnsi="Verdana" w:cstheme="minorHAnsi"/>
          <w:sz w:val="20"/>
          <w:szCs w:val="20"/>
        </w:rPr>
        <w:t>reglement</w:t>
      </w:r>
      <w:r w:rsidRPr="005C63AF">
        <w:rPr>
          <w:rFonts w:ascii="Verdana" w:eastAsia="Times New Roman" w:hAnsi="Verdana" w:cstheme="minorHAnsi"/>
          <w:color w:val="000000"/>
          <w:sz w:val="20"/>
          <w:szCs w:val="20"/>
        </w:rPr>
        <w:t xml:space="preserve"> van de </w:t>
      </w:r>
      <w:r w:rsidR="000A6131" w:rsidRPr="005C63AF">
        <w:rPr>
          <w:rFonts w:ascii="Verdana" w:eastAsia="Times New Roman" w:hAnsi="Verdana" w:cstheme="minorHAnsi"/>
          <w:color w:val="000000"/>
          <w:sz w:val="20"/>
          <w:szCs w:val="20"/>
        </w:rPr>
        <w:t>Raad van toezicht</w:t>
      </w:r>
    </w:p>
    <w:p w14:paraId="1D02153A" w14:textId="77777777" w:rsidR="00740AA0" w:rsidRPr="005C63AF" w:rsidRDefault="00740AA0" w:rsidP="00740AA0">
      <w:pPr>
        <w:pBdr>
          <w:top w:val="nil"/>
          <w:left w:val="nil"/>
          <w:bottom w:val="nil"/>
          <w:right w:val="nil"/>
          <w:between w:val="nil"/>
        </w:pBdr>
        <w:spacing w:after="0" w:line="240" w:lineRule="auto"/>
        <w:ind w:left="720"/>
        <w:rPr>
          <w:rFonts w:ascii="Verdana" w:eastAsia="Times New Roman" w:hAnsi="Verdana" w:cs="Times New Roman"/>
          <w:color w:val="000000"/>
          <w:sz w:val="20"/>
          <w:szCs w:val="20"/>
        </w:rPr>
      </w:pPr>
    </w:p>
    <w:p w14:paraId="00000031" w14:textId="3F4831AA" w:rsidR="00BE5811" w:rsidRPr="005C63AF" w:rsidRDefault="00EC63D6">
      <w:pPr>
        <w:spacing w:after="0" w:line="240" w:lineRule="auto"/>
        <w:rPr>
          <w:rFonts w:ascii="Verdana" w:hAnsi="Verdana" w:cstheme="minorHAnsi"/>
          <w:b/>
          <w:sz w:val="20"/>
          <w:szCs w:val="20"/>
        </w:rPr>
      </w:pPr>
      <w:r w:rsidRPr="005C63AF">
        <w:rPr>
          <w:rFonts w:ascii="Verdana" w:hAnsi="Verdana" w:cstheme="minorHAnsi"/>
          <w:b/>
          <w:sz w:val="20"/>
          <w:szCs w:val="20"/>
        </w:rPr>
        <w:t>Bronnen van informatie</w:t>
      </w:r>
      <w:r w:rsidR="00AC5972" w:rsidRPr="005C63AF">
        <w:rPr>
          <w:rFonts w:ascii="Verdana" w:hAnsi="Verdana" w:cstheme="minorHAnsi"/>
          <w:b/>
          <w:sz w:val="20"/>
          <w:szCs w:val="20"/>
        </w:rPr>
        <w:t xml:space="preserve"> en verantwoording</w:t>
      </w:r>
      <w:r w:rsidR="00740AA0" w:rsidRPr="005C63AF">
        <w:rPr>
          <w:rFonts w:ascii="Verdana" w:hAnsi="Verdana" w:cstheme="minorHAnsi"/>
          <w:b/>
          <w:sz w:val="20"/>
          <w:szCs w:val="20"/>
        </w:rPr>
        <w:t xml:space="preserve"> van de </w:t>
      </w:r>
      <w:r w:rsidR="000734E0" w:rsidRPr="005C63AF">
        <w:rPr>
          <w:rFonts w:ascii="Verdana" w:hAnsi="Verdana" w:cstheme="minorHAnsi"/>
          <w:b/>
          <w:sz w:val="20"/>
          <w:szCs w:val="20"/>
        </w:rPr>
        <w:t xml:space="preserve">Raad van toezicht </w:t>
      </w:r>
    </w:p>
    <w:p w14:paraId="3C202AE1" w14:textId="33F54971" w:rsidR="00247CE4" w:rsidRPr="005C63AF" w:rsidRDefault="00EC63D6">
      <w:pPr>
        <w:spacing w:after="0" w:line="240" w:lineRule="auto"/>
        <w:rPr>
          <w:rFonts w:ascii="Verdana" w:hAnsi="Verdana" w:cstheme="minorHAnsi"/>
          <w:sz w:val="20"/>
          <w:szCs w:val="20"/>
        </w:rPr>
      </w:pPr>
      <w:r w:rsidRPr="005C63AF">
        <w:rPr>
          <w:rFonts w:ascii="Verdana" w:hAnsi="Verdana" w:cstheme="minorHAnsi"/>
          <w:sz w:val="20"/>
          <w:szCs w:val="20"/>
        </w:rPr>
        <w:t xml:space="preserve">Naast de gesprekken met de </w:t>
      </w:r>
      <w:r w:rsidR="000A6131" w:rsidRPr="005C63AF">
        <w:rPr>
          <w:rFonts w:ascii="Verdana" w:hAnsi="Verdana" w:cstheme="minorHAnsi"/>
          <w:sz w:val="20"/>
          <w:szCs w:val="20"/>
        </w:rPr>
        <w:t>Raad van bestuur</w:t>
      </w:r>
      <w:r w:rsidRPr="005C63AF">
        <w:rPr>
          <w:rFonts w:ascii="Verdana" w:hAnsi="Verdana" w:cstheme="minorHAnsi"/>
          <w:sz w:val="20"/>
          <w:szCs w:val="20"/>
        </w:rPr>
        <w:t xml:space="preserve"> en de reguliere rapportages </w:t>
      </w:r>
      <w:r w:rsidR="000734E0" w:rsidRPr="005C63AF">
        <w:rPr>
          <w:rFonts w:ascii="Verdana" w:hAnsi="Verdana" w:cstheme="minorHAnsi"/>
          <w:sz w:val="20"/>
          <w:szCs w:val="20"/>
        </w:rPr>
        <w:t xml:space="preserve">overlegt de </w:t>
      </w:r>
      <w:r w:rsidR="000A6131" w:rsidRPr="005C63AF">
        <w:rPr>
          <w:rFonts w:ascii="Verdana" w:hAnsi="Verdana" w:cstheme="minorHAnsi"/>
          <w:sz w:val="20"/>
          <w:szCs w:val="20"/>
        </w:rPr>
        <w:t>Raad van toezicht</w:t>
      </w:r>
      <w:r w:rsidRPr="005C63AF">
        <w:rPr>
          <w:rFonts w:ascii="Verdana" w:hAnsi="Verdana" w:cstheme="minorHAnsi"/>
          <w:sz w:val="20"/>
          <w:szCs w:val="20"/>
        </w:rPr>
        <w:t xml:space="preserve"> met de Ondernemingsraad en de </w:t>
      </w:r>
      <w:r w:rsidR="000734E0" w:rsidRPr="005C63AF">
        <w:rPr>
          <w:rFonts w:ascii="Verdana" w:hAnsi="Verdana" w:cstheme="minorHAnsi"/>
          <w:sz w:val="20"/>
          <w:szCs w:val="20"/>
        </w:rPr>
        <w:t xml:space="preserve">Centrale </w:t>
      </w:r>
      <w:r w:rsidRPr="005C63AF">
        <w:rPr>
          <w:rFonts w:ascii="Verdana" w:hAnsi="Verdana" w:cstheme="minorHAnsi"/>
          <w:sz w:val="20"/>
          <w:szCs w:val="20"/>
        </w:rPr>
        <w:t xml:space="preserve">Cliëntenraad. </w:t>
      </w:r>
      <w:r w:rsidR="00E82CD8" w:rsidRPr="005C63AF">
        <w:rPr>
          <w:rFonts w:ascii="Verdana" w:hAnsi="Verdana" w:cstheme="minorHAnsi"/>
          <w:sz w:val="20"/>
          <w:szCs w:val="20"/>
        </w:rPr>
        <w:t>Door r</w:t>
      </w:r>
      <w:r w:rsidRPr="005C63AF">
        <w:rPr>
          <w:rFonts w:ascii="Verdana" w:hAnsi="Verdana" w:cstheme="minorHAnsi"/>
          <w:sz w:val="20"/>
          <w:szCs w:val="20"/>
        </w:rPr>
        <w:t>egelmatige bezoeken op locaties en deelname aan bijeenkomsten</w:t>
      </w:r>
      <w:r w:rsidR="00A83A2A" w:rsidRPr="005C63AF">
        <w:rPr>
          <w:rFonts w:ascii="Verdana" w:hAnsi="Verdana" w:cstheme="minorHAnsi"/>
          <w:sz w:val="20"/>
          <w:szCs w:val="20"/>
        </w:rPr>
        <w:t xml:space="preserve"> </w:t>
      </w:r>
      <w:r w:rsidR="00E82CD8" w:rsidRPr="005C63AF">
        <w:rPr>
          <w:rFonts w:ascii="Verdana" w:hAnsi="Verdana" w:cstheme="minorHAnsi"/>
          <w:sz w:val="20"/>
          <w:szCs w:val="20"/>
        </w:rPr>
        <w:t xml:space="preserve">ziet en ervaart de </w:t>
      </w:r>
      <w:r w:rsidR="000A6131" w:rsidRPr="005C63AF">
        <w:rPr>
          <w:rFonts w:ascii="Verdana" w:hAnsi="Verdana" w:cstheme="minorHAnsi"/>
          <w:sz w:val="20"/>
          <w:szCs w:val="20"/>
        </w:rPr>
        <w:t>Raad van toezicht</w:t>
      </w:r>
      <w:r w:rsidR="00E82CD8" w:rsidRPr="005C63AF">
        <w:rPr>
          <w:rFonts w:ascii="Verdana" w:hAnsi="Verdana" w:cstheme="minorHAnsi"/>
          <w:sz w:val="20"/>
          <w:szCs w:val="20"/>
        </w:rPr>
        <w:t xml:space="preserve"> </w:t>
      </w:r>
      <w:r w:rsidRPr="005C63AF">
        <w:rPr>
          <w:rFonts w:ascii="Verdana" w:hAnsi="Verdana" w:cstheme="minorHAnsi"/>
          <w:sz w:val="20"/>
          <w:szCs w:val="20"/>
        </w:rPr>
        <w:t xml:space="preserve">hoe het beleid in de </w:t>
      </w:r>
      <w:r w:rsidR="000734E0" w:rsidRPr="005C63AF">
        <w:rPr>
          <w:rFonts w:ascii="Verdana" w:hAnsi="Verdana" w:cstheme="minorHAnsi"/>
          <w:sz w:val="20"/>
          <w:szCs w:val="20"/>
        </w:rPr>
        <w:t>praktijk</w:t>
      </w:r>
      <w:r w:rsidRPr="005C63AF">
        <w:rPr>
          <w:rFonts w:ascii="Verdana" w:hAnsi="Verdana" w:cstheme="minorHAnsi"/>
          <w:sz w:val="20"/>
          <w:szCs w:val="20"/>
        </w:rPr>
        <w:t xml:space="preserve"> gestalte krijgt en beleefd wordt. </w:t>
      </w:r>
      <w:r w:rsidR="00E82CD8" w:rsidRPr="005C63AF">
        <w:rPr>
          <w:rFonts w:ascii="Verdana" w:hAnsi="Verdana" w:cstheme="minorHAnsi"/>
          <w:sz w:val="20"/>
          <w:szCs w:val="20"/>
        </w:rPr>
        <w:t>Tijdens</w:t>
      </w:r>
      <w:r w:rsidRPr="005C63AF">
        <w:rPr>
          <w:rFonts w:ascii="Verdana" w:hAnsi="Verdana" w:cstheme="minorHAnsi"/>
          <w:sz w:val="20"/>
          <w:szCs w:val="20"/>
        </w:rPr>
        <w:t xml:space="preserve"> themabijeenkomsten </w:t>
      </w:r>
      <w:r w:rsidR="00A83A2A" w:rsidRPr="005C63AF">
        <w:rPr>
          <w:rFonts w:ascii="Verdana" w:hAnsi="Verdana" w:cstheme="minorHAnsi"/>
          <w:sz w:val="20"/>
          <w:szCs w:val="20"/>
        </w:rPr>
        <w:t xml:space="preserve">gaat de </w:t>
      </w:r>
      <w:r w:rsidR="000A6131" w:rsidRPr="005C63AF">
        <w:rPr>
          <w:rFonts w:ascii="Verdana" w:hAnsi="Verdana" w:cstheme="minorHAnsi"/>
          <w:sz w:val="20"/>
          <w:szCs w:val="20"/>
        </w:rPr>
        <w:t>Raad</w:t>
      </w:r>
      <w:r w:rsidR="000734E0" w:rsidRPr="005C63AF">
        <w:rPr>
          <w:rFonts w:ascii="Verdana" w:hAnsi="Verdana" w:cstheme="minorHAnsi"/>
          <w:sz w:val="20"/>
          <w:szCs w:val="20"/>
        </w:rPr>
        <w:t xml:space="preserve"> </w:t>
      </w:r>
      <w:r w:rsidR="000A6131" w:rsidRPr="005C63AF">
        <w:rPr>
          <w:rFonts w:ascii="Verdana" w:hAnsi="Verdana" w:cstheme="minorHAnsi"/>
          <w:sz w:val="20"/>
          <w:szCs w:val="20"/>
        </w:rPr>
        <w:t>van toezicht</w:t>
      </w:r>
      <w:r w:rsidR="000734E0" w:rsidRPr="005C63AF">
        <w:rPr>
          <w:rFonts w:ascii="Verdana" w:hAnsi="Verdana" w:cstheme="minorHAnsi"/>
          <w:sz w:val="20"/>
          <w:szCs w:val="20"/>
        </w:rPr>
        <w:t xml:space="preserve"> o.a.</w:t>
      </w:r>
      <w:r w:rsidRPr="005C63AF">
        <w:rPr>
          <w:rFonts w:ascii="Verdana" w:hAnsi="Verdana" w:cstheme="minorHAnsi"/>
          <w:sz w:val="20"/>
          <w:szCs w:val="20"/>
        </w:rPr>
        <w:t xml:space="preserve"> in gesprek met management</w:t>
      </w:r>
      <w:r w:rsidR="000734E0" w:rsidRPr="005C63AF">
        <w:rPr>
          <w:rFonts w:ascii="Verdana" w:hAnsi="Verdana" w:cstheme="minorHAnsi"/>
          <w:sz w:val="20"/>
          <w:szCs w:val="20"/>
        </w:rPr>
        <w:t xml:space="preserve">, </w:t>
      </w:r>
      <w:r w:rsidRPr="005C63AF">
        <w:rPr>
          <w:rFonts w:ascii="Verdana" w:hAnsi="Verdana" w:cstheme="minorHAnsi"/>
          <w:sz w:val="20"/>
          <w:szCs w:val="20"/>
        </w:rPr>
        <w:t>adviseurs</w:t>
      </w:r>
      <w:r w:rsidR="000734E0" w:rsidRPr="005C63AF">
        <w:rPr>
          <w:rFonts w:ascii="Verdana" w:hAnsi="Verdana" w:cstheme="minorHAnsi"/>
          <w:sz w:val="20"/>
          <w:szCs w:val="20"/>
        </w:rPr>
        <w:t xml:space="preserve"> en andere medewerkers</w:t>
      </w:r>
      <w:r w:rsidR="00A83A2A" w:rsidRPr="005C63AF">
        <w:rPr>
          <w:rFonts w:ascii="Verdana" w:hAnsi="Verdana" w:cstheme="minorHAnsi"/>
          <w:sz w:val="20"/>
          <w:szCs w:val="20"/>
        </w:rPr>
        <w:t xml:space="preserve">. </w:t>
      </w:r>
    </w:p>
    <w:p w14:paraId="30A291BF" w14:textId="77777777" w:rsidR="00247CE4" w:rsidRPr="005C63AF" w:rsidRDefault="00247CE4">
      <w:pPr>
        <w:spacing w:after="0" w:line="240" w:lineRule="auto"/>
        <w:rPr>
          <w:rFonts w:ascii="Verdana" w:hAnsi="Verdana" w:cstheme="minorHAnsi"/>
          <w:sz w:val="20"/>
          <w:szCs w:val="20"/>
        </w:rPr>
      </w:pPr>
    </w:p>
    <w:p w14:paraId="7839FBD0" w14:textId="77777777" w:rsidR="000734E0" w:rsidRPr="005C63AF" w:rsidRDefault="00EC63D6">
      <w:pPr>
        <w:spacing w:after="0" w:line="240" w:lineRule="auto"/>
        <w:rPr>
          <w:rFonts w:ascii="Verdana" w:hAnsi="Verdana" w:cstheme="minorHAnsi"/>
          <w:sz w:val="20"/>
          <w:szCs w:val="20"/>
        </w:rPr>
      </w:pPr>
      <w:r w:rsidRPr="005C63AF">
        <w:rPr>
          <w:rFonts w:ascii="Verdana" w:hAnsi="Verdana" w:cstheme="minorHAnsi"/>
          <w:sz w:val="20"/>
          <w:szCs w:val="20"/>
        </w:rPr>
        <w:t>Naast</w:t>
      </w:r>
      <w:r w:rsidR="00042502" w:rsidRPr="005C63AF">
        <w:rPr>
          <w:rFonts w:ascii="Verdana" w:hAnsi="Verdana" w:cstheme="minorHAnsi"/>
          <w:sz w:val="20"/>
          <w:szCs w:val="20"/>
        </w:rPr>
        <w:t xml:space="preserve"> het</w:t>
      </w:r>
      <w:r w:rsidR="00E82CD8" w:rsidRPr="005C63AF">
        <w:rPr>
          <w:rFonts w:ascii="Verdana" w:hAnsi="Verdana" w:cstheme="minorHAnsi"/>
          <w:sz w:val="20"/>
          <w:szCs w:val="20"/>
        </w:rPr>
        <w:t xml:space="preserve"> contact met </w:t>
      </w:r>
      <w:r w:rsidRPr="005C63AF">
        <w:rPr>
          <w:rFonts w:ascii="Verdana" w:hAnsi="Verdana" w:cstheme="minorHAnsi"/>
          <w:sz w:val="20"/>
          <w:szCs w:val="20"/>
        </w:rPr>
        <w:t>interne stakeholders i</w:t>
      </w:r>
      <w:r w:rsidRPr="005C63AF">
        <w:rPr>
          <w:rFonts w:ascii="Verdana" w:eastAsia="Roboto" w:hAnsi="Verdana" w:cstheme="minorHAnsi"/>
          <w:sz w:val="20"/>
          <w:szCs w:val="20"/>
        </w:rPr>
        <w:t xml:space="preserve">s er vanuit de </w:t>
      </w:r>
      <w:r w:rsidR="000A6131" w:rsidRPr="005C63AF">
        <w:rPr>
          <w:rFonts w:ascii="Verdana" w:eastAsia="Roboto" w:hAnsi="Verdana" w:cstheme="minorHAnsi"/>
          <w:sz w:val="20"/>
          <w:szCs w:val="20"/>
        </w:rPr>
        <w:t>Raad van toezicht</w:t>
      </w:r>
      <w:r w:rsidRPr="005C63AF">
        <w:rPr>
          <w:rFonts w:ascii="Verdana" w:eastAsia="Roboto" w:hAnsi="Verdana" w:cstheme="minorHAnsi"/>
          <w:sz w:val="20"/>
          <w:szCs w:val="20"/>
        </w:rPr>
        <w:t xml:space="preserve"> ook contact met</w:t>
      </w:r>
      <w:r w:rsidRPr="005C63AF">
        <w:rPr>
          <w:rFonts w:ascii="Verdana" w:hAnsi="Verdana" w:cstheme="minorHAnsi"/>
          <w:sz w:val="20"/>
          <w:szCs w:val="20"/>
        </w:rPr>
        <w:t xml:space="preserve"> externe stakeholders </w:t>
      </w:r>
      <w:r w:rsidR="00646866" w:rsidRPr="005C63AF">
        <w:rPr>
          <w:rFonts w:ascii="Verdana" w:hAnsi="Verdana" w:cstheme="minorHAnsi"/>
          <w:sz w:val="20"/>
          <w:szCs w:val="20"/>
        </w:rPr>
        <w:t xml:space="preserve">waarbij het uitgangspunt is dat de </w:t>
      </w:r>
      <w:r w:rsidR="000A6131" w:rsidRPr="005C63AF">
        <w:rPr>
          <w:rFonts w:ascii="Verdana" w:hAnsi="Verdana" w:cstheme="minorHAnsi"/>
          <w:sz w:val="20"/>
          <w:szCs w:val="20"/>
        </w:rPr>
        <w:t>Raad van bestuur</w:t>
      </w:r>
      <w:r w:rsidR="00646866" w:rsidRPr="005C63AF">
        <w:rPr>
          <w:rFonts w:ascii="Verdana" w:hAnsi="Verdana" w:cstheme="minorHAnsi"/>
          <w:sz w:val="20"/>
          <w:szCs w:val="20"/>
        </w:rPr>
        <w:t xml:space="preserve"> </w:t>
      </w:r>
      <w:r w:rsidR="00247CE4" w:rsidRPr="005C63AF">
        <w:rPr>
          <w:rFonts w:ascii="Verdana" w:hAnsi="Verdana" w:cstheme="minorHAnsi"/>
          <w:sz w:val="20"/>
          <w:szCs w:val="20"/>
        </w:rPr>
        <w:t>hierbij</w:t>
      </w:r>
      <w:r w:rsidR="00646866" w:rsidRPr="005C63AF">
        <w:rPr>
          <w:rFonts w:ascii="Verdana" w:hAnsi="Verdana" w:cstheme="minorHAnsi"/>
          <w:sz w:val="20"/>
          <w:szCs w:val="20"/>
        </w:rPr>
        <w:t xml:space="preserve"> aanwezig is (behoudens bijzondere situaties).</w:t>
      </w:r>
      <w:r w:rsidRPr="005C63AF">
        <w:rPr>
          <w:rFonts w:ascii="Verdana" w:hAnsi="Verdana" w:cstheme="minorHAnsi"/>
          <w:sz w:val="20"/>
          <w:szCs w:val="20"/>
        </w:rPr>
        <w:t xml:space="preserve"> </w:t>
      </w:r>
      <w:r w:rsidRPr="005C63AF">
        <w:rPr>
          <w:rFonts w:ascii="Verdana" w:eastAsia="Roboto" w:hAnsi="Verdana" w:cstheme="minorHAnsi"/>
          <w:sz w:val="20"/>
          <w:szCs w:val="20"/>
        </w:rPr>
        <w:t xml:space="preserve">Hierbij acteert de </w:t>
      </w:r>
      <w:r w:rsidR="000A6131" w:rsidRPr="005C63AF">
        <w:rPr>
          <w:rFonts w:ascii="Verdana" w:eastAsia="Roboto" w:hAnsi="Verdana" w:cstheme="minorHAnsi"/>
          <w:sz w:val="20"/>
          <w:szCs w:val="20"/>
        </w:rPr>
        <w:t>Raad van toezicht</w:t>
      </w:r>
      <w:r w:rsidRPr="005C63AF">
        <w:rPr>
          <w:rFonts w:ascii="Verdana" w:eastAsia="Roboto" w:hAnsi="Verdana" w:cstheme="minorHAnsi"/>
          <w:sz w:val="20"/>
          <w:szCs w:val="20"/>
        </w:rPr>
        <w:t xml:space="preserve"> niet namens de organisatie (tenzij op verzoek van de </w:t>
      </w:r>
      <w:r w:rsidR="000A6131" w:rsidRPr="005C63AF">
        <w:rPr>
          <w:rFonts w:ascii="Verdana" w:eastAsia="Roboto" w:hAnsi="Verdana" w:cstheme="minorHAnsi"/>
          <w:sz w:val="20"/>
          <w:szCs w:val="20"/>
        </w:rPr>
        <w:t>Raad van bestuur</w:t>
      </w:r>
      <w:r w:rsidRPr="005C63AF">
        <w:rPr>
          <w:rFonts w:ascii="Verdana" w:eastAsia="Roboto" w:hAnsi="Verdana" w:cstheme="minorHAnsi"/>
          <w:sz w:val="20"/>
          <w:szCs w:val="20"/>
        </w:rPr>
        <w:t>)</w:t>
      </w:r>
      <w:r w:rsidR="000734E0" w:rsidRPr="005C63AF">
        <w:rPr>
          <w:rFonts w:ascii="Verdana" w:eastAsia="Roboto" w:hAnsi="Verdana" w:cstheme="minorHAnsi"/>
          <w:sz w:val="20"/>
          <w:szCs w:val="20"/>
        </w:rPr>
        <w:t>,</w:t>
      </w:r>
      <w:r w:rsidRPr="005C63AF">
        <w:rPr>
          <w:rFonts w:ascii="Verdana" w:eastAsia="Roboto" w:hAnsi="Verdana" w:cstheme="minorHAnsi"/>
          <w:sz w:val="20"/>
          <w:szCs w:val="20"/>
        </w:rPr>
        <w:t xml:space="preserve"> maar is zij gericht op informatievergaring om de eigen rol goed te kunnen vervullen</w:t>
      </w:r>
      <w:r w:rsidRPr="005C63AF">
        <w:rPr>
          <w:rFonts w:ascii="Verdana" w:hAnsi="Verdana" w:cstheme="minorHAnsi"/>
          <w:sz w:val="20"/>
          <w:szCs w:val="20"/>
        </w:rPr>
        <w:t>.</w:t>
      </w:r>
      <w:r w:rsidR="00E82CD8" w:rsidRPr="005C63AF">
        <w:rPr>
          <w:rFonts w:ascii="Verdana" w:hAnsi="Verdana" w:cstheme="minorHAnsi"/>
          <w:sz w:val="20"/>
          <w:szCs w:val="20"/>
        </w:rPr>
        <w:t xml:space="preserve"> </w:t>
      </w:r>
    </w:p>
    <w:p w14:paraId="00646EDA" w14:textId="77777777" w:rsidR="000734E0" w:rsidRPr="005C63AF" w:rsidRDefault="000734E0">
      <w:pPr>
        <w:spacing w:after="0" w:line="240" w:lineRule="auto"/>
        <w:rPr>
          <w:rFonts w:ascii="Verdana" w:hAnsi="Verdana" w:cstheme="minorHAnsi"/>
          <w:sz w:val="20"/>
          <w:szCs w:val="20"/>
        </w:rPr>
      </w:pPr>
    </w:p>
    <w:p w14:paraId="031F0018" w14:textId="63218864" w:rsidR="00247CE4" w:rsidRPr="005C63AF" w:rsidRDefault="00E82CD8">
      <w:pPr>
        <w:spacing w:after="0" w:line="240" w:lineRule="auto"/>
        <w:rPr>
          <w:rFonts w:ascii="Verdana" w:hAnsi="Verdana" w:cstheme="minorHAnsi"/>
          <w:sz w:val="20"/>
          <w:szCs w:val="20"/>
        </w:rPr>
      </w:pPr>
      <w:r w:rsidRPr="005C63AF">
        <w:rPr>
          <w:rFonts w:ascii="Verdana" w:hAnsi="Verdana" w:cstheme="minorHAnsi"/>
          <w:sz w:val="20"/>
          <w:szCs w:val="20"/>
        </w:rPr>
        <w:t xml:space="preserve">Ingeval van bijzondere situaties waarbij de </w:t>
      </w:r>
      <w:r w:rsidR="000A6131" w:rsidRPr="005C63AF">
        <w:rPr>
          <w:rFonts w:ascii="Verdana" w:hAnsi="Verdana" w:cstheme="minorHAnsi"/>
          <w:sz w:val="20"/>
          <w:szCs w:val="20"/>
        </w:rPr>
        <w:t>Raad van toezicht</w:t>
      </w:r>
      <w:r w:rsidRPr="005C63AF">
        <w:rPr>
          <w:rFonts w:ascii="Verdana" w:hAnsi="Verdana" w:cstheme="minorHAnsi"/>
          <w:sz w:val="20"/>
          <w:szCs w:val="20"/>
        </w:rPr>
        <w:t xml:space="preserve"> buiten de aanwezigheid van de </w:t>
      </w:r>
      <w:r w:rsidR="000A6131" w:rsidRPr="005C63AF">
        <w:rPr>
          <w:rFonts w:ascii="Verdana" w:hAnsi="Verdana" w:cstheme="minorHAnsi"/>
          <w:sz w:val="20"/>
          <w:szCs w:val="20"/>
        </w:rPr>
        <w:t>Raad van bestuur</w:t>
      </w:r>
      <w:r w:rsidRPr="005C63AF">
        <w:rPr>
          <w:rFonts w:ascii="Verdana" w:hAnsi="Verdana" w:cstheme="minorHAnsi"/>
          <w:sz w:val="20"/>
          <w:szCs w:val="20"/>
        </w:rPr>
        <w:t xml:space="preserve"> contact heeft met stakeholders wordt de </w:t>
      </w:r>
      <w:r w:rsidR="000A6131" w:rsidRPr="005C63AF">
        <w:rPr>
          <w:rFonts w:ascii="Verdana" w:hAnsi="Verdana" w:cstheme="minorHAnsi"/>
          <w:sz w:val="20"/>
          <w:szCs w:val="20"/>
        </w:rPr>
        <w:t>Raad van bestuur</w:t>
      </w:r>
      <w:r w:rsidRPr="005C63AF">
        <w:rPr>
          <w:rFonts w:ascii="Verdana" w:hAnsi="Verdana" w:cstheme="minorHAnsi"/>
          <w:sz w:val="20"/>
          <w:szCs w:val="20"/>
        </w:rPr>
        <w:t xml:space="preserve"> over deze ontmoetingen geïnformeerd.</w:t>
      </w:r>
      <w:r w:rsidR="00247CE4" w:rsidRPr="005C63AF">
        <w:rPr>
          <w:rFonts w:ascii="Verdana" w:hAnsi="Verdana" w:cstheme="minorHAnsi"/>
          <w:sz w:val="20"/>
          <w:szCs w:val="20"/>
        </w:rPr>
        <w:t xml:space="preserve"> </w:t>
      </w:r>
      <w:r w:rsidR="00EC63D6" w:rsidRPr="005C63AF">
        <w:rPr>
          <w:rFonts w:ascii="Verdana" w:hAnsi="Verdana" w:cstheme="minorHAnsi"/>
          <w:sz w:val="20"/>
          <w:szCs w:val="20"/>
        </w:rPr>
        <w:t xml:space="preserve">De </w:t>
      </w:r>
      <w:r w:rsidR="000A6131" w:rsidRPr="005C63AF">
        <w:rPr>
          <w:rFonts w:ascii="Verdana" w:hAnsi="Verdana" w:cstheme="minorHAnsi"/>
          <w:sz w:val="20"/>
          <w:szCs w:val="20"/>
        </w:rPr>
        <w:t>Raad van toezicht</w:t>
      </w:r>
      <w:r w:rsidR="00EC63D6" w:rsidRPr="005C63AF">
        <w:rPr>
          <w:rFonts w:ascii="Verdana" w:hAnsi="Verdana" w:cstheme="minorHAnsi"/>
          <w:sz w:val="20"/>
          <w:szCs w:val="20"/>
        </w:rPr>
        <w:t xml:space="preserve"> fungeert zelf ook als bron van informatie voor de </w:t>
      </w:r>
      <w:r w:rsidR="000A6131" w:rsidRPr="005C63AF">
        <w:rPr>
          <w:rFonts w:ascii="Verdana" w:hAnsi="Verdana" w:cstheme="minorHAnsi"/>
          <w:sz w:val="20"/>
          <w:szCs w:val="20"/>
        </w:rPr>
        <w:t>Raad van bestuur</w:t>
      </w:r>
      <w:r w:rsidR="00EC63D6" w:rsidRPr="005C63AF">
        <w:rPr>
          <w:rFonts w:ascii="Verdana" w:hAnsi="Verdana" w:cstheme="minorHAnsi"/>
          <w:sz w:val="20"/>
          <w:szCs w:val="20"/>
        </w:rPr>
        <w:t xml:space="preserve"> en de organisatie</w:t>
      </w:r>
      <w:r w:rsidR="004E200E" w:rsidRPr="005C63AF">
        <w:rPr>
          <w:rFonts w:ascii="Verdana" w:hAnsi="Verdana" w:cstheme="minorHAnsi"/>
          <w:sz w:val="20"/>
          <w:szCs w:val="20"/>
        </w:rPr>
        <w:t xml:space="preserve"> vanuit de adviesrol/klankbordrol</w:t>
      </w:r>
      <w:r w:rsidR="00EC63D6" w:rsidRPr="005C63AF">
        <w:rPr>
          <w:rFonts w:ascii="Verdana" w:hAnsi="Verdana" w:cstheme="minorHAnsi"/>
          <w:sz w:val="20"/>
          <w:szCs w:val="20"/>
        </w:rPr>
        <w:t xml:space="preserve">. </w:t>
      </w:r>
    </w:p>
    <w:p w14:paraId="0D5EC85F" w14:textId="4201BD84" w:rsidR="00646866" w:rsidRPr="005C63AF" w:rsidRDefault="00EC63D6">
      <w:pPr>
        <w:spacing w:after="0" w:line="240" w:lineRule="auto"/>
        <w:rPr>
          <w:rFonts w:ascii="Verdana" w:hAnsi="Verdana" w:cstheme="minorHAnsi"/>
          <w:sz w:val="20"/>
          <w:szCs w:val="20"/>
        </w:rPr>
      </w:pPr>
      <w:r w:rsidRPr="005C63AF">
        <w:rPr>
          <w:rFonts w:ascii="Verdana" w:hAnsi="Verdana" w:cstheme="minorHAnsi"/>
          <w:sz w:val="20"/>
          <w:szCs w:val="20"/>
        </w:rPr>
        <w:t xml:space="preserve">De </w:t>
      </w:r>
      <w:r w:rsidR="000A6131" w:rsidRPr="005C63AF">
        <w:rPr>
          <w:rFonts w:ascii="Verdana" w:hAnsi="Verdana" w:cstheme="minorHAnsi"/>
          <w:sz w:val="20"/>
          <w:szCs w:val="20"/>
        </w:rPr>
        <w:t>Raad van toezicht</w:t>
      </w:r>
      <w:r w:rsidRPr="005C63AF">
        <w:rPr>
          <w:rFonts w:ascii="Verdana" w:hAnsi="Verdana" w:cstheme="minorHAnsi"/>
          <w:sz w:val="20"/>
          <w:szCs w:val="20"/>
        </w:rPr>
        <w:t xml:space="preserve"> legt verantwoording af in het jaarverslag</w:t>
      </w:r>
      <w:r w:rsidR="00A83A2A" w:rsidRPr="005C63AF">
        <w:rPr>
          <w:rFonts w:ascii="Verdana" w:hAnsi="Verdana" w:cstheme="minorHAnsi"/>
          <w:sz w:val="20"/>
          <w:szCs w:val="20"/>
        </w:rPr>
        <w:t xml:space="preserve">. </w:t>
      </w:r>
    </w:p>
    <w:p w14:paraId="4D948A12" w14:textId="77777777" w:rsidR="00F8220F" w:rsidRPr="005C63AF" w:rsidRDefault="00F8220F" w:rsidP="00F8220F">
      <w:pPr>
        <w:spacing w:after="0" w:line="240" w:lineRule="auto"/>
        <w:rPr>
          <w:rFonts w:ascii="Verdana" w:hAnsi="Verdana" w:cstheme="minorHAnsi"/>
          <w:sz w:val="20"/>
          <w:szCs w:val="20"/>
        </w:rPr>
      </w:pPr>
    </w:p>
    <w:p w14:paraId="736986CA" w14:textId="0D5694BB" w:rsidR="00F8220F" w:rsidRPr="005C63AF" w:rsidRDefault="00F8220F" w:rsidP="00F8220F">
      <w:pPr>
        <w:spacing w:after="0" w:line="240" w:lineRule="auto"/>
        <w:rPr>
          <w:rFonts w:ascii="Verdana" w:hAnsi="Verdana" w:cstheme="minorHAnsi"/>
          <w:sz w:val="20"/>
          <w:szCs w:val="20"/>
        </w:rPr>
      </w:pPr>
      <w:r w:rsidRPr="005C63AF">
        <w:rPr>
          <w:rFonts w:ascii="Verdana" w:hAnsi="Verdana" w:cstheme="minorHAnsi"/>
          <w:sz w:val="20"/>
          <w:szCs w:val="20"/>
        </w:rPr>
        <w:t>Deze visie op bestuur en toezicht is in het voorjaar van 2021 tot stand gekomen in vervolg op de zelfevaluatie die onder externe begeleiding heeft plaatsgevonden. Tijdens toekomstige jaarlijkse zelfevaluaties zullen o.a. de volgende vragen langskomen:</w:t>
      </w:r>
    </w:p>
    <w:p w14:paraId="3264EB69" w14:textId="77777777" w:rsidR="00F8220F" w:rsidRPr="005C63AF" w:rsidRDefault="00F8220F" w:rsidP="00F8220F">
      <w:pPr>
        <w:pStyle w:val="Lijstalinea"/>
        <w:numPr>
          <w:ilvl w:val="0"/>
          <w:numId w:val="6"/>
        </w:numPr>
        <w:rPr>
          <w:rFonts w:ascii="Verdana" w:eastAsia="Calibri" w:hAnsi="Verdana" w:cstheme="minorHAnsi"/>
          <w:sz w:val="20"/>
          <w:szCs w:val="20"/>
        </w:rPr>
      </w:pPr>
      <w:r w:rsidRPr="005C63AF">
        <w:rPr>
          <w:rFonts w:ascii="Verdana" w:eastAsia="Calibri" w:hAnsi="Verdana" w:cstheme="minorHAnsi"/>
          <w:sz w:val="20"/>
          <w:szCs w:val="20"/>
        </w:rPr>
        <w:t>Hebben Raad van bestuur en Raad van toezicht gewerkt in lijn met de visie op bestuur en toezicht?</w:t>
      </w:r>
    </w:p>
    <w:p w14:paraId="64A7E566" w14:textId="77777777" w:rsidR="00F8220F" w:rsidRPr="005C63AF" w:rsidRDefault="00F8220F" w:rsidP="00F8220F">
      <w:pPr>
        <w:pStyle w:val="Lijstalinea"/>
        <w:numPr>
          <w:ilvl w:val="0"/>
          <w:numId w:val="6"/>
        </w:numPr>
        <w:rPr>
          <w:rFonts w:ascii="Verdana" w:eastAsia="Calibri" w:hAnsi="Verdana" w:cstheme="minorHAnsi"/>
          <w:sz w:val="20"/>
          <w:szCs w:val="20"/>
        </w:rPr>
      </w:pPr>
      <w:r w:rsidRPr="005C63AF">
        <w:rPr>
          <w:rFonts w:ascii="Verdana" w:eastAsia="Calibri" w:hAnsi="Verdana" w:cstheme="minorHAnsi"/>
          <w:sz w:val="20"/>
          <w:szCs w:val="20"/>
        </w:rPr>
        <w:t>Is de visie op bestuur en toezicht nog passend?</w:t>
      </w:r>
    </w:p>
    <w:p w14:paraId="1818541F" w14:textId="77777777" w:rsidR="00F8220F" w:rsidRPr="005C63AF" w:rsidRDefault="00F8220F" w:rsidP="00F8220F">
      <w:pPr>
        <w:pStyle w:val="Lijstalinea"/>
        <w:numPr>
          <w:ilvl w:val="0"/>
          <w:numId w:val="6"/>
        </w:numPr>
        <w:rPr>
          <w:rFonts w:ascii="Verdana" w:eastAsia="Calibri" w:hAnsi="Verdana" w:cstheme="minorHAnsi"/>
          <w:sz w:val="20"/>
          <w:szCs w:val="20"/>
        </w:rPr>
      </w:pPr>
      <w:r w:rsidRPr="005C63AF">
        <w:rPr>
          <w:rFonts w:ascii="Verdana" w:eastAsia="Calibri" w:hAnsi="Verdana" w:cstheme="minorHAnsi"/>
          <w:sz w:val="20"/>
          <w:szCs w:val="20"/>
        </w:rPr>
        <w:t>Zijn aanpassingen gewenst voor de periode tot de volgende zelfevaluatie?</w:t>
      </w:r>
    </w:p>
    <w:p w14:paraId="785FE979" w14:textId="77777777" w:rsidR="00F8220F" w:rsidRPr="005C63AF" w:rsidRDefault="00F8220F" w:rsidP="00F8220F">
      <w:pPr>
        <w:rPr>
          <w:rFonts w:ascii="Verdana" w:hAnsi="Verdana"/>
          <w:sz w:val="20"/>
          <w:szCs w:val="20"/>
        </w:rPr>
      </w:pPr>
    </w:p>
    <w:sectPr w:rsidR="00F8220F" w:rsidRPr="005C63AF">
      <w:footerReference w:type="defaul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A248C" w14:textId="77777777" w:rsidR="004F2056" w:rsidRDefault="004F2056" w:rsidP="004448B1">
      <w:pPr>
        <w:spacing w:after="0" w:line="240" w:lineRule="auto"/>
      </w:pPr>
      <w:r>
        <w:separator/>
      </w:r>
    </w:p>
  </w:endnote>
  <w:endnote w:type="continuationSeparator" w:id="0">
    <w:p w14:paraId="21345CDA" w14:textId="77777777" w:rsidR="004F2056" w:rsidRDefault="004F2056" w:rsidP="0044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30D0" w14:textId="4A261CE0" w:rsidR="000C7479" w:rsidRDefault="00AE7CE5">
    <w:pPr>
      <w:pStyle w:val="Voettekst"/>
    </w:pPr>
    <w:r>
      <w:t>Versie 1.0</w:t>
    </w:r>
    <w:r>
      <w:tab/>
      <w:t xml:space="preserve">9 september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4B5F" w14:textId="77777777" w:rsidR="004F2056" w:rsidRDefault="004F2056" w:rsidP="004448B1">
      <w:pPr>
        <w:spacing w:after="0" w:line="240" w:lineRule="auto"/>
      </w:pPr>
      <w:r>
        <w:separator/>
      </w:r>
    </w:p>
  </w:footnote>
  <w:footnote w:type="continuationSeparator" w:id="0">
    <w:p w14:paraId="40096651" w14:textId="77777777" w:rsidR="004F2056" w:rsidRDefault="004F2056" w:rsidP="00444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2C7D"/>
    <w:multiLevelType w:val="hybridMultilevel"/>
    <w:tmpl w:val="02D05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423491"/>
    <w:multiLevelType w:val="hybridMultilevel"/>
    <w:tmpl w:val="9768EC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D24BA3"/>
    <w:multiLevelType w:val="hybridMultilevel"/>
    <w:tmpl w:val="D3BA3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F92E80"/>
    <w:multiLevelType w:val="multilevel"/>
    <w:tmpl w:val="5E8C8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170D9D"/>
    <w:multiLevelType w:val="hybridMultilevel"/>
    <w:tmpl w:val="ED183A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D8225C"/>
    <w:multiLevelType w:val="hybridMultilevel"/>
    <w:tmpl w:val="958C8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E64F24"/>
    <w:multiLevelType w:val="hybridMultilevel"/>
    <w:tmpl w:val="D8E2D3D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637F3DF4"/>
    <w:multiLevelType w:val="multilevel"/>
    <w:tmpl w:val="DFE6F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8BD4BB8"/>
    <w:multiLevelType w:val="multilevel"/>
    <w:tmpl w:val="128A9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8"/>
  </w:num>
  <w:num w:numId="3">
    <w:abstractNumId w:val="3"/>
  </w:num>
  <w:num w:numId="4">
    <w:abstractNumId w:val="5"/>
  </w:num>
  <w:num w:numId="5">
    <w:abstractNumId w:val="6"/>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811"/>
    <w:rsid w:val="00042502"/>
    <w:rsid w:val="000734E0"/>
    <w:rsid w:val="000A6131"/>
    <w:rsid w:val="000C4C69"/>
    <w:rsid w:val="000C7479"/>
    <w:rsid w:val="00176A50"/>
    <w:rsid w:val="001C02B9"/>
    <w:rsid w:val="001E5DC0"/>
    <w:rsid w:val="00243664"/>
    <w:rsid w:val="00247CE4"/>
    <w:rsid w:val="0029116B"/>
    <w:rsid w:val="002A49B6"/>
    <w:rsid w:val="002E5593"/>
    <w:rsid w:val="00391BB9"/>
    <w:rsid w:val="003C19E8"/>
    <w:rsid w:val="00414756"/>
    <w:rsid w:val="004448B1"/>
    <w:rsid w:val="004C44E0"/>
    <w:rsid w:val="004E200E"/>
    <w:rsid w:val="004F2056"/>
    <w:rsid w:val="00543DAD"/>
    <w:rsid w:val="00553244"/>
    <w:rsid w:val="005C63AF"/>
    <w:rsid w:val="005D3404"/>
    <w:rsid w:val="00646866"/>
    <w:rsid w:val="006F28B3"/>
    <w:rsid w:val="006F627A"/>
    <w:rsid w:val="00734771"/>
    <w:rsid w:val="00740AA0"/>
    <w:rsid w:val="007555C0"/>
    <w:rsid w:val="00761F73"/>
    <w:rsid w:val="007C0424"/>
    <w:rsid w:val="007D3861"/>
    <w:rsid w:val="007F10E3"/>
    <w:rsid w:val="008228AB"/>
    <w:rsid w:val="00860FFC"/>
    <w:rsid w:val="00957611"/>
    <w:rsid w:val="009C0FF5"/>
    <w:rsid w:val="00A06EBA"/>
    <w:rsid w:val="00A83A2A"/>
    <w:rsid w:val="00AA48BD"/>
    <w:rsid w:val="00AC5972"/>
    <w:rsid w:val="00AE7CE5"/>
    <w:rsid w:val="00B70353"/>
    <w:rsid w:val="00B849C2"/>
    <w:rsid w:val="00BC3AF4"/>
    <w:rsid w:val="00BE5811"/>
    <w:rsid w:val="00C1532B"/>
    <w:rsid w:val="00C330B2"/>
    <w:rsid w:val="00C50A1E"/>
    <w:rsid w:val="00CE0853"/>
    <w:rsid w:val="00CF4E09"/>
    <w:rsid w:val="00D46AB8"/>
    <w:rsid w:val="00D50B6B"/>
    <w:rsid w:val="00D91861"/>
    <w:rsid w:val="00DA2C47"/>
    <w:rsid w:val="00E67F04"/>
    <w:rsid w:val="00E80005"/>
    <w:rsid w:val="00E82CD8"/>
    <w:rsid w:val="00EC63D6"/>
    <w:rsid w:val="00F04EED"/>
    <w:rsid w:val="00F822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31C7"/>
  <w15:docId w15:val="{906E015A-BC5D-417E-894B-544DBB2C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Normaalweb">
    <w:name w:val="Normal (Web)"/>
    <w:basedOn w:val="Standaard"/>
    <w:uiPriority w:val="99"/>
    <w:semiHidden/>
    <w:unhideWhenUsed/>
    <w:rsid w:val="00813753"/>
    <w:pPr>
      <w:spacing w:before="100" w:beforeAutospacing="1" w:after="100" w:afterAutospacing="1" w:line="240" w:lineRule="auto"/>
    </w:pPr>
    <w:rPr>
      <w:rFonts w:ascii="Times New Roman" w:eastAsia="Times New Roman" w:hAnsi="Times New Roman" w:cs="Times New Roman"/>
      <w:sz w:val="24"/>
      <w:szCs w:val="24"/>
    </w:rPr>
  </w:style>
  <w:style w:type="paragraph" w:styleId="Lijstalinea">
    <w:name w:val="List Paragraph"/>
    <w:basedOn w:val="Standaard"/>
    <w:uiPriority w:val="34"/>
    <w:qFormat/>
    <w:rsid w:val="00813753"/>
    <w:pPr>
      <w:spacing w:after="0" w:line="240" w:lineRule="auto"/>
      <w:ind w:left="720"/>
      <w:contextualSpacing/>
    </w:pPr>
    <w:rPr>
      <w:rFonts w:ascii="Times New Roman" w:eastAsia="Times New Roman" w:hAnsi="Times New Roman" w:cs="Times New Roman"/>
      <w:sz w:val="24"/>
      <w:szCs w:val="24"/>
    </w:rPr>
  </w:style>
  <w:style w:type="character" w:styleId="Verwijzingopmerking">
    <w:name w:val="annotation reference"/>
    <w:basedOn w:val="Standaardalinea-lettertype"/>
    <w:uiPriority w:val="99"/>
    <w:semiHidden/>
    <w:unhideWhenUsed/>
    <w:rsid w:val="00421955"/>
    <w:rPr>
      <w:sz w:val="16"/>
      <w:szCs w:val="16"/>
    </w:rPr>
  </w:style>
  <w:style w:type="paragraph" w:styleId="Tekstopmerking">
    <w:name w:val="annotation text"/>
    <w:basedOn w:val="Standaard"/>
    <w:link w:val="TekstopmerkingChar"/>
    <w:uiPriority w:val="99"/>
    <w:semiHidden/>
    <w:unhideWhenUsed/>
    <w:rsid w:val="0042195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21955"/>
    <w:rPr>
      <w:sz w:val="20"/>
      <w:szCs w:val="20"/>
    </w:rPr>
  </w:style>
  <w:style w:type="paragraph" w:styleId="Onderwerpvanopmerking">
    <w:name w:val="annotation subject"/>
    <w:basedOn w:val="Tekstopmerking"/>
    <w:next w:val="Tekstopmerking"/>
    <w:link w:val="OnderwerpvanopmerkingChar"/>
    <w:uiPriority w:val="99"/>
    <w:semiHidden/>
    <w:unhideWhenUsed/>
    <w:rsid w:val="00421955"/>
    <w:rPr>
      <w:b/>
      <w:bCs/>
    </w:rPr>
  </w:style>
  <w:style w:type="character" w:customStyle="1" w:styleId="OnderwerpvanopmerkingChar">
    <w:name w:val="Onderwerp van opmerking Char"/>
    <w:basedOn w:val="TekstopmerkingChar"/>
    <w:link w:val="Onderwerpvanopmerking"/>
    <w:uiPriority w:val="99"/>
    <w:semiHidden/>
    <w:rsid w:val="00421955"/>
    <w:rPr>
      <w:b/>
      <w:bCs/>
      <w:sz w:val="20"/>
      <w:szCs w:val="2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Standaardalinea-lettertype"/>
    <w:uiPriority w:val="99"/>
    <w:unhideWhenUsed/>
    <w:rsid w:val="00243664"/>
    <w:rPr>
      <w:color w:val="0563C1" w:themeColor="hyperlink"/>
      <w:u w:val="single"/>
    </w:rPr>
  </w:style>
  <w:style w:type="character" w:styleId="Onopgelostemelding">
    <w:name w:val="Unresolved Mention"/>
    <w:basedOn w:val="Standaardalinea-lettertype"/>
    <w:uiPriority w:val="99"/>
    <w:semiHidden/>
    <w:unhideWhenUsed/>
    <w:rsid w:val="00243664"/>
    <w:rPr>
      <w:color w:val="605E5C"/>
      <w:shd w:val="clear" w:color="auto" w:fill="E1DFDD"/>
    </w:rPr>
  </w:style>
  <w:style w:type="paragraph" w:styleId="Koptekst">
    <w:name w:val="header"/>
    <w:basedOn w:val="Standaard"/>
    <w:link w:val="KoptekstChar"/>
    <w:uiPriority w:val="99"/>
    <w:unhideWhenUsed/>
    <w:rsid w:val="004448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48B1"/>
  </w:style>
  <w:style w:type="paragraph" w:styleId="Voettekst">
    <w:name w:val="footer"/>
    <w:basedOn w:val="Standaard"/>
    <w:link w:val="VoettekstChar"/>
    <w:uiPriority w:val="99"/>
    <w:unhideWhenUsed/>
    <w:rsid w:val="004448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4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zonnehuisgroepnoord.nl/missie-en-vis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jHBlHaw7eBG4aopxOAhN949GoA==">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itle0 xmlns="326334d0-7278-4c8e-84ed-33e60c13886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15CB9F9A48354680C0C7B1617F8E11" ma:contentTypeVersion="11" ma:contentTypeDescription="Een nieuw document maken." ma:contentTypeScope="" ma:versionID="6c83888c02be729f32dbaff79e88554f">
  <xsd:schema xmlns:xsd="http://www.w3.org/2001/XMLSchema" xmlns:xs="http://www.w3.org/2001/XMLSchema" xmlns:p="http://schemas.microsoft.com/office/2006/metadata/properties" xmlns:ns2="326334d0-7278-4c8e-84ed-33e60c13886c" xmlns:ns3="461f5e5a-4c76-4192-98a2-3480bb4f26c8" targetNamespace="http://schemas.microsoft.com/office/2006/metadata/properties" ma:root="true" ma:fieldsID="8b7f981f92959b03dd3f012250247c27" ns2:_="" ns3:_="">
    <xsd:import namespace="326334d0-7278-4c8e-84ed-33e60c13886c"/>
    <xsd:import namespace="461f5e5a-4c76-4192-98a2-3480bb4f26c8"/>
    <xsd:element name="properties">
      <xsd:complexType>
        <xsd:sequence>
          <xsd:element name="documentManagement">
            <xsd:complexType>
              <xsd:all>
                <xsd:element ref="ns2:Title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334d0-7278-4c8e-84ed-33e60c13886c"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1f5e5a-4c76-4192-98a2-3480bb4f26c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37783A-3671-406E-8C8E-131331751F72}">
  <ds:schemaRefs>
    <ds:schemaRef ds:uri="http://schemas.microsoft.com/office/2006/metadata/properties"/>
    <ds:schemaRef ds:uri="http://schemas.microsoft.com/office/infopath/2007/PartnerControls"/>
    <ds:schemaRef ds:uri="326334d0-7278-4c8e-84ed-33e60c13886c"/>
  </ds:schemaRefs>
</ds:datastoreItem>
</file>

<file path=customXml/itemProps3.xml><?xml version="1.0" encoding="utf-8"?>
<ds:datastoreItem xmlns:ds="http://schemas.openxmlformats.org/officeDocument/2006/customXml" ds:itemID="{7F84C88C-4D69-4E91-9F8F-CB7B5CE9DA0D}">
  <ds:schemaRefs>
    <ds:schemaRef ds:uri="http://schemas.openxmlformats.org/officeDocument/2006/bibliography"/>
  </ds:schemaRefs>
</ds:datastoreItem>
</file>

<file path=customXml/itemProps4.xml><?xml version="1.0" encoding="utf-8"?>
<ds:datastoreItem xmlns:ds="http://schemas.openxmlformats.org/officeDocument/2006/customXml" ds:itemID="{EB4D9CB0-AA5B-46FE-B2D2-675536C91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334d0-7278-4c8e-84ed-33e60c13886c"/>
    <ds:schemaRef ds:uri="461f5e5a-4c76-4192-98a2-3480bb4f2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6074D0-2946-4AF0-AE03-7ED54B5E53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1159</Words>
  <Characters>6378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Rinus Michels</dc:creator>
  <cp:lastModifiedBy>Alexandra Tuin</cp:lastModifiedBy>
  <cp:revision>3</cp:revision>
  <cp:lastPrinted>2021-06-16T08:11:00Z</cp:lastPrinted>
  <dcterms:created xsi:type="dcterms:W3CDTF">2021-09-09T11:58:00Z</dcterms:created>
  <dcterms:modified xsi:type="dcterms:W3CDTF">2021-09-09T11:58:00Z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0x0101000D15CB9F9A48354680C0C7B1617F8E11</vt:lpwstr>
  </property>
</Properties>
</file>