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93B" w:rsidRPr="00867D91" w:rsidRDefault="002D693B" w:rsidP="00867D91">
      <w:pPr>
        <w:spacing w:after="0" w:line="240" w:lineRule="auto"/>
        <w:rPr>
          <w:rFonts w:ascii="Arial" w:hAnsi="Arial" w:cs="Arial"/>
        </w:rPr>
      </w:pPr>
    </w:p>
    <w:p w:rsidR="002D693B" w:rsidRPr="00867D91" w:rsidRDefault="002D693B" w:rsidP="00867D91">
      <w:pPr>
        <w:spacing w:after="0" w:line="240" w:lineRule="auto"/>
        <w:rPr>
          <w:rFonts w:ascii="Arial" w:hAnsi="Arial" w:cs="Arial"/>
        </w:rPr>
      </w:pPr>
      <w:r w:rsidRPr="00867D91">
        <w:rPr>
          <w:rFonts w:ascii="Arial" w:hAnsi="Arial" w:cs="Arial"/>
          <w:noProof/>
          <w:lang w:eastAsia="nl-NL"/>
        </w:rPr>
        <w:drawing>
          <wp:inline distT="0" distB="0" distL="0" distR="0">
            <wp:extent cx="5753100" cy="1000125"/>
            <wp:effectExtent l="19050" t="0" r="0" b="0"/>
            <wp:docPr id="3"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cstate="print"/>
                    <a:srcRect/>
                    <a:stretch>
                      <a:fillRect/>
                    </a:stretch>
                  </pic:blipFill>
                  <pic:spPr bwMode="auto">
                    <a:xfrm>
                      <a:off x="0" y="0"/>
                      <a:ext cx="5753100" cy="1000125"/>
                    </a:xfrm>
                    <a:prstGeom prst="rect">
                      <a:avLst/>
                    </a:prstGeom>
                    <a:noFill/>
                    <a:ln w="9525">
                      <a:noFill/>
                      <a:miter lim="800000"/>
                      <a:headEnd/>
                      <a:tailEnd/>
                    </a:ln>
                  </pic:spPr>
                </pic:pic>
              </a:graphicData>
            </a:graphic>
          </wp:inline>
        </w:drawing>
      </w:r>
    </w:p>
    <w:p w:rsidR="00B7160B" w:rsidRPr="00867D91" w:rsidRDefault="00B7160B" w:rsidP="00867D91">
      <w:pPr>
        <w:spacing w:after="0" w:line="240" w:lineRule="auto"/>
        <w:jc w:val="center"/>
        <w:rPr>
          <w:rFonts w:ascii="Arial" w:hAnsi="Arial" w:cs="Arial"/>
          <w:b/>
        </w:rPr>
      </w:pPr>
    </w:p>
    <w:p w:rsidR="00867D91" w:rsidRDefault="00867D91" w:rsidP="00867D91">
      <w:pPr>
        <w:spacing w:after="0" w:line="240" w:lineRule="auto"/>
        <w:jc w:val="center"/>
        <w:rPr>
          <w:rFonts w:ascii="Arial" w:hAnsi="Arial" w:cs="Arial"/>
          <w:b/>
          <w:sz w:val="36"/>
          <w:szCs w:val="36"/>
        </w:rPr>
      </w:pPr>
    </w:p>
    <w:p w:rsidR="00867D91" w:rsidRDefault="00867D91" w:rsidP="00867D91">
      <w:pPr>
        <w:spacing w:after="0" w:line="240" w:lineRule="auto"/>
        <w:jc w:val="center"/>
        <w:rPr>
          <w:rFonts w:ascii="Arial" w:hAnsi="Arial" w:cs="Arial"/>
          <w:b/>
          <w:sz w:val="36"/>
          <w:szCs w:val="36"/>
        </w:rPr>
      </w:pPr>
    </w:p>
    <w:p w:rsidR="00867D91" w:rsidRDefault="00A851F4" w:rsidP="00867D91">
      <w:pPr>
        <w:spacing w:after="0" w:line="240" w:lineRule="auto"/>
        <w:jc w:val="center"/>
        <w:rPr>
          <w:rFonts w:ascii="Arial" w:hAnsi="Arial" w:cs="Arial"/>
          <w:b/>
          <w:sz w:val="36"/>
          <w:szCs w:val="36"/>
        </w:rPr>
      </w:pPr>
      <w:r w:rsidRPr="00867D91">
        <w:rPr>
          <w:rFonts w:ascii="Arial" w:hAnsi="Arial" w:cs="Arial"/>
          <w:b/>
          <w:sz w:val="36"/>
          <w:szCs w:val="36"/>
        </w:rPr>
        <w:t xml:space="preserve">Maatschappelijk verslag </w:t>
      </w:r>
    </w:p>
    <w:p w:rsidR="00A851F4" w:rsidRDefault="00A851F4" w:rsidP="00867D91">
      <w:pPr>
        <w:spacing w:after="0" w:line="240" w:lineRule="auto"/>
        <w:jc w:val="center"/>
        <w:rPr>
          <w:rFonts w:ascii="Arial" w:hAnsi="Arial" w:cs="Arial"/>
          <w:b/>
          <w:sz w:val="36"/>
          <w:szCs w:val="36"/>
        </w:rPr>
      </w:pPr>
      <w:r w:rsidRPr="00867D91">
        <w:rPr>
          <w:rFonts w:ascii="Arial" w:hAnsi="Arial" w:cs="Arial"/>
          <w:b/>
          <w:sz w:val="36"/>
          <w:szCs w:val="36"/>
        </w:rPr>
        <w:t xml:space="preserve">Stichting Veilig Thuis </w:t>
      </w:r>
      <w:proofErr w:type="spellStart"/>
      <w:r w:rsidRPr="00867D91">
        <w:rPr>
          <w:rFonts w:ascii="Arial" w:hAnsi="Arial" w:cs="Arial"/>
          <w:b/>
          <w:sz w:val="36"/>
          <w:szCs w:val="36"/>
        </w:rPr>
        <w:t>IJsselland</w:t>
      </w:r>
      <w:proofErr w:type="spellEnd"/>
      <w:r w:rsidRPr="00867D91">
        <w:rPr>
          <w:rFonts w:ascii="Arial" w:hAnsi="Arial" w:cs="Arial"/>
          <w:b/>
          <w:sz w:val="36"/>
          <w:szCs w:val="36"/>
        </w:rPr>
        <w:t xml:space="preserve"> 2017</w:t>
      </w:r>
    </w:p>
    <w:p w:rsidR="00867D91" w:rsidRDefault="00867D91" w:rsidP="00867D91">
      <w:pPr>
        <w:spacing w:after="0" w:line="240" w:lineRule="auto"/>
        <w:jc w:val="center"/>
        <w:rPr>
          <w:rFonts w:ascii="Arial" w:hAnsi="Arial" w:cs="Arial"/>
          <w:b/>
          <w:sz w:val="36"/>
          <w:szCs w:val="36"/>
        </w:rPr>
      </w:pPr>
    </w:p>
    <w:p w:rsidR="00867D91" w:rsidRPr="00867D91" w:rsidRDefault="00867D91" w:rsidP="00867D91">
      <w:pPr>
        <w:spacing w:after="0" w:line="240" w:lineRule="auto"/>
        <w:jc w:val="center"/>
        <w:rPr>
          <w:rFonts w:ascii="Arial" w:hAnsi="Arial" w:cs="Arial"/>
          <w:b/>
          <w:sz w:val="36"/>
          <w:szCs w:val="36"/>
        </w:rPr>
      </w:pPr>
    </w:p>
    <w:p w:rsidR="002D693B" w:rsidRPr="00867D91" w:rsidRDefault="002D693B" w:rsidP="00867D91">
      <w:pPr>
        <w:spacing w:after="0" w:line="240" w:lineRule="auto"/>
        <w:rPr>
          <w:rFonts w:ascii="Arial" w:hAnsi="Arial" w:cs="Arial"/>
        </w:rPr>
      </w:pPr>
      <w:r w:rsidRPr="00867D91">
        <w:rPr>
          <w:rFonts w:ascii="Arial" w:hAnsi="Arial" w:cs="Arial"/>
          <w:noProof/>
          <w:lang w:eastAsia="nl-NL"/>
        </w:rPr>
        <w:drawing>
          <wp:inline distT="0" distB="0" distL="0" distR="0">
            <wp:extent cx="5857875" cy="2809875"/>
            <wp:effectExtent l="19050" t="0" r="9525" b="0"/>
            <wp:docPr id="2" name="Afbeelding 4" descr="http://www.vtij.nl/images/sli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tij.nl/images/slider1.jpg"/>
                    <pic:cNvPicPr>
                      <a:picLocks noChangeAspect="1" noChangeArrowheads="1"/>
                    </pic:cNvPicPr>
                  </pic:nvPicPr>
                  <pic:blipFill>
                    <a:blip r:embed="rId9" cstate="print"/>
                    <a:srcRect/>
                    <a:stretch>
                      <a:fillRect/>
                    </a:stretch>
                  </pic:blipFill>
                  <pic:spPr bwMode="auto">
                    <a:xfrm>
                      <a:off x="0" y="0"/>
                      <a:ext cx="5855941" cy="2808947"/>
                    </a:xfrm>
                    <a:prstGeom prst="rect">
                      <a:avLst/>
                    </a:prstGeom>
                    <a:noFill/>
                    <a:ln w="9525">
                      <a:noFill/>
                      <a:miter lim="800000"/>
                      <a:headEnd/>
                      <a:tailEnd/>
                    </a:ln>
                  </pic:spPr>
                </pic:pic>
              </a:graphicData>
            </a:graphic>
          </wp:inline>
        </w:drawing>
      </w:r>
    </w:p>
    <w:p w:rsidR="002D693B" w:rsidRPr="00867D91" w:rsidRDefault="002D693B" w:rsidP="00867D91">
      <w:pPr>
        <w:spacing w:after="0" w:line="240" w:lineRule="auto"/>
        <w:rPr>
          <w:rFonts w:ascii="Arial" w:hAnsi="Arial" w:cs="Arial"/>
        </w:rPr>
      </w:pPr>
    </w:p>
    <w:p w:rsidR="00A851F4" w:rsidRPr="00867D91" w:rsidRDefault="00A851F4" w:rsidP="00867D91">
      <w:pPr>
        <w:spacing w:after="0" w:line="240" w:lineRule="auto"/>
        <w:rPr>
          <w:rFonts w:ascii="Arial" w:hAnsi="Arial" w:cs="Arial"/>
        </w:rPr>
      </w:pPr>
    </w:p>
    <w:p w:rsidR="00A851F4" w:rsidRDefault="00A851F4" w:rsidP="00867D91">
      <w:pPr>
        <w:spacing w:after="0" w:line="240" w:lineRule="auto"/>
        <w:rPr>
          <w:rFonts w:ascii="Arial" w:hAnsi="Arial" w:cs="Arial"/>
        </w:rPr>
      </w:pPr>
    </w:p>
    <w:p w:rsidR="00867D91" w:rsidRDefault="00867D91" w:rsidP="00867D91">
      <w:pPr>
        <w:spacing w:after="0" w:line="240" w:lineRule="auto"/>
        <w:rPr>
          <w:rFonts w:ascii="Arial" w:hAnsi="Arial" w:cs="Arial"/>
        </w:rPr>
      </w:pPr>
    </w:p>
    <w:p w:rsidR="00867D91" w:rsidRDefault="00867D91" w:rsidP="00867D91">
      <w:pPr>
        <w:spacing w:after="0" w:line="240" w:lineRule="auto"/>
        <w:rPr>
          <w:rFonts w:ascii="Arial" w:hAnsi="Arial" w:cs="Arial"/>
        </w:rPr>
      </w:pPr>
    </w:p>
    <w:p w:rsidR="00867D91" w:rsidRDefault="00867D91" w:rsidP="00867D91">
      <w:pPr>
        <w:spacing w:after="0" w:line="240" w:lineRule="auto"/>
        <w:rPr>
          <w:rFonts w:ascii="Arial" w:hAnsi="Arial" w:cs="Arial"/>
        </w:rPr>
      </w:pPr>
    </w:p>
    <w:p w:rsidR="00867D91" w:rsidRDefault="00867D91" w:rsidP="00867D91">
      <w:pPr>
        <w:spacing w:after="0" w:line="240" w:lineRule="auto"/>
        <w:rPr>
          <w:rFonts w:ascii="Arial" w:hAnsi="Arial" w:cs="Arial"/>
        </w:rPr>
      </w:pPr>
    </w:p>
    <w:p w:rsidR="00867D91" w:rsidRDefault="00867D91" w:rsidP="00867D91">
      <w:pPr>
        <w:spacing w:after="0" w:line="240" w:lineRule="auto"/>
        <w:rPr>
          <w:rFonts w:ascii="Arial" w:hAnsi="Arial" w:cs="Arial"/>
        </w:rPr>
      </w:pPr>
    </w:p>
    <w:p w:rsidR="00867D91" w:rsidRPr="00867D91" w:rsidRDefault="00867D91" w:rsidP="00867D91">
      <w:pPr>
        <w:spacing w:after="0" w:line="240" w:lineRule="auto"/>
        <w:rPr>
          <w:rFonts w:ascii="Arial" w:hAnsi="Arial" w:cs="Arial"/>
        </w:rPr>
      </w:pPr>
    </w:p>
    <w:p w:rsidR="00A851F4" w:rsidRPr="00867D91" w:rsidRDefault="00A851F4" w:rsidP="00867D91">
      <w:pPr>
        <w:spacing w:after="0" w:line="240" w:lineRule="auto"/>
        <w:rPr>
          <w:rFonts w:ascii="Arial" w:hAnsi="Arial" w:cs="Arial"/>
        </w:rPr>
      </w:pPr>
    </w:p>
    <w:p w:rsidR="00A851F4" w:rsidRPr="00867D91" w:rsidRDefault="00A851F4" w:rsidP="00867D91">
      <w:pPr>
        <w:spacing w:after="0" w:line="240" w:lineRule="auto"/>
        <w:rPr>
          <w:rFonts w:ascii="Arial" w:hAnsi="Arial" w:cs="Arial"/>
          <w:b/>
          <w:color w:val="17365D" w:themeColor="text2" w:themeShade="BF"/>
        </w:rPr>
      </w:pPr>
      <w:r w:rsidRPr="00867D91">
        <w:rPr>
          <w:rFonts w:ascii="Arial" w:hAnsi="Arial" w:cs="Arial"/>
          <w:b/>
          <w:color w:val="17365D" w:themeColor="text2" w:themeShade="BF"/>
        </w:rPr>
        <w:t>Veilig Thuis IJsselland</w:t>
      </w:r>
    </w:p>
    <w:p w:rsidR="00A851F4" w:rsidRPr="00867D91" w:rsidRDefault="00A851F4" w:rsidP="00867D91">
      <w:pPr>
        <w:spacing w:after="0" w:line="240" w:lineRule="auto"/>
        <w:rPr>
          <w:rFonts w:ascii="Arial" w:hAnsi="Arial" w:cs="Arial"/>
          <w:b/>
          <w:color w:val="17365D" w:themeColor="text2" w:themeShade="BF"/>
        </w:rPr>
      </w:pPr>
      <w:r w:rsidRPr="00867D91">
        <w:rPr>
          <w:rFonts w:ascii="Arial" w:hAnsi="Arial" w:cs="Arial"/>
          <w:b/>
          <w:color w:val="17365D" w:themeColor="text2" w:themeShade="BF"/>
        </w:rPr>
        <w:t>Terborchstraat 13</w:t>
      </w:r>
    </w:p>
    <w:p w:rsidR="00A851F4" w:rsidRPr="00867D91" w:rsidRDefault="00A851F4" w:rsidP="00867D91">
      <w:pPr>
        <w:spacing w:after="0" w:line="240" w:lineRule="auto"/>
        <w:rPr>
          <w:rFonts w:ascii="Arial" w:hAnsi="Arial" w:cs="Arial"/>
          <w:b/>
          <w:color w:val="17365D" w:themeColor="text2" w:themeShade="BF"/>
        </w:rPr>
      </w:pPr>
      <w:r w:rsidRPr="00867D91">
        <w:rPr>
          <w:rFonts w:ascii="Arial" w:hAnsi="Arial" w:cs="Arial"/>
          <w:b/>
          <w:color w:val="17365D" w:themeColor="text2" w:themeShade="BF"/>
        </w:rPr>
        <w:t>8011 GD Zwolle</w:t>
      </w:r>
    </w:p>
    <w:p w:rsidR="004A4412" w:rsidRPr="00867D91" w:rsidRDefault="004A4412" w:rsidP="00867D91">
      <w:pPr>
        <w:spacing w:after="0" w:line="240" w:lineRule="auto"/>
        <w:rPr>
          <w:rFonts w:ascii="Arial" w:hAnsi="Arial" w:cs="Arial"/>
          <w:b/>
        </w:rPr>
      </w:pPr>
      <w:r w:rsidRPr="00867D91">
        <w:rPr>
          <w:rFonts w:ascii="Arial" w:hAnsi="Arial" w:cs="Arial"/>
          <w:b/>
        </w:rPr>
        <w:br w:type="page"/>
      </w:r>
    </w:p>
    <w:p w:rsidR="00A206A2" w:rsidRPr="00867D91" w:rsidRDefault="00504135" w:rsidP="00867D91">
      <w:pPr>
        <w:spacing w:after="0" w:line="240" w:lineRule="auto"/>
        <w:rPr>
          <w:rFonts w:ascii="Arial" w:hAnsi="Arial" w:cs="Arial"/>
          <w:b/>
        </w:rPr>
      </w:pPr>
      <w:r w:rsidRPr="00867D91">
        <w:rPr>
          <w:rFonts w:ascii="Arial" w:hAnsi="Arial" w:cs="Arial"/>
          <w:b/>
        </w:rPr>
        <w:lastRenderedPageBreak/>
        <w:t>Voorwoord</w:t>
      </w:r>
    </w:p>
    <w:p w:rsidR="00984223" w:rsidRDefault="00AA6CB6" w:rsidP="00867D91">
      <w:pPr>
        <w:spacing w:after="0" w:line="240" w:lineRule="auto"/>
        <w:rPr>
          <w:rFonts w:ascii="Arial" w:hAnsi="Arial" w:cs="Arial"/>
        </w:rPr>
      </w:pPr>
      <w:r w:rsidRPr="00867D91">
        <w:rPr>
          <w:rFonts w:ascii="Arial" w:hAnsi="Arial" w:cs="Arial"/>
        </w:rPr>
        <w:t xml:space="preserve">Vanaf 1 oktober 2017 is de verzelfstandiging van Veilig Thuis IJsselland (VTIJ) een feit. </w:t>
      </w:r>
      <w:r w:rsidR="00984223" w:rsidRPr="00867D91">
        <w:rPr>
          <w:rFonts w:ascii="Arial" w:hAnsi="Arial" w:cs="Arial"/>
        </w:rPr>
        <w:t>VTIJ is het advies- en meldpunt voor huiselijk</w:t>
      </w:r>
      <w:r w:rsidR="00867D91">
        <w:rPr>
          <w:rFonts w:ascii="Arial" w:hAnsi="Arial" w:cs="Arial"/>
        </w:rPr>
        <w:t xml:space="preserve"> </w:t>
      </w:r>
      <w:r w:rsidR="00984223" w:rsidRPr="00867D91">
        <w:rPr>
          <w:rFonts w:ascii="Arial" w:hAnsi="Arial" w:cs="Arial"/>
        </w:rPr>
        <w:t>geweld, kinder- en ouderenmishandel</w:t>
      </w:r>
      <w:r w:rsidRPr="00867D91">
        <w:rPr>
          <w:rFonts w:ascii="Arial" w:hAnsi="Arial" w:cs="Arial"/>
        </w:rPr>
        <w:t xml:space="preserve">ing. </w:t>
      </w:r>
      <w:r w:rsidR="00984223" w:rsidRPr="00867D91">
        <w:rPr>
          <w:rFonts w:ascii="Arial" w:hAnsi="Arial" w:cs="Arial"/>
        </w:rPr>
        <w:t>De s</w:t>
      </w:r>
      <w:r w:rsidR="00286E83" w:rsidRPr="00867D91">
        <w:rPr>
          <w:rFonts w:ascii="Arial" w:hAnsi="Arial" w:cs="Arial"/>
        </w:rPr>
        <w:t>tichting heeft als doelstelling</w:t>
      </w:r>
      <w:r w:rsidR="00984223" w:rsidRPr="00867D91">
        <w:rPr>
          <w:rFonts w:ascii="Arial" w:hAnsi="Arial" w:cs="Arial"/>
        </w:rPr>
        <w:t xml:space="preserve"> door te ontwikkelen naar een professionele, slagvaardige en resultaatgerichte zelfstandige organisatie die maximaal gericht is op een geïntegreerde en integrale aanpak van deze vormen van mishandeling.</w:t>
      </w:r>
      <w:r w:rsidRPr="00867D91">
        <w:rPr>
          <w:rFonts w:ascii="Arial" w:hAnsi="Arial" w:cs="Arial"/>
        </w:rPr>
        <w:t xml:space="preserve"> De </w:t>
      </w:r>
      <w:r w:rsidR="00867D91">
        <w:rPr>
          <w:rFonts w:ascii="Arial" w:hAnsi="Arial" w:cs="Arial"/>
        </w:rPr>
        <w:t>S</w:t>
      </w:r>
      <w:r w:rsidRPr="00867D91">
        <w:rPr>
          <w:rFonts w:ascii="Arial" w:hAnsi="Arial" w:cs="Arial"/>
        </w:rPr>
        <w:t>tichting Veilig Thuis is ontstaan door de overname van de projectorganisatie Veilig Thuis, bestaande uit medewerkers van Kadera en Jeugdbescherming Overijssel.</w:t>
      </w:r>
      <w:r w:rsidR="00867D91">
        <w:rPr>
          <w:rFonts w:ascii="Arial" w:hAnsi="Arial" w:cs="Arial"/>
        </w:rPr>
        <w:t xml:space="preserve"> </w:t>
      </w:r>
    </w:p>
    <w:p w:rsidR="00867D91" w:rsidRPr="00867D91" w:rsidRDefault="00867D91" w:rsidP="00867D91">
      <w:pPr>
        <w:spacing w:after="0" w:line="240" w:lineRule="auto"/>
        <w:rPr>
          <w:rFonts w:ascii="Arial" w:hAnsi="Arial" w:cs="Arial"/>
        </w:rPr>
      </w:pPr>
    </w:p>
    <w:p w:rsidR="00AA6CB6" w:rsidRPr="00867D91" w:rsidRDefault="00AA6CB6" w:rsidP="00867D91">
      <w:pPr>
        <w:spacing w:after="0" w:line="240" w:lineRule="auto"/>
        <w:rPr>
          <w:rFonts w:ascii="Arial" w:hAnsi="Arial" w:cs="Arial"/>
        </w:rPr>
      </w:pPr>
      <w:r w:rsidRPr="00867D91">
        <w:rPr>
          <w:rFonts w:ascii="Arial" w:hAnsi="Arial" w:cs="Arial"/>
        </w:rPr>
        <w:t>In dit maatschappelijk jaarverslag wordt de bestuurlijke verantwoording van 1 oktober tot en met 31 december 2017 gepresenteerd.</w:t>
      </w:r>
      <w:r w:rsidR="00867D91">
        <w:rPr>
          <w:rFonts w:ascii="Arial" w:hAnsi="Arial" w:cs="Arial"/>
        </w:rPr>
        <w:t xml:space="preserve"> </w:t>
      </w:r>
      <w:r w:rsidRPr="00867D91">
        <w:rPr>
          <w:rFonts w:ascii="Arial" w:hAnsi="Arial" w:cs="Arial"/>
        </w:rPr>
        <w:t xml:space="preserve">Voor de financiële verantwoording wordt verwezen naar de Jaarrekening Stichting Veilig Thuis 2017. </w:t>
      </w:r>
    </w:p>
    <w:p w:rsidR="00867D91" w:rsidRDefault="00867D91" w:rsidP="00867D91">
      <w:pPr>
        <w:spacing w:after="0" w:line="240" w:lineRule="auto"/>
        <w:rPr>
          <w:rFonts w:ascii="Arial" w:hAnsi="Arial" w:cs="Arial"/>
        </w:rPr>
      </w:pPr>
    </w:p>
    <w:p w:rsidR="00B7160B" w:rsidRPr="00867D91" w:rsidRDefault="00B7160B" w:rsidP="00867D91">
      <w:pPr>
        <w:spacing w:after="0" w:line="240" w:lineRule="auto"/>
        <w:rPr>
          <w:rFonts w:ascii="Arial" w:hAnsi="Arial" w:cs="Arial"/>
        </w:rPr>
      </w:pPr>
      <w:r w:rsidRPr="00867D91">
        <w:rPr>
          <w:rFonts w:ascii="Arial" w:hAnsi="Arial" w:cs="Arial"/>
        </w:rPr>
        <w:t>De dynamiek binnen VTIJ is groot. In de eerste plaats door de verzelfstandiging en de verdere ontwikkeling van onze organisatie.</w:t>
      </w:r>
      <w:r w:rsidR="00867D91">
        <w:rPr>
          <w:rFonts w:ascii="Arial" w:hAnsi="Arial" w:cs="Arial"/>
        </w:rPr>
        <w:t xml:space="preserve"> </w:t>
      </w:r>
      <w:r w:rsidRPr="00867D91">
        <w:rPr>
          <w:rFonts w:ascii="Arial" w:hAnsi="Arial" w:cs="Arial"/>
        </w:rPr>
        <w:t>De overgang van onderneming is niet</w:t>
      </w:r>
      <w:r w:rsidR="00CF10AB" w:rsidRPr="00867D91">
        <w:rPr>
          <w:rFonts w:ascii="Arial" w:hAnsi="Arial" w:cs="Arial"/>
        </w:rPr>
        <w:t xml:space="preserve"> zonder slag of stoot gegaan. H</w:t>
      </w:r>
      <w:r w:rsidRPr="00867D91">
        <w:rPr>
          <w:rFonts w:ascii="Arial" w:hAnsi="Arial" w:cs="Arial"/>
        </w:rPr>
        <w:t>et afwikkelen van de rechtspositie van medewerkers en ‘het losweken’ van de projectorganisatie vanui</w:t>
      </w:r>
      <w:r w:rsidR="00273C70" w:rsidRPr="00867D91">
        <w:rPr>
          <w:rFonts w:ascii="Arial" w:hAnsi="Arial" w:cs="Arial"/>
        </w:rPr>
        <w:t>t twee moederorganisaties kost de nodige tijd en energie</w:t>
      </w:r>
      <w:r w:rsidRPr="00867D91">
        <w:rPr>
          <w:rFonts w:ascii="Arial" w:hAnsi="Arial" w:cs="Arial"/>
        </w:rPr>
        <w:t>.</w:t>
      </w:r>
      <w:r w:rsidR="00867D91">
        <w:rPr>
          <w:rFonts w:ascii="Arial" w:hAnsi="Arial" w:cs="Arial"/>
        </w:rPr>
        <w:t xml:space="preserve"> </w:t>
      </w:r>
      <w:r w:rsidR="00CF10AB" w:rsidRPr="00867D91">
        <w:rPr>
          <w:rFonts w:ascii="Arial" w:hAnsi="Arial" w:cs="Arial"/>
        </w:rPr>
        <w:t>Zo ook het op orde brengen van de overgenomen</w:t>
      </w:r>
      <w:r w:rsidR="00867D91">
        <w:rPr>
          <w:rFonts w:ascii="Arial" w:hAnsi="Arial" w:cs="Arial"/>
        </w:rPr>
        <w:t xml:space="preserve"> </w:t>
      </w:r>
      <w:r w:rsidR="00CF10AB" w:rsidRPr="00867D91">
        <w:rPr>
          <w:rFonts w:ascii="Arial" w:hAnsi="Arial" w:cs="Arial"/>
        </w:rPr>
        <w:t xml:space="preserve">financiële huishouding. </w:t>
      </w:r>
    </w:p>
    <w:p w:rsidR="00B7160B" w:rsidRPr="00867D91" w:rsidRDefault="00AA6CB6" w:rsidP="00867D91">
      <w:pPr>
        <w:spacing w:after="0" w:line="240" w:lineRule="auto"/>
        <w:rPr>
          <w:rFonts w:ascii="Arial" w:hAnsi="Arial" w:cs="Arial"/>
        </w:rPr>
      </w:pPr>
      <w:r w:rsidRPr="00867D91">
        <w:rPr>
          <w:rFonts w:ascii="Arial" w:hAnsi="Arial" w:cs="Arial"/>
        </w:rPr>
        <w:t>Tegelijkertijd zijn we hard aan de slag gegaan met de kwalitatieve doorontwikkeling van VTIJ.</w:t>
      </w:r>
      <w:r w:rsidR="00867D91">
        <w:rPr>
          <w:rFonts w:ascii="Arial" w:hAnsi="Arial" w:cs="Arial"/>
        </w:rPr>
        <w:t xml:space="preserve"> </w:t>
      </w:r>
      <w:r w:rsidR="00B71E3A" w:rsidRPr="00867D91">
        <w:rPr>
          <w:rFonts w:ascii="Arial" w:hAnsi="Arial" w:cs="Arial"/>
        </w:rPr>
        <w:t>Naast de verbeterpunten vanuit de audit van de Inspectie Gezondheidszorg en Jeugd, zijn we voortdurend bezig processen te verfijnen en aanpakken te verbeteren.</w:t>
      </w:r>
      <w:r w:rsidR="00867D91">
        <w:rPr>
          <w:rFonts w:ascii="Arial" w:hAnsi="Arial" w:cs="Arial"/>
        </w:rPr>
        <w:t xml:space="preserve"> </w:t>
      </w:r>
      <w:r w:rsidR="00B71E3A" w:rsidRPr="00867D91">
        <w:rPr>
          <w:rFonts w:ascii="Arial" w:hAnsi="Arial" w:cs="Arial"/>
        </w:rPr>
        <w:t>Het is geen makkelijk kwartaal gewees</w:t>
      </w:r>
      <w:r w:rsidR="00405304" w:rsidRPr="00867D91">
        <w:rPr>
          <w:rFonts w:ascii="Arial" w:hAnsi="Arial" w:cs="Arial"/>
        </w:rPr>
        <w:t>t. Een hoog ziekteverzuim en krapte in cruciale functies maken dat van de medewerkers veel is gevraagd.</w:t>
      </w:r>
    </w:p>
    <w:p w:rsidR="00867D91" w:rsidRDefault="00867D91" w:rsidP="00867D91">
      <w:pPr>
        <w:spacing w:after="0" w:line="240" w:lineRule="auto"/>
        <w:rPr>
          <w:rFonts w:ascii="Arial" w:hAnsi="Arial" w:cs="Arial"/>
        </w:rPr>
      </w:pPr>
    </w:p>
    <w:p w:rsidR="00E0390B" w:rsidRPr="00867D91" w:rsidRDefault="00B71E3A" w:rsidP="00867D91">
      <w:pPr>
        <w:spacing w:after="0" w:line="240" w:lineRule="auto"/>
        <w:rPr>
          <w:rFonts w:ascii="Arial" w:hAnsi="Arial" w:cs="Arial"/>
        </w:rPr>
      </w:pPr>
      <w:r w:rsidRPr="00867D91">
        <w:rPr>
          <w:rFonts w:ascii="Arial" w:hAnsi="Arial" w:cs="Arial"/>
        </w:rPr>
        <w:t xml:space="preserve">Ook maatschappelijk is de dynamiek groot. </w:t>
      </w:r>
      <w:r w:rsidR="00405304" w:rsidRPr="00867D91">
        <w:rPr>
          <w:rFonts w:ascii="Arial" w:hAnsi="Arial" w:cs="Arial"/>
        </w:rPr>
        <w:t xml:space="preserve">Huiselijk geweld en kindermishandeling komt steeds meer uit de taboesfeer. </w:t>
      </w:r>
      <w:r w:rsidR="00E0390B" w:rsidRPr="00867D91">
        <w:rPr>
          <w:rFonts w:ascii="Arial" w:hAnsi="Arial" w:cs="Arial"/>
        </w:rPr>
        <w:t>De</w:t>
      </w:r>
      <w:r w:rsidR="00867D91">
        <w:rPr>
          <w:rFonts w:ascii="Arial" w:hAnsi="Arial" w:cs="Arial"/>
        </w:rPr>
        <w:t xml:space="preserve"> </w:t>
      </w:r>
      <w:r w:rsidR="00E0390B" w:rsidRPr="00867D91">
        <w:rPr>
          <w:rFonts w:ascii="Arial" w:hAnsi="Arial" w:cs="Arial"/>
        </w:rPr>
        <w:t>aanscherping</w:t>
      </w:r>
      <w:r w:rsidR="00867D91">
        <w:rPr>
          <w:rFonts w:ascii="Arial" w:hAnsi="Arial" w:cs="Arial"/>
        </w:rPr>
        <w:t xml:space="preserve"> </w:t>
      </w:r>
      <w:r w:rsidR="00E0390B" w:rsidRPr="00867D91">
        <w:rPr>
          <w:rFonts w:ascii="Arial" w:hAnsi="Arial" w:cs="Arial"/>
        </w:rPr>
        <w:t>van de Meldcode huiselijk geweld en kindermishandeling, de inrichting van de radarfunctie bij Veilig Thuis en het</w:t>
      </w:r>
      <w:r w:rsidR="00405304" w:rsidRPr="00867D91">
        <w:rPr>
          <w:rFonts w:ascii="Arial" w:hAnsi="Arial" w:cs="Arial"/>
        </w:rPr>
        <w:t xml:space="preserve"> recent gepresenteerde</w:t>
      </w:r>
      <w:r w:rsidR="00867D91">
        <w:rPr>
          <w:rFonts w:ascii="Arial" w:hAnsi="Arial" w:cs="Arial"/>
        </w:rPr>
        <w:t xml:space="preserve"> </w:t>
      </w:r>
      <w:r w:rsidR="00E0390B" w:rsidRPr="00867D91">
        <w:rPr>
          <w:rFonts w:ascii="Arial" w:hAnsi="Arial" w:cs="Arial"/>
        </w:rPr>
        <w:t xml:space="preserve">landelijk actieprogramma “geweld hoort nergens thuis” kunnen het verschil </w:t>
      </w:r>
      <w:r w:rsidR="00B67478" w:rsidRPr="00867D91">
        <w:rPr>
          <w:rFonts w:ascii="Arial" w:hAnsi="Arial" w:cs="Arial"/>
        </w:rPr>
        <w:t xml:space="preserve">gaan </w:t>
      </w:r>
      <w:r w:rsidR="00E0390B" w:rsidRPr="00867D91">
        <w:rPr>
          <w:rFonts w:ascii="Arial" w:hAnsi="Arial" w:cs="Arial"/>
        </w:rPr>
        <w:t xml:space="preserve">maken in de aanpak en het terugdringen van huiselijk geweld en kindermishandeling. Het is tijd om samen met het lokale veld en alle relevante ketenpartners dit verschil te maken en te werken aan </w:t>
      </w:r>
      <w:r w:rsidR="00B67478" w:rsidRPr="00867D91">
        <w:rPr>
          <w:rFonts w:ascii="Arial" w:hAnsi="Arial" w:cs="Arial"/>
        </w:rPr>
        <w:t>passende</w:t>
      </w:r>
      <w:r w:rsidR="00E0390B" w:rsidRPr="00867D91">
        <w:rPr>
          <w:rFonts w:ascii="Arial" w:hAnsi="Arial" w:cs="Arial"/>
        </w:rPr>
        <w:t xml:space="preserve"> oplossingen. Hierbij verliezen wij de bijzondere doelgroepen niet uit het oog. De aanpak van ouderenmishandeling en financiële uitbuiting van ouderen is en blijft voor ons een speerpunt. </w:t>
      </w:r>
    </w:p>
    <w:p w:rsidR="00867D91" w:rsidRDefault="00867D91" w:rsidP="00867D91">
      <w:pPr>
        <w:spacing w:after="0" w:line="240" w:lineRule="auto"/>
        <w:rPr>
          <w:rFonts w:ascii="Arial" w:hAnsi="Arial" w:cs="Arial"/>
        </w:rPr>
      </w:pPr>
    </w:p>
    <w:p w:rsidR="00E0390B" w:rsidRPr="00867D91" w:rsidRDefault="00E0390B" w:rsidP="00867D91">
      <w:pPr>
        <w:spacing w:after="0" w:line="240" w:lineRule="auto"/>
        <w:rPr>
          <w:rFonts w:ascii="Arial" w:hAnsi="Arial" w:cs="Arial"/>
        </w:rPr>
      </w:pPr>
      <w:r w:rsidRPr="00867D91">
        <w:rPr>
          <w:rFonts w:ascii="Arial" w:hAnsi="Arial" w:cs="Arial"/>
        </w:rPr>
        <w:t xml:space="preserve">Tot slot, wij hebben veel </w:t>
      </w:r>
      <w:r w:rsidR="00AA6CB6" w:rsidRPr="00867D91">
        <w:rPr>
          <w:rFonts w:ascii="Arial" w:hAnsi="Arial" w:cs="Arial"/>
        </w:rPr>
        <w:t xml:space="preserve">waardering voor de medewerkers </w:t>
      </w:r>
      <w:r w:rsidRPr="00867D91">
        <w:rPr>
          <w:rFonts w:ascii="Arial" w:hAnsi="Arial" w:cs="Arial"/>
        </w:rPr>
        <w:t>die zich</w:t>
      </w:r>
      <w:r w:rsidR="00B71E3A" w:rsidRPr="00867D91">
        <w:rPr>
          <w:rFonts w:ascii="Arial" w:hAnsi="Arial" w:cs="Arial"/>
        </w:rPr>
        <w:t xml:space="preserve">, ondanks alle </w:t>
      </w:r>
      <w:r w:rsidR="00AA6CB6" w:rsidRPr="00867D91">
        <w:rPr>
          <w:rFonts w:ascii="Arial" w:hAnsi="Arial" w:cs="Arial"/>
        </w:rPr>
        <w:t>dynamiek,</w:t>
      </w:r>
      <w:r w:rsidRPr="00867D91">
        <w:rPr>
          <w:rFonts w:ascii="Arial" w:hAnsi="Arial" w:cs="Arial"/>
        </w:rPr>
        <w:t xml:space="preserve"> met veel toewijding en energie blijvend inzetten voor de slachtoffers</w:t>
      </w:r>
      <w:r w:rsidR="00BD727E" w:rsidRPr="00867D91">
        <w:rPr>
          <w:rFonts w:ascii="Arial" w:hAnsi="Arial" w:cs="Arial"/>
        </w:rPr>
        <w:t xml:space="preserve"> en plegers</w:t>
      </w:r>
      <w:r w:rsidR="000A6EEA" w:rsidRPr="00867D91">
        <w:rPr>
          <w:rFonts w:ascii="Arial" w:hAnsi="Arial" w:cs="Arial"/>
        </w:rPr>
        <w:t xml:space="preserve">. </w:t>
      </w:r>
      <w:r w:rsidRPr="00867D91">
        <w:rPr>
          <w:rFonts w:ascii="Arial" w:hAnsi="Arial" w:cs="Arial"/>
        </w:rPr>
        <w:t xml:space="preserve">De medewerkers zijn betrokken en </w:t>
      </w:r>
      <w:r w:rsidR="00BD727E" w:rsidRPr="00867D91">
        <w:rPr>
          <w:rFonts w:ascii="Arial" w:hAnsi="Arial" w:cs="Arial"/>
        </w:rPr>
        <w:t>deskundig</w:t>
      </w:r>
      <w:r w:rsidRPr="00867D91">
        <w:rPr>
          <w:rFonts w:ascii="Arial" w:hAnsi="Arial" w:cs="Arial"/>
        </w:rPr>
        <w:t>, zij zijn de pijlers van onze organis</w:t>
      </w:r>
      <w:r w:rsidR="00867D91">
        <w:rPr>
          <w:rFonts w:ascii="Arial" w:hAnsi="Arial" w:cs="Arial"/>
        </w:rPr>
        <w:t>atie. De projectfase is voorbij. D</w:t>
      </w:r>
      <w:r w:rsidRPr="00867D91">
        <w:rPr>
          <w:rFonts w:ascii="Arial" w:hAnsi="Arial" w:cs="Arial"/>
        </w:rPr>
        <w:t xml:space="preserve">oor de verzelfstandiging kan de volgende stap worden gezet. Het is tijd om verder te bouwen aan een vitaal en veerkrachtig Veilig Thuis IJsselland waar slachtoffers </w:t>
      </w:r>
      <w:r w:rsidR="003B0FAB" w:rsidRPr="00867D91">
        <w:rPr>
          <w:rFonts w:ascii="Arial" w:hAnsi="Arial" w:cs="Arial"/>
        </w:rPr>
        <w:t>en plegers</w:t>
      </w:r>
      <w:r w:rsidR="003B0FAB" w:rsidRPr="00867D91">
        <w:rPr>
          <w:rFonts w:ascii="Arial" w:hAnsi="Arial" w:cs="Arial"/>
          <w:color w:val="FF0000"/>
        </w:rPr>
        <w:t xml:space="preserve"> </w:t>
      </w:r>
      <w:r w:rsidRPr="00867D91">
        <w:rPr>
          <w:rFonts w:ascii="Arial" w:hAnsi="Arial" w:cs="Arial"/>
        </w:rPr>
        <w:t xml:space="preserve">van huiselijk geweld, kinder- en oudermishandeling op kunnen (blijven) rekenen! </w:t>
      </w:r>
    </w:p>
    <w:p w:rsidR="00867D91" w:rsidRDefault="00867D91" w:rsidP="00867D91">
      <w:pPr>
        <w:spacing w:after="0" w:line="240" w:lineRule="auto"/>
        <w:rPr>
          <w:rFonts w:ascii="Arial" w:hAnsi="Arial" w:cs="Arial"/>
        </w:rPr>
      </w:pPr>
    </w:p>
    <w:p w:rsidR="00867D91" w:rsidRDefault="00867D91" w:rsidP="00867D91">
      <w:pPr>
        <w:spacing w:after="0" w:line="240" w:lineRule="auto"/>
        <w:rPr>
          <w:rFonts w:ascii="Arial" w:hAnsi="Arial" w:cs="Arial"/>
        </w:rPr>
      </w:pPr>
    </w:p>
    <w:p w:rsidR="00867D91" w:rsidRDefault="00867D91" w:rsidP="00867D91">
      <w:pPr>
        <w:spacing w:after="0" w:line="240" w:lineRule="auto"/>
        <w:rPr>
          <w:rFonts w:ascii="Arial" w:hAnsi="Arial" w:cs="Arial"/>
        </w:rPr>
      </w:pPr>
    </w:p>
    <w:p w:rsidR="00405304" w:rsidRDefault="00405304" w:rsidP="00867D91">
      <w:pPr>
        <w:spacing w:after="0" w:line="240" w:lineRule="auto"/>
        <w:rPr>
          <w:rFonts w:ascii="Arial" w:hAnsi="Arial" w:cs="Arial"/>
        </w:rPr>
      </w:pPr>
      <w:r w:rsidRPr="00867D91">
        <w:rPr>
          <w:rFonts w:ascii="Arial" w:hAnsi="Arial" w:cs="Arial"/>
        </w:rPr>
        <w:t>Zwolle, mei 2018</w:t>
      </w:r>
    </w:p>
    <w:p w:rsidR="00867D91" w:rsidRPr="00867D91" w:rsidRDefault="00867D91" w:rsidP="00867D91">
      <w:pPr>
        <w:spacing w:after="0" w:line="240" w:lineRule="auto"/>
        <w:rPr>
          <w:rFonts w:ascii="Arial" w:hAnsi="Arial" w:cs="Arial"/>
        </w:rPr>
      </w:pPr>
    </w:p>
    <w:p w:rsidR="004C3097" w:rsidRPr="00867D91" w:rsidRDefault="00E0390B" w:rsidP="00867D91">
      <w:pPr>
        <w:spacing w:after="0" w:line="240" w:lineRule="auto"/>
        <w:rPr>
          <w:rFonts w:ascii="Arial" w:hAnsi="Arial" w:cs="Arial"/>
        </w:rPr>
      </w:pPr>
      <w:r w:rsidRPr="00867D91">
        <w:rPr>
          <w:rFonts w:ascii="Arial" w:hAnsi="Arial" w:cs="Arial"/>
        </w:rPr>
        <w:t>Bert van Rijkom</w:t>
      </w:r>
      <w:r w:rsidRPr="00867D91">
        <w:rPr>
          <w:rFonts w:ascii="Arial" w:hAnsi="Arial" w:cs="Arial"/>
        </w:rPr>
        <w:tab/>
      </w:r>
      <w:r w:rsidRPr="00867D91">
        <w:rPr>
          <w:rFonts w:ascii="Arial" w:hAnsi="Arial" w:cs="Arial"/>
        </w:rPr>
        <w:tab/>
      </w:r>
      <w:r w:rsidRPr="00867D91">
        <w:rPr>
          <w:rFonts w:ascii="Arial" w:hAnsi="Arial" w:cs="Arial"/>
        </w:rPr>
        <w:tab/>
      </w:r>
      <w:r w:rsidRPr="00867D91">
        <w:rPr>
          <w:rFonts w:ascii="Arial" w:hAnsi="Arial" w:cs="Arial"/>
        </w:rPr>
        <w:tab/>
        <w:t>Ellen Rooijers</w:t>
      </w:r>
    </w:p>
    <w:p w:rsidR="00BB1D35" w:rsidRPr="00867D91" w:rsidRDefault="00405304" w:rsidP="00867D91">
      <w:pPr>
        <w:spacing w:after="0" w:line="240" w:lineRule="auto"/>
        <w:rPr>
          <w:rFonts w:ascii="Arial" w:hAnsi="Arial" w:cs="Arial"/>
        </w:rPr>
      </w:pPr>
      <w:r w:rsidRPr="00867D91">
        <w:rPr>
          <w:rFonts w:ascii="Arial" w:hAnsi="Arial" w:cs="Arial"/>
        </w:rPr>
        <w:t>Voorzitter</w:t>
      </w:r>
      <w:r w:rsidR="00E0390B" w:rsidRPr="00867D91">
        <w:rPr>
          <w:rFonts w:ascii="Arial" w:hAnsi="Arial" w:cs="Arial"/>
        </w:rPr>
        <w:t xml:space="preserve"> Raad van Toezicht VTIJ</w:t>
      </w:r>
      <w:r w:rsidR="00E0390B" w:rsidRPr="00867D91">
        <w:rPr>
          <w:rFonts w:ascii="Arial" w:hAnsi="Arial" w:cs="Arial"/>
        </w:rPr>
        <w:tab/>
      </w:r>
      <w:r w:rsidR="00E0390B" w:rsidRPr="00867D91">
        <w:rPr>
          <w:rFonts w:ascii="Arial" w:hAnsi="Arial" w:cs="Arial"/>
        </w:rPr>
        <w:tab/>
        <w:t>Directeurbestuurder VTIJ</w:t>
      </w:r>
    </w:p>
    <w:p w:rsidR="00BB1D35" w:rsidRPr="00867D91" w:rsidRDefault="00BB1D35" w:rsidP="00867D91">
      <w:pPr>
        <w:spacing w:after="0" w:line="240" w:lineRule="auto"/>
        <w:rPr>
          <w:rFonts w:ascii="Arial" w:hAnsi="Arial" w:cs="Arial"/>
        </w:rPr>
      </w:pPr>
    </w:p>
    <w:p w:rsidR="004A4412" w:rsidRPr="00867D91" w:rsidRDefault="004A4412" w:rsidP="00867D91">
      <w:pPr>
        <w:spacing w:after="0" w:line="240" w:lineRule="auto"/>
        <w:rPr>
          <w:rFonts w:ascii="Arial" w:hAnsi="Arial" w:cs="Arial"/>
        </w:rPr>
      </w:pPr>
      <w:r w:rsidRPr="00867D91">
        <w:rPr>
          <w:rFonts w:ascii="Arial" w:hAnsi="Arial" w:cs="Arial"/>
        </w:rPr>
        <w:br w:type="page"/>
      </w:r>
    </w:p>
    <w:p w:rsidR="00635A34" w:rsidRPr="00867D91" w:rsidRDefault="00635A34" w:rsidP="00867D91">
      <w:pPr>
        <w:pStyle w:val="Lijstalinea"/>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after="0" w:line="240" w:lineRule="auto"/>
        <w:rPr>
          <w:rFonts w:ascii="Arial" w:hAnsi="Arial" w:cs="Arial"/>
          <w:b/>
        </w:rPr>
      </w:pPr>
      <w:r w:rsidRPr="00867D91">
        <w:rPr>
          <w:rFonts w:ascii="Arial" w:hAnsi="Arial" w:cs="Arial"/>
          <w:b/>
        </w:rPr>
        <w:lastRenderedPageBreak/>
        <w:t>Profiel van de organisatie</w:t>
      </w:r>
    </w:p>
    <w:p w:rsidR="00867D91" w:rsidRDefault="00867D91" w:rsidP="00867D91">
      <w:pPr>
        <w:spacing w:after="0" w:line="240" w:lineRule="auto"/>
        <w:ind w:left="360"/>
        <w:rPr>
          <w:rFonts w:ascii="Arial" w:hAnsi="Arial" w:cs="Arial"/>
        </w:rPr>
      </w:pPr>
    </w:p>
    <w:p w:rsidR="00635A34" w:rsidRPr="00867D91" w:rsidRDefault="00635A34" w:rsidP="00867D91">
      <w:pPr>
        <w:spacing w:after="0" w:line="240" w:lineRule="auto"/>
        <w:ind w:left="360"/>
        <w:rPr>
          <w:rFonts w:ascii="Arial" w:hAnsi="Arial" w:cs="Arial"/>
        </w:rPr>
      </w:pPr>
      <w:r w:rsidRPr="00867D91">
        <w:rPr>
          <w:rFonts w:ascii="Arial" w:hAnsi="Arial" w:cs="Arial"/>
        </w:rPr>
        <w:t xml:space="preserve">Naam: </w:t>
      </w:r>
      <w:r w:rsidRPr="00867D91">
        <w:rPr>
          <w:rFonts w:ascii="Arial" w:hAnsi="Arial" w:cs="Arial"/>
        </w:rPr>
        <w:tab/>
      </w:r>
      <w:r w:rsidR="00E8317D" w:rsidRPr="00867D91">
        <w:rPr>
          <w:rFonts w:ascii="Arial" w:hAnsi="Arial" w:cs="Arial"/>
        </w:rPr>
        <w:tab/>
      </w:r>
      <w:r w:rsidR="00E8317D" w:rsidRPr="00867D91">
        <w:rPr>
          <w:rFonts w:ascii="Arial" w:hAnsi="Arial" w:cs="Arial"/>
        </w:rPr>
        <w:tab/>
      </w:r>
      <w:r w:rsidRPr="00867D91">
        <w:rPr>
          <w:rFonts w:ascii="Arial" w:hAnsi="Arial" w:cs="Arial"/>
        </w:rPr>
        <w:t>Stichting Veilig Thuis IJsselland</w:t>
      </w:r>
    </w:p>
    <w:p w:rsidR="00E8317D" w:rsidRPr="00867D91" w:rsidRDefault="00635A34" w:rsidP="00867D91">
      <w:pPr>
        <w:spacing w:after="0" w:line="240" w:lineRule="auto"/>
        <w:ind w:left="360"/>
        <w:rPr>
          <w:rFonts w:ascii="Arial" w:hAnsi="Arial" w:cs="Arial"/>
        </w:rPr>
      </w:pPr>
      <w:r w:rsidRPr="00867D91">
        <w:rPr>
          <w:rFonts w:ascii="Arial" w:hAnsi="Arial" w:cs="Arial"/>
        </w:rPr>
        <w:t>Adres:</w:t>
      </w:r>
      <w:r w:rsidRPr="00867D91">
        <w:rPr>
          <w:rFonts w:ascii="Arial" w:hAnsi="Arial" w:cs="Arial"/>
        </w:rPr>
        <w:tab/>
      </w:r>
      <w:r w:rsidR="00E8317D" w:rsidRPr="00867D91">
        <w:rPr>
          <w:rFonts w:ascii="Arial" w:hAnsi="Arial" w:cs="Arial"/>
        </w:rPr>
        <w:tab/>
      </w:r>
      <w:r w:rsidR="00E8317D" w:rsidRPr="00867D91">
        <w:rPr>
          <w:rFonts w:ascii="Arial" w:hAnsi="Arial" w:cs="Arial"/>
        </w:rPr>
        <w:tab/>
      </w:r>
      <w:r w:rsidRPr="00867D91">
        <w:rPr>
          <w:rFonts w:ascii="Arial" w:hAnsi="Arial" w:cs="Arial"/>
        </w:rPr>
        <w:t>Terborchstraat 13</w:t>
      </w:r>
      <w:r w:rsidR="00E8317D" w:rsidRPr="00867D91">
        <w:rPr>
          <w:rFonts w:ascii="Arial" w:hAnsi="Arial" w:cs="Arial"/>
        </w:rPr>
        <w:t>, 8011 GD Zwolle</w:t>
      </w:r>
    </w:p>
    <w:p w:rsidR="00EB0A3C" w:rsidRPr="00867D91" w:rsidRDefault="00E8317D" w:rsidP="00867D91">
      <w:pPr>
        <w:spacing w:after="0" w:line="240" w:lineRule="auto"/>
        <w:ind w:left="360"/>
        <w:rPr>
          <w:rFonts w:ascii="Arial" w:hAnsi="Arial" w:cs="Arial"/>
        </w:rPr>
      </w:pPr>
      <w:r w:rsidRPr="00867D91">
        <w:rPr>
          <w:rFonts w:ascii="Arial" w:hAnsi="Arial" w:cs="Arial"/>
        </w:rPr>
        <w:t>Telefoonnummer:</w:t>
      </w:r>
      <w:r w:rsidR="00867D91">
        <w:rPr>
          <w:rFonts w:ascii="Arial" w:hAnsi="Arial" w:cs="Arial"/>
        </w:rPr>
        <w:t xml:space="preserve"> </w:t>
      </w:r>
      <w:r w:rsidR="00A851F4" w:rsidRPr="00867D91">
        <w:rPr>
          <w:rFonts w:ascii="Arial" w:hAnsi="Arial" w:cs="Arial"/>
        </w:rPr>
        <w:tab/>
      </w:r>
      <w:r w:rsidRPr="00867D91">
        <w:rPr>
          <w:rFonts w:ascii="Arial" w:hAnsi="Arial" w:cs="Arial"/>
        </w:rPr>
        <w:t>088</w:t>
      </w:r>
      <w:r w:rsidR="002D693B" w:rsidRPr="00867D91">
        <w:rPr>
          <w:rFonts w:ascii="Arial" w:hAnsi="Arial" w:cs="Arial"/>
        </w:rPr>
        <w:t>-</w:t>
      </w:r>
      <w:r w:rsidRPr="00867D91">
        <w:rPr>
          <w:rFonts w:ascii="Arial" w:hAnsi="Arial" w:cs="Arial"/>
        </w:rPr>
        <w:t>4222444</w:t>
      </w:r>
    </w:p>
    <w:p w:rsidR="00820F47" w:rsidRPr="00867D91" w:rsidRDefault="00820F47" w:rsidP="00867D91">
      <w:pPr>
        <w:spacing w:after="0" w:line="240" w:lineRule="auto"/>
        <w:ind w:left="360"/>
        <w:rPr>
          <w:rFonts w:ascii="Arial" w:hAnsi="Arial" w:cs="Arial"/>
        </w:rPr>
      </w:pPr>
      <w:r w:rsidRPr="00867D91">
        <w:rPr>
          <w:rFonts w:ascii="Arial" w:hAnsi="Arial" w:cs="Arial"/>
        </w:rPr>
        <w:t>Rechtsvorm:</w:t>
      </w:r>
      <w:r w:rsidRPr="00867D91">
        <w:rPr>
          <w:rFonts w:ascii="Arial" w:hAnsi="Arial" w:cs="Arial"/>
        </w:rPr>
        <w:tab/>
      </w:r>
      <w:r w:rsidRPr="00867D91">
        <w:rPr>
          <w:rFonts w:ascii="Arial" w:hAnsi="Arial" w:cs="Arial"/>
        </w:rPr>
        <w:tab/>
        <w:t>Stichting</w:t>
      </w:r>
    </w:p>
    <w:p w:rsidR="00105AAE" w:rsidRPr="00867D91" w:rsidRDefault="00105AAE" w:rsidP="00867D91">
      <w:pPr>
        <w:spacing w:after="0" w:line="240" w:lineRule="auto"/>
        <w:ind w:left="360"/>
        <w:rPr>
          <w:rFonts w:ascii="Arial" w:hAnsi="Arial" w:cs="Arial"/>
        </w:rPr>
      </w:pPr>
      <w:r w:rsidRPr="00867D91">
        <w:rPr>
          <w:rFonts w:ascii="Arial" w:hAnsi="Arial" w:cs="Arial"/>
        </w:rPr>
        <w:t>Kvk nummer:</w:t>
      </w:r>
      <w:r w:rsidRPr="00867D91">
        <w:rPr>
          <w:rFonts w:ascii="Arial" w:hAnsi="Arial" w:cs="Arial"/>
        </w:rPr>
        <w:tab/>
      </w:r>
      <w:r w:rsidRPr="00867D91">
        <w:rPr>
          <w:rFonts w:ascii="Arial" w:hAnsi="Arial" w:cs="Arial"/>
        </w:rPr>
        <w:tab/>
        <w:t>69517606</w:t>
      </w:r>
    </w:p>
    <w:p w:rsidR="00105AAE" w:rsidRPr="00867D91" w:rsidRDefault="00105AAE" w:rsidP="00867D91">
      <w:pPr>
        <w:spacing w:after="0" w:line="240" w:lineRule="auto"/>
        <w:ind w:left="360"/>
        <w:rPr>
          <w:rFonts w:ascii="Arial" w:hAnsi="Arial" w:cs="Arial"/>
        </w:rPr>
      </w:pPr>
      <w:r w:rsidRPr="00867D91">
        <w:rPr>
          <w:rFonts w:ascii="Arial" w:hAnsi="Arial" w:cs="Arial"/>
        </w:rPr>
        <w:t>E-mailadres:</w:t>
      </w:r>
      <w:r w:rsidRPr="00867D91">
        <w:rPr>
          <w:rFonts w:ascii="Arial" w:hAnsi="Arial" w:cs="Arial"/>
        </w:rPr>
        <w:tab/>
      </w:r>
      <w:r w:rsidRPr="00867D91">
        <w:rPr>
          <w:rFonts w:ascii="Arial" w:hAnsi="Arial" w:cs="Arial"/>
        </w:rPr>
        <w:tab/>
      </w:r>
      <w:hyperlink r:id="rId10" w:history="1">
        <w:r w:rsidRPr="00867D91">
          <w:rPr>
            <w:rStyle w:val="Hyperlink"/>
            <w:rFonts w:ascii="Arial" w:hAnsi="Arial" w:cs="Arial"/>
          </w:rPr>
          <w:t>info@vtij.nl</w:t>
        </w:r>
      </w:hyperlink>
    </w:p>
    <w:p w:rsidR="00105AAE" w:rsidRPr="00867D91" w:rsidRDefault="00105AAE" w:rsidP="00867D91">
      <w:pPr>
        <w:spacing w:after="0" w:line="240" w:lineRule="auto"/>
        <w:ind w:left="360"/>
        <w:rPr>
          <w:rFonts w:ascii="Arial" w:hAnsi="Arial" w:cs="Arial"/>
        </w:rPr>
      </w:pPr>
      <w:r w:rsidRPr="00867D91">
        <w:rPr>
          <w:rFonts w:ascii="Arial" w:hAnsi="Arial" w:cs="Arial"/>
        </w:rPr>
        <w:t>Website:</w:t>
      </w:r>
      <w:r w:rsidRPr="00867D91">
        <w:rPr>
          <w:rFonts w:ascii="Arial" w:hAnsi="Arial" w:cs="Arial"/>
        </w:rPr>
        <w:tab/>
      </w:r>
      <w:r w:rsidRPr="00867D91">
        <w:rPr>
          <w:rFonts w:ascii="Arial" w:hAnsi="Arial" w:cs="Arial"/>
        </w:rPr>
        <w:tab/>
      </w:r>
      <w:r w:rsidRPr="00867D91">
        <w:rPr>
          <w:rFonts w:ascii="Arial" w:hAnsi="Arial" w:cs="Arial"/>
        </w:rPr>
        <w:tab/>
      </w:r>
      <w:hyperlink r:id="rId11" w:history="1">
        <w:r w:rsidRPr="00867D91">
          <w:rPr>
            <w:rStyle w:val="Hyperlink"/>
            <w:rFonts w:ascii="Arial" w:hAnsi="Arial" w:cs="Arial"/>
          </w:rPr>
          <w:t>www.vtij.nl</w:t>
        </w:r>
      </w:hyperlink>
    </w:p>
    <w:p w:rsidR="00105AAE" w:rsidRDefault="00105AAE" w:rsidP="00867D91">
      <w:pPr>
        <w:spacing w:after="0" w:line="240" w:lineRule="auto"/>
        <w:ind w:left="2832" w:hanging="2472"/>
        <w:rPr>
          <w:rFonts w:ascii="Arial" w:hAnsi="Arial" w:cs="Arial"/>
        </w:rPr>
      </w:pPr>
      <w:r w:rsidRPr="00867D91">
        <w:rPr>
          <w:rFonts w:ascii="Arial" w:hAnsi="Arial" w:cs="Arial"/>
        </w:rPr>
        <w:t>Werkgebied:</w:t>
      </w:r>
      <w:r w:rsidRPr="00867D91">
        <w:rPr>
          <w:rFonts w:ascii="Arial" w:hAnsi="Arial" w:cs="Arial"/>
        </w:rPr>
        <w:tab/>
        <w:t>Regio IJsselland; Dalfsen, Deventer, Hardenberg, Kampen, Ommen, Olst-Wijhe, Raalte, Staphorst, Steenwijkerland, Zwartewaterland en Zwolle</w:t>
      </w:r>
    </w:p>
    <w:p w:rsidR="00C65E6E" w:rsidRDefault="00C65E6E" w:rsidP="00867D91">
      <w:pPr>
        <w:spacing w:after="0" w:line="240" w:lineRule="auto"/>
        <w:ind w:left="2832" w:hanging="2472"/>
        <w:rPr>
          <w:rFonts w:ascii="Arial" w:hAnsi="Arial" w:cs="Arial"/>
        </w:rPr>
      </w:pPr>
    </w:p>
    <w:p w:rsidR="00C65E6E" w:rsidRDefault="00C65E6E" w:rsidP="00867D91">
      <w:pPr>
        <w:spacing w:after="0" w:line="240" w:lineRule="auto"/>
        <w:ind w:left="2832" w:hanging="2472"/>
        <w:rPr>
          <w:rFonts w:ascii="Arial" w:hAnsi="Arial" w:cs="Arial"/>
        </w:rPr>
      </w:pPr>
    </w:p>
    <w:p w:rsidR="00C65E6E" w:rsidRPr="00867D91" w:rsidRDefault="00C65E6E" w:rsidP="00867D91">
      <w:pPr>
        <w:spacing w:after="0" w:line="240" w:lineRule="auto"/>
        <w:ind w:left="2832" w:hanging="2472"/>
        <w:rPr>
          <w:rFonts w:ascii="Arial" w:hAnsi="Arial" w:cs="Arial"/>
        </w:rPr>
      </w:pPr>
    </w:p>
    <w:p w:rsidR="00403574" w:rsidRPr="00867D91" w:rsidRDefault="00403574" w:rsidP="00867D91">
      <w:pPr>
        <w:spacing w:after="0" w:line="240" w:lineRule="auto"/>
        <w:ind w:left="2832" w:hanging="2472"/>
        <w:rPr>
          <w:rFonts w:ascii="Arial" w:hAnsi="Arial" w:cs="Arial"/>
        </w:rPr>
      </w:pPr>
      <w:r w:rsidRPr="00867D91">
        <w:rPr>
          <w:rFonts w:ascii="Arial" w:hAnsi="Arial" w:cs="Arial"/>
          <w:noProof/>
          <w:lang w:eastAsia="nl-NL"/>
        </w:rPr>
        <w:drawing>
          <wp:inline distT="0" distB="0" distL="0" distR="0">
            <wp:extent cx="3371850" cy="2457450"/>
            <wp:effectExtent l="19050" t="0" r="0" b="0"/>
            <wp:docPr id="1" name="Afbeelding 1" descr="Afbeeldingsresultaten voor regio ijsselland ka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regio ijsselland kaart"/>
                    <pic:cNvPicPr>
                      <a:picLocks noChangeAspect="1" noChangeArrowheads="1"/>
                    </pic:cNvPicPr>
                  </pic:nvPicPr>
                  <pic:blipFill>
                    <a:blip r:embed="rId12" cstate="print"/>
                    <a:srcRect/>
                    <a:stretch>
                      <a:fillRect/>
                    </a:stretch>
                  </pic:blipFill>
                  <pic:spPr bwMode="auto">
                    <a:xfrm>
                      <a:off x="0" y="0"/>
                      <a:ext cx="3371850" cy="2457450"/>
                    </a:xfrm>
                    <a:prstGeom prst="rect">
                      <a:avLst/>
                    </a:prstGeom>
                    <a:noFill/>
                    <a:ln w="9525">
                      <a:noFill/>
                      <a:miter lim="800000"/>
                      <a:headEnd/>
                      <a:tailEnd/>
                    </a:ln>
                  </pic:spPr>
                </pic:pic>
              </a:graphicData>
            </a:graphic>
          </wp:inline>
        </w:drawing>
      </w:r>
    </w:p>
    <w:p w:rsidR="00B512B9" w:rsidRPr="00867D91" w:rsidRDefault="00B512B9" w:rsidP="00867D91">
      <w:pPr>
        <w:spacing w:after="0" w:line="240" w:lineRule="auto"/>
        <w:ind w:left="2832" w:hanging="2472"/>
        <w:rPr>
          <w:rFonts w:ascii="Arial" w:hAnsi="Arial" w:cs="Arial"/>
        </w:rPr>
      </w:pPr>
    </w:p>
    <w:p w:rsidR="00C65E6E" w:rsidRDefault="00C65E6E" w:rsidP="00867D91">
      <w:pPr>
        <w:spacing w:after="0" w:line="240" w:lineRule="auto"/>
        <w:ind w:left="2832" w:hanging="2472"/>
        <w:rPr>
          <w:rFonts w:ascii="Arial" w:hAnsi="Arial" w:cs="Arial"/>
        </w:rPr>
      </w:pPr>
    </w:p>
    <w:p w:rsidR="00C65E6E" w:rsidRDefault="00C65E6E" w:rsidP="00867D91">
      <w:pPr>
        <w:spacing w:after="0" w:line="240" w:lineRule="auto"/>
        <w:ind w:left="2832" w:hanging="2472"/>
        <w:rPr>
          <w:rFonts w:ascii="Arial" w:hAnsi="Arial" w:cs="Arial"/>
        </w:rPr>
      </w:pPr>
    </w:p>
    <w:p w:rsidR="00A775E5" w:rsidRPr="00867D91" w:rsidRDefault="0024243C" w:rsidP="00867D91">
      <w:pPr>
        <w:spacing w:after="0" w:line="240" w:lineRule="auto"/>
        <w:ind w:left="2832" w:hanging="2472"/>
        <w:rPr>
          <w:rFonts w:ascii="Arial" w:hAnsi="Arial" w:cs="Arial"/>
        </w:rPr>
      </w:pPr>
      <w:r w:rsidRPr="00867D91">
        <w:rPr>
          <w:rFonts w:ascii="Arial" w:hAnsi="Arial" w:cs="Arial"/>
        </w:rPr>
        <w:t xml:space="preserve">Type </w:t>
      </w:r>
      <w:r w:rsidR="001139B8" w:rsidRPr="00867D91">
        <w:rPr>
          <w:rFonts w:ascii="Arial" w:hAnsi="Arial" w:cs="Arial"/>
        </w:rPr>
        <w:t>aanbod</w:t>
      </w:r>
      <w:r w:rsidRPr="00867D91">
        <w:rPr>
          <w:rFonts w:ascii="Arial" w:hAnsi="Arial" w:cs="Arial"/>
        </w:rPr>
        <w:t xml:space="preserve">: </w:t>
      </w:r>
      <w:r w:rsidRPr="00867D91">
        <w:rPr>
          <w:rFonts w:ascii="Arial" w:hAnsi="Arial" w:cs="Arial"/>
        </w:rPr>
        <w:tab/>
        <w:t xml:space="preserve">Veilig Thuis is er voor iedereen: kinderen, jongeren, volwassenen en ouderen. Veilig Thuis biedt advies en </w:t>
      </w:r>
      <w:r w:rsidR="003B0FAB" w:rsidRPr="00867D91">
        <w:rPr>
          <w:rFonts w:ascii="Arial" w:hAnsi="Arial" w:cs="Arial"/>
        </w:rPr>
        <w:t>interventie en ondersteuning</w:t>
      </w:r>
      <w:r w:rsidRPr="00867D91">
        <w:rPr>
          <w:rFonts w:ascii="Arial" w:hAnsi="Arial" w:cs="Arial"/>
        </w:rPr>
        <w:t xml:space="preserve"> rond huiselijk geweld, kindermish</w:t>
      </w:r>
      <w:r w:rsidR="00B512B9" w:rsidRPr="00867D91">
        <w:rPr>
          <w:rFonts w:ascii="Arial" w:hAnsi="Arial" w:cs="Arial"/>
        </w:rPr>
        <w:t>andeling en ouderenmishandeling; voor slachtoffers en plegers, maar ook aan professionals. Veilig Thuis is erop gericht de veiligheid te herstellen door het huiselijk geweld, kinder- of ouderenmishandeling te voorkomen.</w:t>
      </w:r>
    </w:p>
    <w:p w:rsidR="00E225D1" w:rsidRPr="00867D91" w:rsidRDefault="00E225D1" w:rsidP="00867D91">
      <w:pPr>
        <w:spacing w:after="0" w:line="240" w:lineRule="auto"/>
        <w:rPr>
          <w:rFonts w:ascii="Arial" w:hAnsi="Arial" w:cs="Arial"/>
        </w:rPr>
      </w:pPr>
      <w:r w:rsidRPr="00867D91">
        <w:rPr>
          <w:rFonts w:ascii="Arial" w:hAnsi="Arial" w:cs="Arial"/>
        </w:rPr>
        <w:br w:type="page"/>
      </w:r>
    </w:p>
    <w:p w:rsidR="001E2572" w:rsidRPr="00867D91" w:rsidRDefault="001E2572" w:rsidP="00867D91">
      <w:pPr>
        <w:spacing w:after="0" w:line="240" w:lineRule="auto"/>
        <w:ind w:left="2832" w:hanging="2472"/>
        <w:rPr>
          <w:rFonts w:ascii="Arial" w:hAnsi="Arial" w:cs="Arial"/>
        </w:rPr>
      </w:pPr>
    </w:p>
    <w:p w:rsidR="001E2572" w:rsidRDefault="00B43B6F" w:rsidP="00867D91">
      <w:pPr>
        <w:spacing w:after="0" w:line="240" w:lineRule="auto"/>
        <w:ind w:left="2832" w:hanging="2472"/>
        <w:rPr>
          <w:rFonts w:ascii="Arial" w:hAnsi="Arial" w:cs="Arial"/>
        </w:rPr>
      </w:pPr>
      <w:r w:rsidRPr="00867D91">
        <w:rPr>
          <w:rFonts w:ascii="Arial" w:hAnsi="Arial" w:cs="Arial"/>
        </w:rPr>
        <w:t>Personeelsinformatie</w:t>
      </w:r>
      <w:r w:rsidR="00E225D1" w:rsidRPr="00867D91">
        <w:rPr>
          <w:rFonts w:ascii="Arial" w:hAnsi="Arial" w:cs="Arial"/>
        </w:rPr>
        <w:t xml:space="preserve"> per 31</w:t>
      </w:r>
      <w:r w:rsidR="00C65E6E">
        <w:rPr>
          <w:rFonts w:ascii="Arial" w:hAnsi="Arial" w:cs="Arial"/>
        </w:rPr>
        <w:t xml:space="preserve"> december </w:t>
      </w:r>
      <w:r w:rsidR="00E225D1" w:rsidRPr="00867D91">
        <w:rPr>
          <w:rFonts w:ascii="Arial" w:hAnsi="Arial" w:cs="Arial"/>
        </w:rPr>
        <w:t>2017</w:t>
      </w:r>
    </w:p>
    <w:p w:rsidR="00C65E6E" w:rsidRPr="00867D91" w:rsidRDefault="00C65E6E" w:rsidP="00867D91">
      <w:pPr>
        <w:spacing w:after="0" w:line="240" w:lineRule="auto"/>
        <w:ind w:left="2832" w:hanging="2472"/>
        <w:rPr>
          <w:rFonts w:ascii="Arial" w:hAnsi="Arial" w:cs="Arial"/>
        </w:rPr>
      </w:pPr>
    </w:p>
    <w:tbl>
      <w:tblPr>
        <w:tblStyle w:val="Tabelraster"/>
        <w:tblW w:w="0" w:type="auto"/>
        <w:tblInd w:w="534" w:type="dxa"/>
        <w:tblLook w:val="04A0"/>
      </w:tblPr>
      <w:tblGrid>
        <w:gridCol w:w="3402"/>
        <w:gridCol w:w="1084"/>
        <w:gridCol w:w="1417"/>
      </w:tblGrid>
      <w:tr w:rsidR="004A41E6" w:rsidRPr="00867D91" w:rsidTr="00E225D1">
        <w:tc>
          <w:tcPr>
            <w:tcW w:w="3402" w:type="dxa"/>
            <w:shd w:val="clear" w:color="auto" w:fill="C6D9F1" w:themeFill="text2" w:themeFillTint="33"/>
          </w:tcPr>
          <w:p w:rsidR="004A41E6" w:rsidRPr="00867D91" w:rsidRDefault="004A41E6" w:rsidP="00867D91">
            <w:pPr>
              <w:rPr>
                <w:rFonts w:ascii="Arial" w:hAnsi="Arial" w:cs="Arial"/>
              </w:rPr>
            </w:pPr>
            <w:r w:rsidRPr="00867D91">
              <w:rPr>
                <w:rFonts w:ascii="Arial" w:hAnsi="Arial" w:cs="Arial"/>
              </w:rPr>
              <w:t>Functie</w:t>
            </w:r>
          </w:p>
        </w:tc>
        <w:tc>
          <w:tcPr>
            <w:tcW w:w="992" w:type="dxa"/>
            <w:shd w:val="clear" w:color="auto" w:fill="C6D9F1" w:themeFill="text2" w:themeFillTint="33"/>
          </w:tcPr>
          <w:p w:rsidR="004A41E6" w:rsidRPr="00867D91" w:rsidRDefault="00E225D1" w:rsidP="00867D91">
            <w:pPr>
              <w:jc w:val="center"/>
              <w:rPr>
                <w:rFonts w:ascii="Arial" w:hAnsi="Arial" w:cs="Arial"/>
              </w:rPr>
            </w:pPr>
            <w:r w:rsidRPr="00867D91">
              <w:rPr>
                <w:rFonts w:ascii="Arial" w:hAnsi="Arial" w:cs="Arial"/>
              </w:rPr>
              <w:t>Formatie</w:t>
            </w:r>
          </w:p>
        </w:tc>
        <w:tc>
          <w:tcPr>
            <w:tcW w:w="1417" w:type="dxa"/>
            <w:shd w:val="clear" w:color="auto" w:fill="C6D9F1" w:themeFill="text2" w:themeFillTint="33"/>
          </w:tcPr>
          <w:p w:rsidR="004A41E6" w:rsidRPr="00867D91" w:rsidRDefault="004A41E6" w:rsidP="00867D91">
            <w:pPr>
              <w:jc w:val="center"/>
              <w:rPr>
                <w:rFonts w:ascii="Arial" w:hAnsi="Arial" w:cs="Arial"/>
              </w:rPr>
            </w:pPr>
            <w:r w:rsidRPr="00867D91">
              <w:rPr>
                <w:rFonts w:ascii="Arial" w:hAnsi="Arial" w:cs="Arial"/>
              </w:rPr>
              <w:t>Bezetting</w:t>
            </w:r>
          </w:p>
        </w:tc>
      </w:tr>
      <w:tr w:rsidR="00420273" w:rsidRPr="00867D91" w:rsidTr="00E225D1">
        <w:tc>
          <w:tcPr>
            <w:tcW w:w="3402" w:type="dxa"/>
          </w:tcPr>
          <w:p w:rsidR="00420273" w:rsidRPr="00867D91" w:rsidRDefault="00E225D1" w:rsidP="00867D91">
            <w:pPr>
              <w:rPr>
                <w:rFonts w:ascii="Arial" w:hAnsi="Arial" w:cs="Arial"/>
              </w:rPr>
            </w:pPr>
            <w:r w:rsidRPr="00867D91">
              <w:rPr>
                <w:rFonts w:ascii="Arial" w:hAnsi="Arial" w:cs="Arial"/>
              </w:rPr>
              <w:t>D</w:t>
            </w:r>
            <w:r w:rsidR="00420273" w:rsidRPr="00867D91">
              <w:rPr>
                <w:rFonts w:ascii="Arial" w:hAnsi="Arial" w:cs="Arial"/>
              </w:rPr>
              <w:t>irecteurbestuurder</w:t>
            </w:r>
          </w:p>
        </w:tc>
        <w:tc>
          <w:tcPr>
            <w:tcW w:w="992" w:type="dxa"/>
          </w:tcPr>
          <w:p w:rsidR="00420273" w:rsidRPr="00867D91" w:rsidRDefault="00420273" w:rsidP="00867D91">
            <w:pPr>
              <w:jc w:val="center"/>
              <w:rPr>
                <w:rFonts w:ascii="Arial" w:hAnsi="Arial" w:cs="Arial"/>
              </w:rPr>
            </w:pPr>
            <w:r w:rsidRPr="00867D91">
              <w:rPr>
                <w:rFonts w:ascii="Arial" w:hAnsi="Arial" w:cs="Arial"/>
              </w:rPr>
              <w:t>1</w:t>
            </w:r>
          </w:p>
        </w:tc>
        <w:tc>
          <w:tcPr>
            <w:tcW w:w="1417" w:type="dxa"/>
          </w:tcPr>
          <w:p w:rsidR="00420273" w:rsidRPr="00867D91" w:rsidRDefault="00420273" w:rsidP="00867D91">
            <w:pPr>
              <w:jc w:val="center"/>
              <w:rPr>
                <w:rFonts w:ascii="Arial" w:hAnsi="Arial" w:cs="Arial"/>
              </w:rPr>
            </w:pPr>
            <w:r w:rsidRPr="00867D91">
              <w:rPr>
                <w:rFonts w:ascii="Arial" w:hAnsi="Arial" w:cs="Arial"/>
              </w:rPr>
              <w:t>1</w:t>
            </w:r>
          </w:p>
        </w:tc>
      </w:tr>
      <w:tr w:rsidR="004A41E6" w:rsidRPr="00867D91" w:rsidTr="00E225D1">
        <w:tc>
          <w:tcPr>
            <w:tcW w:w="3402" w:type="dxa"/>
          </w:tcPr>
          <w:p w:rsidR="004A41E6" w:rsidRPr="00867D91" w:rsidRDefault="004A41E6" w:rsidP="00867D91">
            <w:pPr>
              <w:rPr>
                <w:rFonts w:ascii="Arial" w:hAnsi="Arial" w:cs="Arial"/>
              </w:rPr>
            </w:pPr>
            <w:r w:rsidRPr="00867D91">
              <w:rPr>
                <w:rFonts w:ascii="Arial" w:hAnsi="Arial" w:cs="Arial"/>
              </w:rPr>
              <w:t xml:space="preserve">Management </w:t>
            </w:r>
          </w:p>
        </w:tc>
        <w:tc>
          <w:tcPr>
            <w:tcW w:w="992" w:type="dxa"/>
          </w:tcPr>
          <w:p w:rsidR="004A41E6" w:rsidRPr="00867D91" w:rsidRDefault="00420273" w:rsidP="00867D91">
            <w:pPr>
              <w:jc w:val="center"/>
              <w:rPr>
                <w:rFonts w:ascii="Arial" w:hAnsi="Arial" w:cs="Arial"/>
              </w:rPr>
            </w:pPr>
            <w:r w:rsidRPr="00867D91">
              <w:rPr>
                <w:rFonts w:ascii="Arial" w:hAnsi="Arial" w:cs="Arial"/>
              </w:rPr>
              <w:t>1,78</w:t>
            </w:r>
          </w:p>
        </w:tc>
        <w:tc>
          <w:tcPr>
            <w:tcW w:w="1417" w:type="dxa"/>
          </w:tcPr>
          <w:p w:rsidR="004A41E6" w:rsidRPr="00867D91" w:rsidRDefault="00420273" w:rsidP="00867D91">
            <w:pPr>
              <w:jc w:val="center"/>
              <w:rPr>
                <w:rFonts w:ascii="Arial" w:hAnsi="Arial" w:cs="Arial"/>
              </w:rPr>
            </w:pPr>
            <w:r w:rsidRPr="00867D91">
              <w:rPr>
                <w:rFonts w:ascii="Arial" w:hAnsi="Arial" w:cs="Arial"/>
              </w:rPr>
              <w:t>2,78</w:t>
            </w:r>
            <w:r w:rsidR="00E225D1" w:rsidRPr="00867D91">
              <w:rPr>
                <w:rFonts w:ascii="Arial" w:hAnsi="Arial" w:cs="Arial"/>
              </w:rPr>
              <w:t>*</w:t>
            </w:r>
          </w:p>
        </w:tc>
      </w:tr>
      <w:tr w:rsidR="004A41E6" w:rsidRPr="00867D91" w:rsidTr="00E225D1">
        <w:tc>
          <w:tcPr>
            <w:tcW w:w="3402" w:type="dxa"/>
          </w:tcPr>
          <w:p w:rsidR="004A41E6" w:rsidRPr="00867D91" w:rsidRDefault="004A41E6" w:rsidP="00867D91">
            <w:pPr>
              <w:rPr>
                <w:rFonts w:ascii="Arial" w:hAnsi="Arial" w:cs="Arial"/>
              </w:rPr>
            </w:pPr>
            <w:r w:rsidRPr="00867D91">
              <w:rPr>
                <w:rFonts w:ascii="Arial" w:hAnsi="Arial" w:cs="Arial"/>
              </w:rPr>
              <w:t>Vertrouwensartsen</w:t>
            </w:r>
          </w:p>
        </w:tc>
        <w:tc>
          <w:tcPr>
            <w:tcW w:w="992" w:type="dxa"/>
          </w:tcPr>
          <w:p w:rsidR="004A41E6" w:rsidRPr="00867D91" w:rsidRDefault="00420273" w:rsidP="00867D91">
            <w:pPr>
              <w:jc w:val="center"/>
              <w:rPr>
                <w:rFonts w:ascii="Arial" w:hAnsi="Arial" w:cs="Arial"/>
              </w:rPr>
            </w:pPr>
            <w:r w:rsidRPr="00867D91">
              <w:rPr>
                <w:rFonts w:ascii="Arial" w:hAnsi="Arial" w:cs="Arial"/>
              </w:rPr>
              <w:t>1</w:t>
            </w:r>
          </w:p>
        </w:tc>
        <w:tc>
          <w:tcPr>
            <w:tcW w:w="1417" w:type="dxa"/>
          </w:tcPr>
          <w:p w:rsidR="004A41E6" w:rsidRPr="00867D91" w:rsidRDefault="00420273" w:rsidP="00867D91">
            <w:pPr>
              <w:jc w:val="center"/>
              <w:rPr>
                <w:rFonts w:ascii="Arial" w:hAnsi="Arial" w:cs="Arial"/>
              </w:rPr>
            </w:pPr>
            <w:r w:rsidRPr="00867D91">
              <w:rPr>
                <w:rFonts w:ascii="Arial" w:hAnsi="Arial" w:cs="Arial"/>
              </w:rPr>
              <w:t>-</w:t>
            </w:r>
          </w:p>
        </w:tc>
      </w:tr>
      <w:tr w:rsidR="004A41E6" w:rsidRPr="00867D91" w:rsidTr="00E225D1">
        <w:tc>
          <w:tcPr>
            <w:tcW w:w="3402" w:type="dxa"/>
          </w:tcPr>
          <w:p w:rsidR="004A41E6" w:rsidRPr="00867D91" w:rsidRDefault="004A41E6" w:rsidP="00867D91">
            <w:pPr>
              <w:rPr>
                <w:rFonts w:ascii="Arial" w:hAnsi="Arial" w:cs="Arial"/>
              </w:rPr>
            </w:pPr>
            <w:r w:rsidRPr="00867D91">
              <w:rPr>
                <w:rFonts w:ascii="Arial" w:hAnsi="Arial" w:cs="Arial"/>
              </w:rPr>
              <w:t>Gedragsdeskundigen</w:t>
            </w:r>
          </w:p>
        </w:tc>
        <w:tc>
          <w:tcPr>
            <w:tcW w:w="992" w:type="dxa"/>
          </w:tcPr>
          <w:p w:rsidR="004A41E6" w:rsidRPr="00867D91" w:rsidRDefault="00420273" w:rsidP="00867D91">
            <w:pPr>
              <w:jc w:val="center"/>
              <w:rPr>
                <w:rFonts w:ascii="Arial" w:hAnsi="Arial" w:cs="Arial"/>
              </w:rPr>
            </w:pPr>
            <w:r w:rsidRPr="00867D91">
              <w:rPr>
                <w:rFonts w:ascii="Arial" w:hAnsi="Arial" w:cs="Arial"/>
              </w:rPr>
              <w:t>1</w:t>
            </w:r>
          </w:p>
        </w:tc>
        <w:tc>
          <w:tcPr>
            <w:tcW w:w="1417" w:type="dxa"/>
          </w:tcPr>
          <w:p w:rsidR="004A41E6" w:rsidRPr="00867D91" w:rsidRDefault="00420273" w:rsidP="00867D91">
            <w:pPr>
              <w:jc w:val="center"/>
              <w:rPr>
                <w:rFonts w:ascii="Arial" w:hAnsi="Arial" w:cs="Arial"/>
              </w:rPr>
            </w:pPr>
            <w:r w:rsidRPr="00867D91">
              <w:rPr>
                <w:rFonts w:ascii="Arial" w:hAnsi="Arial" w:cs="Arial"/>
              </w:rPr>
              <w:t>1</w:t>
            </w:r>
          </w:p>
        </w:tc>
      </w:tr>
      <w:tr w:rsidR="00420273" w:rsidRPr="00867D91" w:rsidTr="00E225D1">
        <w:tc>
          <w:tcPr>
            <w:tcW w:w="3402" w:type="dxa"/>
          </w:tcPr>
          <w:p w:rsidR="00420273" w:rsidRPr="00867D91" w:rsidRDefault="00420273" w:rsidP="00867D91">
            <w:pPr>
              <w:rPr>
                <w:rFonts w:ascii="Arial" w:hAnsi="Arial" w:cs="Arial"/>
              </w:rPr>
            </w:pPr>
            <w:r w:rsidRPr="00867D91">
              <w:rPr>
                <w:rFonts w:ascii="Arial" w:hAnsi="Arial" w:cs="Arial"/>
              </w:rPr>
              <w:t>procesregisseurs</w:t>
            </w:r>
          </w:p>
        </w:tc>
        <w:tc>
          <w:tcPr>
            <w:tcW w:w="992" w:type="dxa"/>
          </w:tcPr>
          <w:p w:rsidR="00420273" w:rsidRPr="00867D91" w:rsidRDefault="00420273" w:rsidP="00867D91">
            <w:pPr>
              <w:jc w:val="center"/>
              <w:rPr>
                <w:rFonts w:ascii="Arial" w:hAnsi="Arial" w:cs="Arial"/>
              </w:rPr>
            </w:pPr>
            <w:r w:rsidRPr="00867D91">
              <w:rPr>
                <w:rFonts w:ascii="Arial" w:hAnsi="Arial" w:cs="Arial"/>
              </w:rPr>
              <w:t>1,45</w:t>
            </w:r>
          </w:p>
        </w:tc>
        <w:tc>
          <w:tcPr>
            <w:tcW w:w="1417" w:type="dxa"/>
          </w:tcPr>
          <w:p w:rsidR="00420273" w:rsidRPr="00867D91" w:rsidRDefault="00420273" w:rsidP="00867D91">
            <w:pPr>
              <w:jc w:val="center"/>
              <w:rPr>
                <w:rFonts w:ascii="Arial" w:hAnsi="Arial" w:cs="Arial"/>
              </w:rPr>
            </w:pPr>
            <w:r w:rsidRPr="00867D91">
              <w:rPr>
                <w:rFonts w:ascii="Arial" w:hAnsi="Arial" w:cs="Arial"/>
              </w:rPr>
              <w:t>1,45</w:t>
            </w:r>
          </w:p>
        </w:tc>
      </w:tr>
      <w:tr w:rsidR="004A41E6" w:rsidRPr="00867D91" w:rsidTr="00E225D1">
        <w:tc>
          <w:tcPr>
            <w:tcW w:w="3402" w:type="dxa"/>
          </w:tcPr>
          <w:p w:rsidR="004A41E6" w:rsidRPr="00867D91" w:rsidRDefault="004A41E6" w:rsidP="00867D91">
            <w:pPr>
              <w:rPr>
                <w:rFonts w:ascii="Arial" w:hAnsi="Arial" w:cs="Arial"/>
              </w:rPr>
            </w:pPr>
            <w:r w:rsidRPr="00867D91">
              <w:rPr>
                <w:rFonts w:ascii="Arial" w:hAnsi="Arial" w:cs="Arial"/>
              </w:rPr>
              <w:t>Onderzoekers</w:t>
            </w:r>
          </w:p>
        </w:tc>
        <w:tc>
          <w:tcPr>
            <w:tcW w:w="992" w:type="dxa"/>
          </w:tcPr>
          <w:p w:rsidR="004A41E6" w:rsidRPr="00867D91" w:rsidRDefault="00420273" w:rsidP="00867D91">
            <w:pPr>
              <w:jc w:val="center"/>
              <w:rPr>
                <w:rFonts w:ascii="Arial" w:hAnsi="Arial" w:cs="Arial"/>
              </w:rPr>
            </w:pPr>
            <w:r w:rsidRPr="00867D91">
              <w:rPr>
                <w:rFonts w:ascii="Arial" w:hAnsi="Arial" w:cs="Arial"/>
              </w:rPr>
              <w:t>25,85</w:t>
            </w:r>
          </w:p>
        </w:tc>
        <w:tc>
          <w:tcPr>
            <w:tcW w:w="1417" w:type="dxa"/>
          </w:tcPr>
          <w:p w:rsidR="004A41E6" w:rsidRPr="00867D91" w:rsidRDefault="00420273" w:rsidP="00867D91">
            <w:pPr>
              <w:jc w:val="center"/>
              <w:rPr>
                <w:rFonts w:ascii="Arial" w:hAnsi="Arial" w:cs="Arial"/>
              </w:rPr>
            </w:pPr>
            <w:r w:rsidRPr="00867D91">
              <w:rPr>
                <w:rFonts w:ascii="Arial" w:hAnsi="Arial" w:cs="Arial"/>
              </w:rPr>
              <w:t>26,35</w:t>
            </w:r>
          </w:p>
        </w:tc>
      </w:tr>
      <w:tr w:rsidR="004A41E6" w:rsidRPr="00867D91" w:rsidTr="00E225D1">
        <w:tc>
          <w:tcPr>
            <w:tcW w:w="3402" w:type="dxa"/>
          </w:tcPr>
          <w:p w:rsidR="004A41E6" w:rsidRPr="00867D91" w:rsidRDefault="00420273" w:rsidP="00867D91">
            <w:pPr>
              <w:rPr>
                <w:rFonts w:ascii="Arial" w:hAnsi="Arial" w:cs="Arial"/>
              </w:rPr>
            </w:pPr>
            <w:r w:rsidRPr="00867D91">
              <w:rPr>
                <w:rFonts w:ascii="Arial" w:hAnsi="Arial" w:cs="Arial"/>
              </w:rPr>
              <w:t>Secretariaatmedewerkers</w:t>
            </w:r>
          </w:p>
        </w:tc>
        <w:tc>
          <w:tcPr>
            <w:tcW w:w="992" w:type="dxa"/>
          </w:tcPr>
          <w:p w:rsidR="004A41E6" w:rsidRPr="00867D91" w:rsidRDefault="00420273" w:rsidP="00867D91">
            <w:pPr>
              <w:jc w:val="center"/>
              <w:rPr>
                <w:rFonts w:ascii="Arial" w:hAnsi="Arial" w:cs="Arial"/>
              </w:rPr>
            </w:pPr>
            <w:r w:rsidRPr="00867D91">
              <w:rPr>
                <w:rFonts w:ascii="Arial" w:hAnsi="Arial" w:cs="Arial"/>
              </w:rPr>
              <w:t>3,9</w:t>
            </w:r>
          </w:p>
        </w:tc>
        <w:tc>
          <w:tcPr>
            <w:tcW w:w="1417" w:type="dxa"/>
          </w:tcPr>
          <w:p w:rsidR="004A41E6" w:rsidRPr="00867D91" w:rsidRDefault="00420273" w:rsidP="00867D91">
            <w:pPr>
              <w:jc w:val="center"/>
              <w:rPr>
                <w:rFonts w:ascii="Arial" w:hAnsi="Arial" w:cs="Arial"/>
              </w:rPr>
            </w:pPr>
            <w:r w:rsidRPr="00867D91">
              <w:rPr>
                <w:rFonts w:ascii="Arial" w:hAnsi="Arial" w:cs="Arial"/>
              </w:rPr>
              <w:t>3,9</w:t>
            </w:r>
          </w:p>
        </w:tc>
      </w:tr>
      <w:tr w:rsidR="004A41E6" w:rsidRPr="00867D91" w:rsidTr="00E225D1">
        <w:tc>
          <w:tcPr>
            <w:tcW w:w="3402" w:type="dxa"/>
          </w:tcPr>
          <w:p w:rsidR="004A41E6" w:rsidRPr="00867D91" w:rsidRDefault="004A4412" w:rsidP="00867D91">
            <w:pPr>
              <w:rPr>
                <w:rFonts w:ascii="Arial" w:hAnsi="Arial" w:cs="Arial"/>
              </w:rPr>
            </w:pPr>
            <w:r w:rsidRPr="00867D91">
              <w:rPr>
                <w:rFonts w:ascii="Arial" w:hAnsi="Arial" w:cs="Arial"/>
              </w:rPr>
              <w:t>Stagiair</w:t>
            </w:r>
          </w:p>
        </w:tc>
        <w:tc>
          <w:tcPr>
            <w:tcW w:w="992" w:type="dxa"/>
          </w:tcPr>
          <w:p w:rsidR="004A41E6" w:rsidRPr="00867D91" w:rsidRDefault="00420273" w:rsidP="00867D91">
            <w:pPr>
              <w:jc w:val="center"/>
              <w:rPr>
                <w:rFonts w:ascii="Arial" w:hAnsi="Arial" w:cs="Arial"/>
              </w:rPr>
            </w:pPr>
            <w:r w:rsidRPr="00867D91">
              <w:rPr>
                <w:rFonts w:ascii="Arial" w:hAnsi="Arial" w:cs="Arial"/>
              </w:rPr>
              <w:t>1</w:t>
            </w:r>
          </w:p>
        </w:tc>
        <w:tc>
          <w:tcPr>
            <w:tcW w:w="1417" w:type="dxa"/>
          </w:tcPr>
          <w:p w:rsidR="004A41E6" w:rsidRPr="00867D91" w:rsidRDefault="00420273" w:rsidP="00867D91">
            <w:pPr>
              <w:jc w:val="center"/>
              <w:rPr>
                <w:rFonts w:ascii="Arial" w:hAnsi="Arial" w:cs="Arial"/>
              </w:rPr>
            </w:pPr>
            <w:r w:rsidRPr="00867D91">
              <w:rPr>
                <w:rFonts w:ascii="Arial" w:hAnsi="Arial" w:cs="Arial"/>
              </w:rPr>
              <w:t>0,78</w:t>
            </w:r>
          </w:p>
        </w:tc>
      </w:tr>
      <w:tr w:rsidR="004A41E6" w:rsidRPr="00867D91" w:rsidTr="00E225D1">
        <w:tc>
          <w:tcPr>
            <w:tcW w:w="3402" w:type="dxa"/>
          </w:tcPr>
          <w:p w:rsidR="004A41E6" w:rsidRPr="00867D91" w:rsidRDefault="00420273" w:rsidP="00867D91">
            <w:pPr>
              <w:rPr>
                <w:rFonts w:ascii="Arial" w:hAnsi="Arial" w:cs="Arial"/>
                <w:b/>
              </w:rPr>
            </w:pPr>
            <w:r w:rsidRPr="00867D91">
              <w:rPr>
                <w:rFonts w:ascii="Arial" w:hAnsi="Arial" w:cs="Arial"/>
                <w:b/>
              </w:rPr>
              <w:t>Totaal</w:t>
            </w:r>
          </w:p>
        </w:tc>
        <w:tc>
          <w:tcPr>
            <w:tcW w:w="992" w:type="dxa"/>
          </w:tcPr>
          <w:p w:rsidR="004A41E6" w:rsidRPr="00867D91" w:rsidRDefault="00E225D1" w:rsidP="00867D91">
            <w:pPr>
              <w:jc w:val="center"/>
              <w:rPr>
                <w:rFonts w:ascii="Arial" w:hAnsi="Arial" w:cs="Arial"/>
                <w:b/>
              </w:rPr>
            </w:pPr>
            <w:r w:rsidRPr="00867D91">
              <w:rPr>
                <w:rFonts w:ascii="Arial" w:hAnsi="Arial" w:cs="Arial"/>
                <w:b/>
              </w:rPr>
              <w:t>36,98</w:t>
            </w:r>
          </w:p>
        </w:tc>
        <w:tc>
          <w:tcPr>
            <w:tcW w:w="1417" w:type="dxa"/>
          </w:tcPr>
          <w:p w:rsidR="004A41E6" w:rsidRPr="00867D91" w:rsidRDefault="00E225D1" w:rsidP="00867D91">
            <w:pPr>
              <w:jc w:val="center"/>
              <w:rPr>
                <w:rFonts w:ascii="Arial" w:hAnsi="Arial" w:cs="Arial"/>
                <w:b/>
              </w:rPr>
            </w:pPr>
            <w:r w:rsidRPr="00867D91">
              <w:rPr>
                <w:rFonts w:ascii="Arial" w:hAnsi="Arial" w:cs="Arial"/>
                <w:b/>
              </w:rPr>
              <w:t>37,26</w:t>
            </w:r>
          </w:p>
        </w:tc>
      </w:tr>
    </w:tbl>
    <w:p w:rsidR="00C65E6E" w:rsidRDefault="00C65E6E" w:rsidP="00867D91">
      <w:pPr>
        <w:spacing w:after="0" w:line="240" w:lineRule="auto"/>
        <w:ind w:firstLine="360"/>
        <w:rPr>
          <w:rFonts w:ascii="Arial" w:hAnsi="Arial" w:cs="Arial"/>
        </w:rPr>
      </w:pPr>
    </w:p>
    <w:p w:rsidR="00E225D1" w:rsidRPr="00867D91" w:rsidRDefault="00E225D1" w:rsidP="00867D91">
      <w:pPr>
        <w:spacing w:after="0" w:line="240" w:lineRule="auto"/>
        <w:ind w:firstLine="360"/>
        <w:rPr>
          <w:rFonts w:ascii="Arial" w:hAnsi="Arial" w:cs="Arial"/>
          <w:sz w:val="18"/>
          <w:szCs w:val="18"/>
        </w:rPr>
      </w:pPr>
      <w:r w:rsidRPr="00867D91">
        <w:rPr>
          <w:rFonts w:ascii="Arial" w:hAnsi="Arial" w:cs="Arial"/>
        </w:rPr>
        <w:t xml:space="preserve">* </w:t>
      </w:r>
      <w:r w:rsidRPr="00867D91">
        <w:rPr>
          <w:rFonts w:ascii="Arial" w:hAnsi="Arial" w:cs="Arial"/>
          <w:sz w:val="18"/>
          <w:szCs w:val="18"/>
        </w:rPr>
        <w:t>De overbezetting is te verklaren door</w:t>
      </w:r>
      <w:r w:rsidR="008D35F2" w:rsidRPr="00867D91">
        <w:rPr>
          <w:rFonts w:ascii="Arial" w:hAnsi="Arial" w:cs="Arial"/>
          <w:sz w:val="18"/>
          <w:szCs w:val="18"/>
        </w:rPr>
        <w:t xml:space="preserve"> vervanging van langdurig uitval van één van de managers.</w:t>
      </w:r>
    </w:p>
    <w:p w:rsidR="007E7094" w:rsidRDefault="007E7094" w:rsidP="00867D91">
      <w:pPr>
        <w:spacing w:after="0" w:line="240" w:lineRule="auto"/>
        <w:ind w:firstLine="360"/>
        <w:rPr>
          <w:rFonts w:ascii="Arial" w:hAnsi="Arial" w:cs="Arial"/>
        </w:rPr>
      </w:pPr>
      <w:r w:rsidRPr="00867D91">
        <w:rPr>
          <w:rFonts w:ascii="Arial" w:hAnsi="Arial" w:cs="Arial"/>
        </w:rPr>
        <w:t xml:space="preserve">Het ziekteverzuim bedroeg op 31 december 2017 10%. </w:t>
      </w:r>
    </w:p>
    <w:p w:rsidR="00C65E6E" w:rsidRPr="00867D91" w:rsidRDefault="00C65E6E" w:rsidP="00867D91">
      <w:pPr>
        <w:spacing w:after="0" w:line="240" w:lineRule="auto"/>
        <w:ind w:firstLine="360"/>
        <w:rPr>
          <w:rFonts w:ascii="Arial" w:hAnsi="Arial" w:cs="Arial"/>
        </w:rPr>
      </w:pPr>
    </w:p>
    <w:p w:rsidR="00E225D1" w:rsidRPr="00867D91" w:rsidRDefault="00E225D1" w:rsidP="00867D91">
      <w:pPr>
        <w:spacing w:after="0" w:line="240" w:lineRule="auto"/>
        <w:ind w:firstLine="360"/>
        <w:rPr>
          <w:rFonts w:ascii="Arial" w:hAnsi="Arial" w:cs="Arial"/>
        </w:rPr>
      </w:pPr>
    </w:p>
    <w:p w:rsidR="00A775E5" w:rsidRPr="00867D91" w:rsidRDefault="00A775E5" w:rsidP="00867D91">
      <w:pPr>
        <w:pStyle w:val="Lijstalinea"/>
        <w:numPr>
          <w:ilvl w:val="0"/>
          <w:numId w:val="4"/>
        </w:num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rFonts w:ascii="Arial" w:hAnsi="Arial" w:cs="Arial"/>
          <w:b/>
        </w:rPr>
      </w:pPr>
      <w:r w:rsidRPr="00867D91">
        <w:rPr>
          <w:rFonts w:ascii="Arial" w:hAnsi="Arial" w:cs="Arial"/>
          <w:b/>
        </w:rPr>
        <w:t>Wettelijk kader en taken</w:t>
      </w:r>
    </w:p>
    <w:p w:rsidR="00C65E6E" w:rsidRDefault="00C65E6E" w:rsidP="00867D91">
      <w:pPr>
        <w:pStyle w:val="Default"/>
        <w:ind w:left="360"/>
        <w:rPr>
          <w:sz w:val="22"/>
          <w:szCs w:val="22"/>
        </w:rPr>
      </w:pPr>
    </w:p>
    <w:p w:rsidR="00A775E5" w:rsidRPr="00867D91" w:rsidRDefault="00A775E5" w:rsidP="00867D91">
      <w:pPr>
        <w:pStyle w:val="Default"/>
        <w:ind w:left="360"/>
        <w:rPr>
          <w:sz w:val="22"/>
          <w:szCs w:val="22"/>
        </w:rPr>
      </w:pPr>
      <w:r w:rsidRPr="00867D91">
        <w:rPr>
          <w:sz w:val="22"/>
          <w:szCs w:val="22"/>
        </w:rPr>
        <w:t xml:space="preserve">Veilig Thuis heeft de volgende wettelijke taken (art. 4.1.1 lid 2 en lid 3 Wmo 2015): </w:t>
      </w:r>
    </w:p>
    <w:p w:rsidR="00A775E5" w:rsidRPr="00867D91" w:rsidRDefault="00A775E5" w:rsidP="00867D91">
      <w:pPr>
        <w:pStyle w:val="Default"/>
        <w:numPr>
          <w:ilvl w:val="0"/>
          <w:numId w:val="5"/>
        </w:numPr>
        <w:rPr>
          <w:sz w:val="22"/>
          <w:szCs w:val="22"/>
        </w:rPr>
      </w:pPr>
      <w:r w:rsidRPr="00867D91">
        <w:rPr>
          <w:sz w:val="22"/>
          <w:szCs w:val="22"/>
        </w:rPr>
        <w:t xml:space="preserve">het geven van advies en zo nodig het bieden van ondersteuning aan ieder die in verband met een vermoeden van huiselijk geweld of kindermishandeling om dit advies vraagt; </w:t>
      </w:r>
    </w:p>
    <w:p w:rsidR="00A775E5" w:rsidRPr="00867D91" w:rsidRDefault="00A775E5" w:rsidP="00867D91">
      <w:pPr>
        <w:pStyle w:val="Default"/>
        <w:numPr>
          <w:ilvl w:val="0"/>
          <w:numId w:val="5"/>
        </w:numPr>
        <w:rPr>
          <w:sz w:val="22"/>
          <w:szCs w:val="22"/>
        </w:rPr>
      </w:pPr>
      <w:r w:rsidRPr="00867D91">
        <w:rPr>
          <w:sz w:val="22"/>
          <w:szCs w:val="22"/>
        </w:rPr>
        <w:t xml:space="preserve">het fungeren als meldpunt voor </w:t>
      </w:r>
      <w:r w:rsidR="003B0FAB" w:rsidRPr="00867D91">
        <w:rPr>
          <w:color w:val="auto"/>
          <w:sz w:val="22"/>
          <w:szCs w:val="22"/>
        </w:rPr>
        <w:t>situaties</w:t>
      </w:r>
      <w:r w:rsidRPr="00867D91">
        <w:rPr>
          <w:color w:val="auto"/>
          <w:sz w:val="22"/>
          <w:szCs w:val="22"/>
        </w:rPr>
        <w:t xml:space="preserve"> </w:t>
      </w:r>
      <w:r w:rsidRPr="00867D91">
        <w:rPr>
          <w:sz w:val="22"/>
          <w:szCs w:val="22"/>
        </w:rPr>
        <w:t xml:space="preserve">of vermoedens van huiselijk geweld of kindermishandeling; </w:t>
      </w:r>
    </w:p>
    <w:p w:rsidR="00A775E5" w:rsidRPr="00867D91" w:rsidRDefault="00A775E5" w:rsidP="00867D91">
      <w:pPr>
        <w:pStyle w:val="Default"/>
        <w:numPr>
          <w:ilvl w:val="0"/>
          <w:numId w:val="5"/>
        </w:numPr>
        <w:rPr>
          <w:sz w:val="22"/>
          <w:szCs w:val="22"/>
        </w:rPr>
      </w:pPr>
      <w:r w:rsidRPr="00867D91">
        <w:rPr>
          <w:sz w:val="22"/>
          <w:szCs w:val="22"/>
        </w:rPr>
        <w:t xml:space="preserve">het naar aanleiding van een melding onderzoeken of daadwerkelijk sprake is van huiselijk geweld of kindermishandeling; </w:t>
      </w:r>
    </w:p>
    <w:p w:rsidR="00A775E5" w:rsidRPr="00867D91" w:rsidRDefault="00A775E5" w:rsidP="00867D91">
      <w:pPr>
        <w:pStyle w:val="Default"/>
        <w:numPr>
          <w:ilvl w:val="0"/>
          <w:numId w:val="5"/>
        </w:numPr>
        <w:rPr>
          <w:sz w:val="22"/>
          <w:szCs w:val="22"/>
        </w:rPr>
      </w:pPr>
      <w:r w:rsidRPr="00867D91">
        <w:rPr>
          <w:sz w:val="22"/>
          <w:szCs w:val="22"/>
        </w:rPr>
        <w:t xml:space="preserve">het beoordelen van de vraag of - en zo ja tot welke stappen de melding aanleiding geeft; </w:t>
      </w:r>
    </w:p>
    <w:p w:rsidR="00A775E5" w:rsidRPr="00867D91" w:rsidRDefault="00A775E5" w:rsidP="00867D91">
      <w:pPr>
        <w:pStyle w:val="Default"/>
        <w:numPr>
          <w:ilvl w:val="0"/>
          <w:numId w:val="5"/>
        </w:numPr>
        <w:rPr>
          <w:sz w:val="22"/>
          <w:szCs w:val="22"/>
        </w:rPr>
      </w:pPr>
      <w:r w:rsidRPr="00867D91">
        <w:rPr>
          <w:sz w:val="22"/>
          <w:szCs w:val="22"/>
        </w:rPr>
        <w:t xml:space="preserve">het in kennis stellen van een instantie die passende professionele hulp kan verlenen, van de melding, indien het belang van de betrokkene of de ernst van de situatie daartoe aanleiding geeft; </w:t>
      </w:r>
    </w:p>
    <w:p w:rsidR="00A775E5" w:rsidRPr="00867D91" w:rsidRDefault="00A775E5" w:rsidP="00867D91">
      <w:pPr>
        <w:pStyle w:val="Default"/>
        <w:numPr>
          <w:ilvl w:val="0"/>
          <w:numId w:val="5"/>
        </w:numPr>
        <w:rPr>
          <w:sz w:val="22"/>
          <w:szCs w:val="22"/>
        </w:rPr>
      </w:pPr>
      <w:r w:rsidRPr="00867D91">
        <w:rPr>
          <w:sz w:val="22"/>
          <w:szCs w:val="22"/>
        </w:rPr>
        <w:t>het in kenni</w:t>
      </w:r>
      <w:r w:rsidR="00B81747">
        <w:rPr>
          <w:sz w:val="22"/>
          <w:szCs w:val="22"/>
        </w:rPr>
        <w:t xml:space="preserve">s stellen van de </w:t>
      </w:r>
      <w:r w:rsidR="00F4009D">
        <w:rPr>
          <w:sz w:val="22"/>
          <w:szCs w:val="22"/>
        </w:rPr>
        <w:t>politie</w:t>
      </w:r>
      <w:r w:rsidR="00B81747">
        <w:rPr>
          <w:sz w:val="22"/>
          <w:szCs w:val="22"/>
        </w:rPr>
        <w:t xml:space="preserve"> of de Raad voor de K</w:t>
      </w:r>
      <w:r w:rsidRPr="00867D91">
        <w:rPr>
          <w:sz w:val="22"/>
          <w:szCs w:val="22"/>
        </w:rPr>
        <w:t xml:space="preserve">inderbescherming van een melding van (een vermoeden van) huiselijk geweld of kindermishandeling indien het belang van de betrokkene of de ernst van het feit daar aanleiding toe geeft; </w:t>
      </w:r>
    </w:p>
    <w:p w:rsidR="00A775E5" w:rsidRPr="00867D91" w:rsidRDefault="00A775E5" w:rsidP="00867D91">
      <w:pPr>
        <w:pStyle w:val="Default"/>
        <w:numPr>
          <w:ilvl w:val="0"/>
          <w:numId w:val="5"/>
        </w:numPr>
        <w:rPr>
          <w:sz w:val="22"/>
          <w:szCs w:val="22"/>
        </w:rPr>
      </w:pPr>
      <w:r w:rsidRPr="00867D91">
        <w:rPr>
          <w:sz w:val="22"/>
          <w:szCs w:val="22"/>
        </w:rPr>
        <w:t>indien Veilig Thuis een ver</w:t>
      </w:r>
      <w:r w:rsidR="00B81747">
        <w:rPr>
          <w:sz w:val="22"/>
          <w:szCs w:val="22"/>
        </w:rPr>
        <w:t>zoek tot onderzoek doet bij de R</w:t>
      </w:r>
      <w:r w:rsidRPr="00867D91">
        <w:rPr>
          <w:sz w:val="22"/>
          <w:szCs w:val="22"/>
        </w:rPr>
        <w:t xml:space="preserve">aad voor de </w:t>
      </w:r>
      <w:r w:rsidR="00B81747">
        <w:rPr>
          <w:sz w:val="22"/>
          <w:szCs w:val="22"/>
        </w:rPr>
        <w:t>K</w:t>
      </w:r>
      <w:r w:rsidRPr="00867D91">
        <w:rPr>
          <w:sz w:val="22"/>
          <w:szCs w:val="22"/>
        </w:rPr>
        <w:t xml:space="preserve">inderbescherming, het in kennis stellen van het college van B&amp;W; </w:t>
      </w:r>
    </w:p>
    <w:p w:rsidR="00A775E5" w:rsidRPr="00867D91" w:rsidRDefault="00A775E5" w:rsidP="00867D91">
      <w:pPr>
        <w:pStyle w:val="Default"/>
        <w:numPr>
          <w:ilvl w:val="0"/>
          <w:numId w:val="5"/>
        </w:numPr>
        <w:rPr>
          <w:sz w:val="22"/>
          <w:szCs w:val="22"/>
        </w:rPr>
      </w:pPr>
      <w:r w:rsidRPr="00867D91">
        <w:rPr>
          <w:sz w:val="22"/>
          <w:szCs w:val="22"/>
        </w:rPr>
        <w:t xml:space="preserve">het op de hoogte stellen van de melder van de stappen die naar aanleiding van zijn melding zijn ondernomen. </w:t>
      </w:r>
    </w:p>
    <w:p w:rsidR="00692994" w:rsidRPr="00867D91" w:rsidRDefault="00692994" w:rsidP="00867D91">
      <w:pPr>
        <w:pStyle w:val="Lijstalinea"/>
        <w:spacing w:after="0" w:line="240" w:lineRule="auto"/>
        <w:rPr>
          <w:rFonts w:ascii="Arial" w:hAnsi="Arial" w:cs="Arial"/>
        </w:rPr>
      </w:pPr>
    </w:p>
    <w:p w:rsidR="006D3E58" w:rsidRPr="00867D91" w:rsidRDefault="006D3E58" w:rsidP="00867D91">
      <w:pPr>
        <w:pStyle w:val="Lijstalinea"/>
        <w:spacing w:after="0" w:line="240" w:lineRule="auto"/>
        <w:rPr>
          <w:rFonts w:ascii="Arial" w:hAnsi="Arial" w:cs="Arial"/>
        </w:rPr>
      </w:pPr>
      <w:r w:rsidRPr="00867D91">
        <w:rPr>
          <w:rFonts w:ascii="Arial" w:hAnsi="Arial" w:cs="Arial"/>
        </w:rPr>
        <w:t>Daarnaast zijn er de volgende</w:t>
      </w:r>
      <w:r w:rsidR="00B512B9" w:rsidRPr="00867D91">
        <w:rPr>
          <w:rFonts w:ascii="Arial" w:hAnsi="Arial" w:cs="Arial"/>
        </w:rPr>
        <w:t xml:space="preserve"> </w:t>
      </w:r>
      <w:r w:rsidRPr="00867D91">
        <w:rPr>
          <w:rFonts w:ascii="Arial" w:hAnsi="Arial" w:cs="Arial"/>
        </w:rPr>
        <w:t>niet-wettelijke taken zoals vastgesteld in de prestatieafspraken Veilig Thuis IJsselland</w:t>
      </w:r>
      <w:r w:rsidR="005A638F" w:rsidRPr="00867D91">
        <w:rPr>
          <w:rFonts w:ascii="Arial" w:hAnsi="Arial" w:cs="Arial"/>
        </w:rPr>
        <w:t xml:space="preserve"> 2018</w:t>
      </w:r>
      <w:r w:rsidRPr="00867D91">
        <w:rPr>
          <w:rFonts w:ascii="Arial" w:hAnsi="Arial" w:cs="Arial"/>
        </w:rPr>
        <w:t>:</w:t>
      </w:r>
    </w:p>
    <w:p w:rsidR="005A638F" w:rsidRPr="00867D91" w:rsidRDefault="00E26746" w:rsidP="00867D91">
      <w:pPr>
        <w:pStyle w:val="Lijstalinea"/>
        <w:numPr>
          <w:ilvl w:val="0"/>
          <w:numId w:val="5"/>
        </w:numPr>
        <w:spacing w:after="0" w:line="240" w:lineRule="auto"/>
        <w:rPr>
          <w:rFonts w:ascii="Arial" w:hAnsi="Arial" w:cs="Arial"/>
        </w:rPr>
      </w:pPr>
      <w:r w:rsidRPr="00867D91">
        <w:rPr>
          <w:rFonts w:ascii="Arial" w:hAnsi="Arial" w:cs="Arial"/>
        </w:rPr>
        <w:t>r</w:t>
      </w:r>
      <w:r w:rsidR="005A638F" w:rsidRPr="00867D91">
        <w:rPr>
          <w:rFonts w:ascii="Arial" w:hAnsi="Arial" w:cs="Arial"/>
        </w:rPr>
        <w:t>egionale procesregie voor de ketenaanpak huiselijk geweld en kindermishandeling</w:t>
      </w:r>
      <w:r w:rsidRPr="00867D91">
        <w:rPr>
          <w:rFonts w:ascii="Arial" w:hAnsi="Arial" w:cs="Arial"/>
        </w:rPr>
        <w:t>;</w:t>
      </w:r>
    </w:p>
    <w:p w:rsidR="005A638F" w:rsidRPr="00867D91" w:rsidRDefault="00E26746" w:rsidP="00867D91">
      <w:pPr>
        <w:pStyle w:val="Lijstalinea"/>
        <w:numPr>
          <w:ilvl w:val="0"/>
          <w:numId w:val="5"/>
        </w:numPr>
        <w:spacing w:after="0" w:line="240" w:lineRule="auto"/>
        <w:rPr>
          <w:rFonts w:ascii="Arial" w:hAnsi="Arial" w:cs="Arial"/>
        </w:rPr>
      </w:pPr>
      <w:r w:rsidRPr="00867D91">
        <w:rPr>
          <w:rFonts w:ascii="Arial" w:hAnsi="Arial" w:cs="Arial"/>
        </w:rPr>
        <w:t>u</w:t>
      </w:r>
      <w:r w:rsidR="005A638F" w:rsidRPr="00867D91">
        <w:rPr>
          <w:rFonts w:ascii="Arial" w:hAnsi="Arial" w:cs="Arial"/>
        </w:rPr>
        <w:t>itvoeringstaken tijdelijk huisverbod (ter</w:t>
      </w:r>
      <w:r w:rsidRPr="00867D91">
        <w:rPr>
          <w:rFonts w:ascii="Arial" w:hAnsi="Arial" w:cs="Arial"/>
        </w:rPr>
        <w:t xml:space="preserve"> ondersteuning van lokale taken;</w:t>
      </w:r>
    </w:p>
    <w:p w:rsidR="005A638F" w:rsidRPr="00867D91" w:rsidRDefault="00E26746" w:rsidP="00867D91">
      <w:pPr>
        <w:pStyle w:val="Lijstalinea"/>
        <w:numPr>
          <w:ilvl w:val="0"/>
          <w:numId w:val="5"/>
        </w:numPr>
        <w:spacing w:after="0" w:line="240" w:lineRule="auto"/>
        <w:rPr>
          <w:rFonts w:ascii="Arial" w:hAnsi="Arial" w:cs="Arial"/>
        </w:rPr>
      </w:pPr>
      <w:r w:rsidRPr="00867D91">
        <w:rPr>
          <w:rFonts w:ascii="Arial" w:hAnsi="Arial" w:cs="Arial"/>
        </w:rPr>
        <w:t>e</w:t>
      </w:r>
      <w:r w:rsidR="005A638F" w:rsidRPr="00867D91">
        <w:rPr>
          <w:rFonts w:ascii="Arial" w:hAnsi="Arial" w:cs="Arial"/>
        </w:rPr>
        <w:t>xpertise opbouwen en onderhouden op diverse vormen van huiselijk geweld</w:t>
      </w:r>
      <w:r w:rsidRPr="00867D91">
        <w:rPr>
          <w:rFonts w:ascii="Arial" w:hAnsi="Arial" w:cs="Arial"/>
        </w:rPr>
        <w:t>;</w:t>
      </w:r>
    </w:p>
    <w:p w:rsidR="005A638F" w:rsidRPr="00867D91" w:rsidRDefault="004A4412" w:rsidP="00867D91">
      <w:pPr>
        <w:pStyle w:val="Lijstalinea"/>
        <w:numPr>
          <w:ilvl w:val="0"/>
          <w:numId w:val="5"/>
        </w:numPr>
        <w:spacing w:after="0" w:line="240" w:lineRule="auto"/>
        <w:rPr>
          <w:rFonts w:ascii="Arial" w:hAnsi="Arial" w:cs="Arial"/>
        </w:rPr>
      </w:pPr>
      <w:r w:rsidRPr="00867D91">
        <w:rPr>
          <w:rFonts w:ascii="Arial" w:hAnsi="Arial" w:cs="Arial"/>
        </w:rPr>
        <w:t>b</w:t>
      </w:r>
      <w:r w:rsidR="005A638F" w:rsidRPr="00867D91">
        <w:rPr>
          <w:rFonts w:ascii="Arial" w:hAnsi="Arial" w:cs="Arial"/>
        </w:rPr>
        <w:t>ereikbaarheidsdienst, crisisdienst en crisisinterventie</w:t>
      </w:r>
      <w:r w:rsidR="00E26746" w:rsidRPr="00867D91">
        <w:rPr>
          <w:rFonts w:ascii="Arial" w:hAnsi="Arial" w:cs="Arial"/>
        </w:rPr>
        <w:t>;</w:t>
      </w:r>
    </w:p>
    <w:p w:rsidR="005A638F" w:rsidRPr="00867D91" w:rsidRDefault="004A4412" w:rsidP="00867D91">
      <w:pPr>
        <w:pStyle w:val="Lijstalinea"/>
        <w:numPr>
          <w:ilvl w:val="0"/>
          <w:numId w:val="5"/>
        </w:numPr>
        <w:spacing w:after="0" w:line="240" w:lineRule="auto"/>
        <w:rPr>
          <w:rFonts w:ascii="Arial" w:hAnsi="Arial" w:cs="Arial"/>
        </w:rPr>
      </w:pPr>
      <w:r w:rsidRPr="00867D91">
        <w:rPr>
          <w:rFonts w:ascii="Arial" w:hAnsi="Arial" w:cs="Arial"/>
        </w:rPr>
        <w:t>m</w:t>
      </w:r>
      <w:r w:rsidR="003D2E03" w:rsidRPr="00867D91">
        <w:rPr>
          <w:rFonts w:ascii="Arial" w:hAnsi="Arial" w:cs="Arial"/>
        </w:rPr>
        <w:t>onitoring</w:t>
      </w:r>
      <w:r w:rsidR="00E26746" w:rsidRPr="00867D91">
        <w:rPr>
          <w:rFonts w:ascii="Arial" w:hAnsi="Arial" w:cs="Arial"/>
        </w:rPr>
        <w:t>;</w:t>
      </w:r>
    </w:p>
    <w:p w:rsidR="003D2E03" w:rsidRPr="00867D91" w:rsidRDefault="004A4412" w:rsidP="00867D91">
      <w:pPr>
        <w:pStyle w:val="Lijstalinea"/>
        <w:numPr>
          <w:ilvl w:val="0"/>
          <w:numId w:val="5"/>
        </w:numPr>
        <w:spacing w:after="0" w:line="240" w:lineRule="auto"/>
        <w:rPr>
          <w:rFonts w:ascii="Arial" w:hAnsi="Arial" w:cs="Arial"/>
        </w:rPr>
      </w:pPr>
      <w:r w:rsidRPr="00867D91">
        <w:rPr>
          <w:rFonts w:ascii="Arial" w:hAnsi="Arial" w:cs="Arial"/>
        </w:rPr>
        <w:t>z</w:t>
      </w:r>
      <w:r w:rsidR="003D2E03" w:rsidRPr="00867D91">
        <w:rPr>
          <w:rFonts w:ascii="Arial" w:hAnsi="Arial" w:cs="Arial"/>
        </w:rPr>
        <w:t xml:space="preserve">orgmeldingen en </w:t>
      </w:r>
      <w:r w:rsidR="00F4009D">
        <w:rPr>
          <w:rFonts w:ascii="Arial" w:hAnsi="Arial" w:cs="Arial"/>
        </w:rPr>
        <w:t>politie</w:t>
      </w:r>
      <w:r w:rsidR="003D2E03" w:rsidRPr="00867D91">
        <w:rPr>
          <w:rFonts w:ascii="Arial" w:hAnsi="Arial" w:cs="Arial"/>
        </w:rPr>
        <w:t>meldingen</w:t>
      </w:r>
      <w:r w:rsidR="00E26746" w:rsidRPr="00867D91">
        <w:rPr>
          <w:rFonts w:ascii="Arial" w:hAnsi="Arial" w:cs="Arial"/>
        </w:rPr>
        <w:t>.</w:t>
      </w:r>
    </w:p>
    <w:p w:rsidR="00746CA9" w:rsidRDefault="00746CA9" w:rsidP="00867D91">
      <w:pPr>
        <w:pStyle w:val="Lijstalinea"/>
        <w:spacing w:after="0" w:line="240" w:lineRule="auto"/>
        <w:rPr>
          <w:rFonts w:ascii="Arial" w:hAnsi="Arial" w:cs="Arial"/>
        </w:rPr>
      </w:pPr>
    </w:p>
    <w:p w:rsidR="00B81747" w:rsidRDefault="00B81747" w:rsidP="00867D91">
      <w:pPr>
        <w:pStyle w:val="Lijstalinea"/>
        <w:spacing w:after="0" w:line="240" w:lineRule="auto"/>
        <w:rPr>
          <w:rFonts w:ascii="Arial" w:hAnsi="Arial" w:cs="Arial"/>
        </w:rPr>
      </w:pPr>
    </w:p>
    <w:p w:rsidR="00B81747" w:rsidRPr="00867D91" w:rsidRDefault="00B81747" w:rsidP="00867D91">
      <w:pPr>
        <w:pStyle w:val="Lijstalinea"/>
        <w:spacing w:after="0" w:line="240" w:lineRule="auto"/>
        <w:rPr>
          <w:rFonts w:ascii="Arial" w:hAnsi="Arial" w:cs="Arial"/>
        </w:rPr>
      </w:pPr>
    </w:p>
    <w:p w:rsidR="00820F47" w:rsidRPr="00867D91" w:rsidRDefault="00820F47" w:rsidP="00867D91">
      <w:pPr>
        <w:pStyle w:val="Lijstalinea"/>
        <w:numPr>
          <w:ilvl w:val="0"/>
          <w:numId w:val="4"/>
        </w:num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rFonts w:ascii="Arial" w:hAnsi="Arial" w:cs="Arial"/>
          <w:b/>
        </w:rPr>
      </w:pPr>
      <w:r w:rsidRPr="00867D91">
        <w:rPr>
          <w:rFonts w:ascii="Arial" w:hAnsi="Arial" w:cs="Arial"/>
          <w:b/>
        </w:rPr>
        <w:lastRenderedPageBreak/>
        <w:t>Inhoudelijke Ontwikkelingen</w:t>
      </w:r>
      <w:r w:rsidR="00867D91">
        <w:rPr>
          <w:rFonts w:ascii="Arial" w:hAnsi="Arial" w:cs="Arial"/>
          <w:b/>
        </w:rPr>
        <w:t xml:space="preserve"> </w:t>
      </w:r>
    </w:p>
    <w:p w:rsidR="00B81747" w:rsidRDefault="00B81747" w:rsidP="00867D91">
      <w:pPr>
        <w:spacing w:after="0" w:line="240" w:lineRule="auto"/>
        <w:rPr>
          <w:rFonts w:ascii="Arial" w:hAnsi="Arial" w:cs="Arial"/>
          <w:b/>
        </w:rPr>
      </w:pPr>
    </w:p>
    <w:p w:rsidR="009042CC" w:rsidRPr="00867D91" w:rsidRDefault="009042CC" w:rsidP="00867D91">
      <w:pPr>
        <w:spacing w:after="0" w:line="240" w:lineRule="auto"/>
        <w:rPr>
          <w:rFonts w:ascii="Arial" w:hAnsi="Arial" w:cs="Arial"/>
          <w:b/>
        </w:rPr>
      </w:pPr>
      <w:r w:rsidRPr="00867D91">
        <w:rPr>
          <w:rFonts w:ascii="Arial" w:hAnsi="Arial" w:cs="Arial"/>
          <w:b/>
        </w:rPr>
        <w:t>Verzelfstandiging Veilig Thuis</w:t>
      </w:r>
    </w:p>
    <w:p w:rsidR="00BC77CD" w:rsidRPr="00867D91" w:rsidRDefault="00BC77CD" w:rsidP="00867D91">
      <w:pPr>
        <w:spacing w:after="0" w:line="240" w:lineRule="auto"/>
        <w:rPr>
          <w:rFonts w:ascii="Arial" w:hAnsi="Arial" w:cs="Arial"/>
        </w:rPr>
      </w:pPr>
      <w:r w:rsidRPr="00867D91">
        <w:rPr>
          <w:rFonts w:ascii="Arial" w:hAnsi="Arial" w:cs="Arial"/>
        </w:rPr>
        <w:t xml:space="preserve">Door de verzelfstandiging van </w:t>
      </w:r>
      <w:r w:rsidR="00B81747">
        <w:rPr>
          <w:rFonts w:ascii="Arial" w:hAnsi="Arial" w:cs="Arial"/>
        </w:rPr>
        <w:t>VTIJ</w:t>
      </w:r>
      <w:r w:rsidRPr="00867D91">
        <w:rPr>
          <w:rFonts w:ascii="Arial" w:hAnsi="Arial" w:cs="Arial"/>
        </w:rPr>
        <w:t xml:space="preserve"> is vorm gegeven aan een meer eenduidige aansturing van VTIJ en positioneert VTIJ zich als een onafhankelijk advies</w:t>
      </w:r>
      <w:r w:rsidR="00B81747">
        <w:rPr>
          <w:rFonts w:ascii="Arial" w:hAnsi="Arial" w:cs="Arial"/>
        </w:rPr>
        <w:t>-</w:t>
      </w:r>
      <w:r w:rsidRPr="00867D91">
        <w:rPr>
          <w:rFonts w:ascii="Arial" w:hAnsi="Arial" w:cs="Arial"/>
        </w:rPr>
        <w:t xml:space="preserve"> en meldpunt en een expertisecentrum dat met haar kennis het lokale veld en overige </w:t>
      </w:r>
      <w:r w:rsidR="003B0FAB" w:rsidRPr="00867D91">
        <w:rPr>
          <w:rFonts w:ascii="Arial" w:hAnsi="Arial" w:cs="Arial"/>
        </w:rPr>
        <w:t>ketenpartners</w:t>
      </w:r>
      <w:r w:rsidRPr="00867D91">
        <w:rPr>
          <w:rFonts w:ascii="Arial" w:hAnsi="Arial" w:cs="Arial"/>
        </w:rPr>
        <w:t xml:space="preserve"> lokaal en regionaal ondersteunt. </w:t>
      </w:r>
    </w:p>
    <w:p w:rsidR="00087551" w:rsidRPr="00867D91" w:rsidRDefault="00087551" w:rsidP="00867D91">
      <w:pPr>
        <w:spacing w:after="0" w:line="240" w:lineRule="auto"/>
        <w:rPr>
          <w:rFonts w:ascii="Arial" w:hAnsi="Arial" w:cs="Arial"/>
          <w:b/>
        </w:rPr>
      </w:pPr>
    </w:p>
    <w:p w:rsidR="00CE695C" w:rsidRPr="00867D91" w:rsidRDefault="00CE695C" w:rsidP="00867D91">
      <w:pPr>
        <w:spacing w:after="0" w:line="240" w:lineRule="auto"/>
        <w:rPr>
          <w:rFonts w:ascii="Arial" w:hAnsi="Arial" w:cs="Arial"/>
          <w:b/>
        </w:rPr>
      </w:pPr>
      <w:r w:rsidRPr="00867D91">
        <w:rPr>
          <w:rFonts w:ascii="Arial" w:hAnsi="Arial" w:cs="Arial"/>
          <w:b/>
        </w:rPr>
        <w:t>Samenwerking lokaal veld</w:t>
      </w:r>
    </w:p>
    <w:p w:rsidR="00CD537F" w:rsidRPr="00867D91" w:rsidRDefault="00CD537F" w:rsidP="00867D91">
      <w:pPr>
        <w:spacing w:after="0" w:line="240" w:lineRule="auto"/>
        <w:rPr>
          <w:rFonts w:ascii="Arial" w:hAnsi="Arial" w:cs="Arial"/>
        </w:rPr>
      </w:pPr>
      <w:r w:rsidRPr="00867D91">
        <w:rPr>
          <w:rFonts w:ascii="Arial" w:hAnsi="Arial" w:cs="Arial"/>
        </w:rPr>
        <w:t xml:space="preserve">Vanaf de start van </w:t>
      </w:r>
      <w:r w:rsidR="00B81747">
        <w:rPr>
          <w:rFonts w:ascii="Arial" w:hAnsi="Arial" w:cs="Arial"/>
        </w:rPr>
        <w:t>VTIJ</w:t>
      </w:r>
      <w:r w:rsidRPr="00867D91">
        <w:rPr>
          <w:rFonts w:ascii="Arial" w:hAnsi="Arial" w:cs="Arial"/>
        </w:rPr>
        <w:t xml:space="preserve"> hebben wij actief ingezet op goede samenwerking met het voorliggend veld in alle gemeenten. Dit heeft geresulteerd in samenwerkingsafspraken die per gemeente op maat gemaakt zijn. Vanuit </w:t>
      </w:r>
      <w:r w:rsidR="00B81747">
        <w:rPr>
          <w:rFonts w:ascii="Arial" w:hAnsi="Arial" w:cs="Arial"/>
        </w:rPr>
        <w:t xml:space="preserve">VTIJ </w:t>
      </w:r>
      <w:r w:rsidRPr="00867D91">
        <w:rPr>
          <w:rFonts w:ascii="Arial" w:hAnsi="Arial" w:cs="Arial"/>
        </w:rPr>
        <w:t xml:space="preserve">is er aan elke gemeente een contactpersoon gekoppeld. Deze contactpersoon is als eerste aanspreekbaar als het gaat om samenwerking. Een aantal contactpersonen heeft voorlichting gegeven over de werkwijze van </w:t>
      </w:r>
      <w:r w:rsidR="00B81747">
        <w:rPr>
          <w:rFonts w:ascii="Arial" w:hAnsi="Arial" w:cs="Arial"/>
        </w:rPr>
        <w:t xml:space="preserve">VTIJ </w:t>
      </w:r>
      <w:r w:rsidRPr="00867D91">
        <w:rPr>
          <w:rFonts w:ascii="Arial" w:hAnsi="Arial" w:cs="Arial"/>
        </w:rPr>
        <w:t xml:space="preserve">en een aantal contactpersonen is op afgesproken tijden beschikbaar (ter plaatse) om actief kennis over te dragen en de samenwerking te bevorderen. </w:t>
      </w:r>
    </w:p>
    <w:p w:rsidR="00B81747" w:rsidRDefault="00B81747" w:rsidP="00867D91">
      <w:pPr>
        <w:spacing w:after="0" w:line="240" w:lineRule="auto"/>
        <w:rPr>
          <w:rFonts w:ascii="Arial" w:hAnsi="Arial" w:cs="Arial"/>
        </w:rPr>
      </w:pPr>
    </w:p>
    <w:p w:rsidR="00CD537F" w:rsidRPr="00867D91" w:rsidRDefault="00CD537F" w:rsidP="00867D91">
      <w:pPr>
        <w:spacing w:after="0" w:line="240" w:lineRule="auto"/>
        <w:rPr>
          <w:rFonts w:ascii="Arial" w:hAnsi="Arial" w:cs="Arial"/>
        </w:rPr>
      </w:pPr>
      <w:r w:rsidRPr="00867D91">
        <w:rPr>
          <w:rFonts w:ascii="Arial" w:hAnsi="Arial" w:cs="Arial"/>
        </w:rPr>
        <w:t xml:space="preserve">Deze intensieve inzet van </w:t>
      </w:r>
      <w:r w:rsidR="00B81747">
        <w:rPr>
          <w:rFonts w:ascii="Arial" w:hAnsi="Arial" w:cs="Arial"/>
        </w:rPr>
        <w:t>VTIJ</w:t>
      </w:r>
      <w:r w:rsidRPr="00867D91">
        <w:rPr>
          <w:rFonts w:ascii="Arial" w:hAnsi="Arial" w:cs="Arial"/>
        </w:rPr>
        <w:t xml:space="preserve"> heeft resultaat gehad. De onderlinge samenwerking is sterk verbeterd en men weet elkaar te vinden. Dit heef</w:t>
      </w:r>
      <w:r w:rsidR="004F78CA" w:rsidRPr="00867D91">
        <w:rPr>
          <w:rFonts w:ascii="Arial" w:hAnsi="Arial" w:cs="Arial"/>
        </w:rPr>
        <w:t xml:space="preserve">t geleid tot de volgende </w:t>
      </w:r>
      <w:r w:rsidR="004A4412" w:rsidRPr="00867D91">
        <w:rPr>
          <w:rFonts w:ascii="Arial" w:hAnsi="Arial" w:cs="Arial"/>
        </w:rPr>
        <w:t>gemaakte afspraken</w:t>
      </w:r>
      <w:r w:rsidRPr="00867D91">
        <w:rPr>
          <w:rFonts w:ascii="Arial" w:hAnsi="Arial" w:cs="Arial"/>
        </w:rPr>
        <w:t>:</w:t>
      </w:r>
    </w:p>
    <w:p w:rsidR="00CD537F" w:rsidRPr="00867D91" w:rsidRDefault="00B81747" w:rsidP="00867D91">
      <w:pPr>
        <w:pStyle w:val="Lijstalinea"/>
        <w:numPr>
          <w:ilvl w:val="0"/>
          <w:numId w:val="21"/>
        </w:numPr>
        <w:spacing w:after="0" w:line="240" w:lineRule="auto"/>
        <w:rPr>
          <w:rFonts w:ascii="Arial" w:hAnsi="Arial" w:cs="Arial"/>
        </w:rPr>
      </w:pPr>
      <w:r>
        <w:rPr>
          <w:rFonts w:ascii="Arial" w:hAnsi="Arial" w:cs="Arial"/>
        </w:rPr>
        <w:t>i</w:t>
      </w:r>
      <w:r w:rsidR="00CD537F" w:rsidRPr="00867D91">
        <w:rPr>
          <w:rFonts w:ascii="Arial" w:hAnsi="Arial" w:cs="Arial"/>
        </w:rPr>
        <w:t xml:space="preserve">n het voorjaar is er met alle gemeenten overleg vanuit </w:t>
      </w:r>
      <w:r>
        <w:rPr>
          <w:rFonts w:ascii="Arial" w:hAnsi="Arial" w:cs="Arial"/>
        </w:rPr>
        <w:t>VTIJ</w:t>
      </w:r>
      <w:r w:rsidR="00CD537F" w:rsidRPr="00867D91">
        <w:rPr>
          <w:rFonts w:ascii="Arial" w:hAnsi="Arial" w:cs="Arial"/>
        </w:rPr>
        <w:t xml:space="preserve"> om de samenwerking te bespreken. Dit</w:t>
      </w:r>
      <w:r w:rsidR="00867D91">
        <w:rPr>
          <w:rFonts w:ascii="Arial" w:hAnsi="Arial" w:cs="Arial"/>
        </w:rPr>
        <w:t xml:space="preserve"> </w:t>
      </w:r>
      <w:r w:rsidR="00CD537F" w:rsidRPr="00867D91">
        <w:rPr>
          <w:rFonts w:ascii="Arial" w:hAnsi="Arial" w:cs="Arial"/>
        </w:rPr>
        <w:t>overleg wordt gevoerd door de procesregisseur en de contactpersoon.</w:t>
      </w:r>
    </w:p>
    <w:p w:rsidR="00CD537F" w:rsidRPr="00867D91" w:rsidRDefault="00CD537F" w:rsidP="00867D91">
      <w:pPr>
        <w:pStyle w:val="Lijstalinea"/>
        <w:numPr>
          <w:ilvl w:val="0"/>
          <w:numId w:val="21"/>
        </w:numPr>
        <w:spacing w:after="0" w:line="240" w:lineRule="auto"/>
        <w:rPr>
          <w:rFonts w:ascii="Arial" w:hAnsi="Arial" w:cs="Arial"/>
        </w:rPr>
      </w:pPr>
      <w:r w:rsidRPr="00867D91">
        <w:rPr>
          <w:rFonts w:ascii="Arial" w:hAnsi="Arial" w:cs="Arial"/>
        </w:rPr>
        <w:t>In het najaar is er met alle gemeenten een overleg om de gemaakte samenwerkingsafspraken te evalueren en waar nodig bij te stellen. Dit overleg wordt gevoerd met de manager, de procesregisseur en de contactpersoon.</w:t>
      </w:r>
    </w:p>
    <w:p w:rsidR="004F78CA" w:rsidRPr="00867D91" w:rsidRDefault="00CD537F" w:rsidP="00867D91">
      <w:pPr>
        <w:spacing w:after="0" w:line="240" w:lineRule="auto"/>
        <w:rPr>
          <w:rFonts w:ascii="Arial" w:hAnsi="Arial" w:cs="Arial"/>
        </w:rPr>
      </w:pPr>
      <w:r w:rsidRPr="00867D91">
        <w:rPr>
          <w:rFonts w:ascii="Arial" w:hAnsi="Arial" w:cs="Arial"/>
        </w:rPr>
        <w:t xml:space="preserve">Daarnaast heeft </w:t>
      </w:r>
      <w:r w:rsidR="00B81747">
        <w:rPr>
          <w:rFonts w:ascii="Arial" w:hAnsi="Arial" w:cs="Arial"/>
        </w:rPr>
        <w:t>VTIJ</w:t>
      </w:r>
      <w:r w:rsidRPr="00867D91">
        <w:rPr>
          <w:rFonts w:ascii="Arial" w:hAnsi="Arial" w:cs="Arial"/>
        </w:rPr>
        <w:t xml:space="preserve"> een keer per ja</w:t>
      </w:r>
      <w:r w:rsidR="004A4412" w:rsidRPr="00867D91">
        <w:rPr>
          <w:rFonts w:ascii="Arial" w:hAnsi="Arial" w:cs="Arial"/>
        </w:rPr>
        <w:t>ar met alle gemeenten een regio</w:t>
      </w:r>
      <w:r w:rsidRPr="00867D91">
        <w:rPr>
          <w:rFonts w:ascii="Arial" w:hAnsi="Arial" w:cs="Arial"/>
        </w:rPr>
        <w:t>middag waarbij een</w:t>
      </w:r>
      <w:r w:rsidR="00B81747">
        <w:rPr>
          <w:rFonts w:ascii="Arial" w:hAnsi="Arial" w:cs="Arial"/>
        </w:rPr>
        <w:t>,</w:t>
      </w:r>
      <w:r w:rsidRPr="00867D91">
        <w:rPr>
          <w:rFonts w:ascii="Arial" w:hAnsi="Arial" w:cs="Arial"/>
        </w:rPr>
        <w:t xml:space="preserve"> van te voren vastgesteld</w:t>
      </w:r>
      <w:r w:rsidR="00B81747">
        <w:rPr>
          <w:rFonts w:ascii="Arial" w:hAnsi="Arial" w:cs="Arial"/>
        </w:rPr>
        <w:t>,</w:t>
      </w:r>
      <w:r w:rsidRPr="00867D91">
        <w:rPr>
          <w:rFonts w:ascii="Arial" w:hAnsi="Arial" w:cs="Arial"/>
        </w:rPr>
        <w:t xml:space="preserve"> thema wordt besproken. In het na</w:t>
      </w:r>
      <w:r w:rsidR="004A4412" w:rsidRPr="00867D91">
        <w:rPr>
          <w:rFonts w:ascii="Arial" w:hAnsi="Arial" w:cs="Arial"/>
        </w:rPr>
        <w:t>jaar van 2017 was dat het visie</w:t>
      </w:r>
      <w:r w:rsidRPr="00867D91">
        <w:rPr>
          <w:rFonts w:ascii="Arial" w:hAnsi="Arial" w:cs="Arial"/>
        </w:rPr>
        <w:t xml:space="preserve">document “Veiligheid en risicogestuurde zorg”, waarbij we één van de opstellers van dit document hebben uitgenodigd. Dit document gaat in de toekomst in sterke mate bepalend zijn voor de werkwijze van </w:t>
      </w:r>
      <w:r w:rsidR="00B81747">
        <w:rPr>
          <w:rFonts w:ascii="Arial" w:hAnsi="Arial" w:cs="Arial"/>
        </w:rPr>
        <w:t>VTIJ</w:t>
      </w:r>
      <w:r w:rsidRPr="00867D91">
        <w:rPr>
          <w:rFonts w:ascii="Arial" w:hAnsi="Arial" w:cs="Arial"/>
        </w:rPr>
        <w:t xml:space="preserve">. </w:t>
      </w:r>
    </w:p>
    <w:p w:rsidR="00345FB6" w:rsidRPr="00867D91" w:rsidRDefault="00CD537F" w:rsidP="00867D91">
      <w:pPr>
        <w:spacing w:after="0" w:line="240" w:lineRule="auto"/>
        <w:rPr>
          <w:rFonts w:ascii="Arial" w:hAnsi="Arial" w:cs="Arial"/>
          <w:b/>
        </w:rPr>
      </w:pPr>
      <w:r w:rsidRPr="00867D91">
        <w:rPr>
          <w:rFonts w:ascii="Arial" w:hAnsi="Arial" w:cs="Arial"/>
        </w:rPr>
        <w:t xml:space="preserve">Vooruitlopend op deze werkwijze zullen alle medewerkers van </w:t>
      </w:r>
      <w:r w:rsidR="00B81747">
        <w:rPr>
          <w:rFonts w:ascii="Arial" w:hAnsi="Arial" w:cs="Arial"/>
        </w:rPr>
        <w:t xml:space="preserve">VTIJ </w:t>
      </w:r>
      <w:r w:rsidRPr="00867D91">
        <w:rPr>
          <w:rFonts w:ascii="Arial" w:hAnsi="Arial" w:cs="Arial"/>
        </w:rPr>
        <w:t xml:space="preserve">samen met het voorliggend veld worden getraind in het maken van een Veiligheidsplan door één van de opstellers van het visiedocument. Dit was onder andere de opbrengst van de regionale middag. Zowel </w:t>
      </w:r>
      <w:r w:rsidR="00B81747">
        <w:rPr>
          <w:rFonts w:ascii="Arial" w:hAnsi="Arial" w:cs="Arial"/>
        </w:rPr>
        <w:t>VTIJ</w:t>
      </w:r>
      <w:r w:rsidRPr="00867D91">
        <w:rPr>
          <w:rFonts w:ascii="Arial" w:hAnsi="Arial" w:cs="Arial"/>
        </w:rPr>
        <w:t xml:space="preserve"> als het voorliggend veld zijn enthousiast over deze gezamenlijke training.</w:t>
      </w:r>
    </w:p>
    <w:p w:rsidR="00C44507" w:rsidRDefault="00C44507" w:rsidP="00867D91">
      <w:pPr>
        <w:spacing w:after="0" w:line="240" w:lineRule="auto"/>
        <w:rPr>
          <w:rFonts w:ascii="Arial" w:hAnsi="Arial" w:cs="Arial"/>
          <w:b/>
        </w:rPr>
      </w:pPr>
    </w:p>
    <w:p w:rsidR="00B81747" w:rsidRPr="00867D91" w:rsidRDefault="00B81747" w:rsidP="00867D91">
      <w:pPr>
        <w:spacing w:after="0" w:line="240" w:lineRule="auto"/>
        <w:rPr>
          <w:rFonts w:ascii="Arial" w:hAnsi="Arial" w:cs="Arial"/>
          <w:b/>
        </w:rPr>
      </w:pPr>
    </w:p>
    <w:p w:rsidR="00EA661E" w:rsidRPr="00867D91" w:rsidRDefault="00EA661E" w:rsidP="00867D91">
      <w:pPr>
        <w:spacing w:after="0" w:line="240" w:lineRule="auto"/>
        <w:rPr>
          <w:rFonts w:ascii="Arial" w:hAnsi="Arial" w:cs="Arial"/>
          <w:b/>
        </w:rPr>
      </w:pPr>
      <w:r w:rsidRPr="00867D91">
        <w:rPr>
          <w:rFonts w:ascii="Arial" w:hAnsi="Arial" w:cs="Arial"/>
          <w:b/>
        </w:rPr>
        <w:t xml:space="preserve">Samenwerking </w:t>
      </w:r>
      <w:r w:rsidR="00F4009D">
        <w:rPr>
          <w:rFonts w:ascii="Arial" w:hAnsi="Arial" w:cs="Arial"/>
          <w:b/>
        </w:rPr>
        <w:t>politie</w:t>
      </w:r>
    </w:p>
    <w:p w:rsidR="00EA661E" w:rsidRPr="00867D91" w:rsidRDefault="00EA661E" w:rsidP="00867D91">
      <w:pPr>
        <w:spacing w:after="0" w:line="240" w:lineRule="auto"/>
        <w:rPr>
          <w:rFonts w:ascii="Arial" w:hAnsi="Arial" w:cs="Arial"/>
        </w:rPr>
      </w:pPr>
      <w:r w:rsidRPr="00867D91">
        <w:rPr>
          <w:rFonts w:ascii="Arial" w:hAnsi="Arial" w:cs="Arial"/>
        </w:rPr>
        <w:t>In 2017 is er door VT</w:t>
      </w:r>
      <w:r w:rsidR="00CF10AB" w:rsidRPr="00867D91">
        <w:rPr>
          <w:rFonts w:ascii="Arial" w:hAnsi="Arial" w:cs="Arial"/>
        </w:rPr>
        <w:t>IJ</w:t>
      </w:r>
      <w:r w:rsidRPr="00867D91">
        <w:rPr>
          <w:rFonts w:ascii="Arial" w:hAnsi="Arial" w:cs="Arial"/>
        </w:rPr>
        <w:t xml:space="preserve"> een processchema ontwikkelt samen met </w:t>
      </w:r>
      <w:r w:rsidR="00B81747">
        <w:rPr>
          <w:rFonts w:ascii="Arial" w:hAnsi="Arial" w:cs="Arial"/>
        </w:rPr>
        <w:t>het Openbaar Ministerie (OM)</w:t>
      </w:r>
      <w:r w:rsidRPr="00867D91">
        <w:rPr>
          <w:rFonts w:ascii="Arial" w:hAnsi="Arial" w:cs="Arial"/>
        </w:rPr>
        <w:t xml:space="preserve"> en </w:t>
      </w:r>
      <w:r w:rsidR="00F4009D">
        <w:rPr>
          <w:rFonts w:ascii="Arial" w:hAnsi="Arial" w:cs="Arial"/>
        </w:rPr>
        <w:t>Politie</w:t>
      </w:r>
      <w:r w:rsidRPr="00867D91">
        <w:rPr>
          <w:rFonts w:ascii="Arial" w:hAnsi="Arial" w:cs="Arial"/>
        </w:rPr>
        <w:t>. Dit schema is de basis voor afsprak</w:t>
      </w:r>
      <w:r w:rsidR="001D47DA" w:rsidRPr="00867D91">
        <w:rPr>
          <w:rFonts w:ascii="Arial" w:hAnsi="Arial" w:cs="Arial"/>
        </w:rPr>
        <w:t xml:space="preserve">en over zaken huiselijk geweld, kindermishandeling en ouderenmishandeling, </w:t>
      </w:r>
      <w:r w:rsidRPr="00867D91">
        <w:rPr>
          <w:rFonts w:ascii="Arial" w:hAnsi="Arial" w:cs="Arial"/>
        </w:rPr>
        <w:t xml:space="preserve">waar tevens sprake is van een verdenking van een strafbaar feit. Er wordt een onderscheid gemaakt tussen zaken met een verdenking van een </w:t>
      </w:r>
      <w:r w:rsidRPr="00867D91">
        <w:rPr>
          <w:rFonts w:ascii="Arial" w:hAnsi="Arial" w:cs="Arial"/>
          <w:b/>
          <w:bCs/>
        </w:rPr>
        <w:t>ernstig</w:t>
      </w:r>
      <w:r w:rsidRPr="00867D91">
        <w:rPr>
          <w:rFonts w:ascii="Arial" w:hAnsi="Arial" w:cs="Arial"/>
        </w:rPr>
        <w:t xml:space="preserve"> strafbaar feit en zaken die via ZSM afgehandeld worden. VT</w:t>
      </w:r>
      <w:r w:rsidR="00CF10AB" w:rsidRPr="00867D91">
        <w:rPr>
          <w:rFonts w:ascii="Arial" w:hAnsi="Arial" w:cs="Arial"/>
        </w:rPr>
        <w:t>IJ</w:t>
      </w:r>
      <w:r w:rsidR="00B81747">
        <w:rPr>
          <w:rFonts w:ascii="Arial" w:hAnsi="Arial" w:cs="Arial"/>
        </w:rPr>
        <w:t xml:space="preserve">, OM en </w:t>
      </w:r>
      <w:r w:rsidR="00F4009D">
        <w:rPr>
          <w:rFonts w:ascii="Arial" w:hAnsi="Arial" w:cs="Arial"/>
        </w:rPr>
        <w:t>Politie</w:t>
      </w:r>
      <w:r w:rsidRPr="00867D91">
        <w:rPr>
          <w:rFonts w:ascii="Arial" w:hAnsi="Arial" w:cs="Arial"/>
        </w:rPr>
        <w:t xml:space="preserve"> overleggen met elkaar met de juiste personen op de juiste momenten.</w:t>
      </w:r>
    </w:p>
    <w:p w:rsidR="00EA661E" w:rsidRPr="00867D91" w:rsidRDefault="00EA661E" w:rsidP="00867D91">
      <w:pPr>
        <w:spacing w:after="0" w:line="240" w:lineRule="auto"/>
        <w:rPr>
          <w:rFonts w:ascii="Arial" w:hAnsi="Arial" w:cs="Arial"/>
        </w:rPr>
      </w:pPr>
      <w:r w:rsidRPr="00867D91">
        <w:rPr>
          <w:rFonts w:ascii="Arial" w:hAnsi="Arial" w:cs="Arial"/>
        </w:rPr>
        <w:t>Het OM heeft voor IJsselland een Officier van Justitie aangewezen die beschikbaar is voor overleg tussen</w:t>
      </w:r>
      <w:r w:rsidR="00B81747">
        <w:rPr>
          <w:rFonts w:ascii="Arial" w:hAnsi="Arial" w:cs="Arial"/>
        </w:rPr>
        <w:t xml:space="preserve"> het</w:t>
      </w:r>
      <w:r w:rsidRPr="00867D91">
        <w:rPr>
          <w:rFonts w:ascii="Arial" w:hAnsi="Arial" w:cs="Arial"/>
        </w:rPr>
        <w:t xml:space="preserve"> OM en VT</w:t>
      </w:r>
      <w:r w:rsidR="00CF10AB" w:rsidRPr="00867D91">
        <w:rPr>
          <w:rFonts w:ascii="Arial" w:hAnsi="Arial" w:cs="Arial"/>
        </w:rPr>
        <w:t>IJ</w:t>
      </w:r>
      <w:r w:rsidRPr="00867D91">
        <w:rPr>
          <w:rFonts w:ascii="Arial" w:hAnsi="Arial" w:cs="Arial"/>
        </w:rPr>
        <w:t xml:space="preserve">. Bij de </w:t>
      </w:r>
      <w:r w:rsidR="00F4009D">
        <w:rPr>
          <w:rFonts w:ascii="Arial" w:hAnsi="Arial" w:cs="Arial"/>
        </w:rPr>
        <w:t>politie</w:t>
      </w:r>
      <w:r w:rsidRPr="00867D91">
        <w:rPr>
          <w:rFonts w:ascii="Arial" w:hAnsi="Arial" w:cs="Arial"/>
        </w:rPr>
        <w:t xml:space="preserve"> is de Districtsrecherche 24 uur per dag beschikbaar voor overleg over ernstige zaken. Ook de </w:t>
      </w:r>
      <w:r w:rsidR="00F4009D">
        <w:rPr>
          <w:rFonts w:ascii="Arial" w:hAnsi="Arial" w:cs="Arial"/>
        </w:rPr>
        <w:t>Politie</w:t>
      </w:r>
      <w:r w:rsidRPr="00867D91">
        <w:rPr>
          <w:rFonts w:ascii="Arial" w:hAnsi="Arial" w:cs="Arial"/>
        </w:rPr>
        <w:t xml:space="preserve"> heeft een vast contactpersoon waar VT</w:t>
      </w:r>
      <w:r w:rsidR="00A52F9C" w:rsidRPr="00867D91">
        <w:rPr>
          <w:rFonts w:ascii="Arial" w:hAnsi="Arial" w:cs="Arial"/>
        </w:rPr>
        <w:t>IJ</w:t>
      </w:r>
      <w:r w:rsidR="00B81747">
        <w:rPr>
          <w:rFonts w:ascii="Arial" w:hAnsi="Arial" w:cs="Arial"/>
        </w:rPr>
        <w:t xml:space="preserve"> één</w:t>
      </w:r>
      <w:r w:rsidRPr="00867D91">
        <w:rPr>
          <w:rFonts w:ascii="Arial" w:hAnsi="Arial" w:cs="Arial"/>
        </w:rPr>
        <w:t xml:space="preserve"> keer per twee weken overleg mee heeft over de samenwerking</w:t>
      </w:r>
      <w:r w:rsidR="00F4009D">
        <w:rPr>
          <w:rFonts w:ascii="Arial" w:hAnsi="Arial" w:cs="Arial"/>
        </w:rPr>
        <w:t>,</w:t>
      </w:r>
      <w:r w:rsidRPr="00867D91">
        <w:rPr>
          <w:rFonts w:ascii="Arial" w:hAnsi="Arial" w:cs="Arial"/>
        </w:rPr>
        <w:t xml:space="preserve"> meestal aan de hand van lopende zaken.</w:t>
      </w:r>
    </w:p>
    <w:p w:rsidR="00EA661E" w:rsidRPr="00867D91" w:rsidRDefault="00F4009D" w:rsidP="00867D91">
      <w:pPr>
        <w:spacing w:after="0" w:line="240" w:lineRule="auto"/>
        <w:rPr>
          <w:rFonts w:ascii="Arial" w:hAnsi="Arial" w:cs="Arial"/>
        </w:rPr>
      </w:pPr>
      <w:r>
        <w:rPr>
          <w:rFonts w:ascii="Arial" w:hAnsi="Arial" w:cs="Arial"/>
        </w:rPr>
        <w:t>De politie</w:t>
      </w:r>
      <w:r w:rsidR="00EA661E" w:rsidRPr="00867D91">
        <w:rPr>
          <w:rFonts w:ascii="Arial" w:hAnsi="Arial" w:cs="Arial"/>
        </w:rPr>
        <w:t xml:space="preserve"> is de grootste melder (75% van de meldingen komen van </w:t>
      </w:r>
      <w:r>
        <w:rPr>
          <w:rFonts w:ascii="Arial" w:hAnsi="Arial" w:cs="Arial"/>
        </w:rPr>
        <w:t>politie</w:t>
      </w:r>
      <w:r w:rsidR="00EA661E" w:rsidRPr="00867D91">
        <w:rPr>
          <w:rFonts w:ascii="Arial" w:hAnsi="Arial" w:cs="Arial"/>
        </w:rPr>
        <w:t xml:space="preserve">). De </w:t>
      </w:r>
      <w:r>
        <w:rPr>
          <w:rFonts w:ascii="Arial" w:hAnsi="Arial" w:cs="Arial"/>
        </w:rPr>
        <w:t>politie</w:t>
      </w:r>
      <w:r w:rsidR="00EA661E" w:rsidRPr="00867D91">
        <w:rPr>
          <w:rFonts w:ascii="Arial" w:hAnsi="Arial" w:cs="Arial"/>
        </w:rPr>
        <w:t xml:space="preserve"> is in 2017 gestart met de VT melding; een eenduidige manier van melden aan VT</w:t>
      </w:r>
      <w:r w:rsidR="00A52F9C" w:rsidRPr="00867D91">
        <w:rPr>
          <w:rFonts w:ascii="Arial" w:hAnsi="Arial" w:cs="Arial"/>
        </w:rPr>
        <w:t>IJ</w:t>
      </w:r>
      <w:r w:rsidR="00EA661E" w:rsidRPr="00867D91">
        <w:rPr>
          <w:rFonts w:ascii="Arial" w:hAnsi="Arial" w:cs="Arial"/>
        </w:rPr>
        <w:t>.</w:t>
      </w:r>
      <w:r w:rsidR="00867D91">
        <w:rPr>
          <w:rFonts w:ascii="Arial" w:hAnsi="Arial" w:cs="Arial"/>
        </w:rPr>
        <w:t xml:space="preserve"> </w:t>
      </w:r>
      <w:r w:rsidR="00EA661E" w:rsidRPr="00867D91">
        <w:rPr>
          <w:rFonts w:ascii="Arial" w:hAnsi="Arial" w:cs="Arial"/>
        </w:rPr>
        <w:t>Zowel de oude zorgmeldingen Jeugd als de meldingen Huiselijk Geweld komen nu bij VT</w:t>
      </w:r>
      <w:r w:rsidR="00A52F9C" w:rsidRPr="00867D91">
        <w:rPr>
          <w:rFonts w:ascii="Arial" w:hAnsi="Arial" w:cs="Arial"/>
        </w:rPr>
        <w:t>IJ</w:t>
      </w:r>
      <w:r w:rsidR="00EA661E" w:rsidRPr="00867D91">
        <w:rPr>
          <w:rFonts w:ascii="Arial" w:hAnsi="Arial" w:cs="Arial"/>
        </w:rPr>
        <w:t xml:space="preserve"> binnen na ee</w:t>
      </w:r>
      <w:r w:rsidR="00AF4254" w:rsidRPr="00867D91">
        <w:rPr>
          <w:rFonts w:ascii="Arial" w:hAnsi="Arial" w:cs="Arial"/>
        </w:rPr>
        <w:t>n kwaliteitstoets volgens één</w:t>
      </w:r>
      <w:r w:rsidR="00867D91">
        <w:rPr>
          <w:rFonts w:ascii="Arial" w:hAnsi="Arial" w:cs="Arial"/>
        </w:rPr>
        <w:t xml:space="preserve"> </w:t>
      </w:r>
      <w:r w:rsidR="00EA661E" w:rsidRPr="00867D91">
        <w:rPr>
          <w:rFonts w:ascii="Arial" w:hAnsi="Arial" w:cs="Arial"/>
        </w:rPr>
        <w:t>format.</w:t>
      </w:r>
    </w:p>
    <w:p w:rsidR="00C44507" w:rsidRDefault="00C44507" w:rsidP="00867D91">
      <w:pPr>
        <w:spacing w:after="0" w:line="240" w:lineRule="auto"/>
        <w:rPr>
          <w:rFonts w:ascii="Arial" w:hAnsi="Arial" w:cs="Arial"/>
          <w:b/>
        </w:rPr>
      </w:pPr>
    </w:p>
    <w:p w:rsidR="00F4009D" w:rsidRPr="00867D91" w:rsidRDefault="00F4009D" w:rsidP="00867D91">
      <w:pPr>
        <w:spacing w:after="0" w:line="240" w:lineRule="auto"/>
        <w:rPr>
          <w:rFonts w:ascii="Arial" w:hAnsi="Arial" w:cs="Arial"/>
          <w:b/>
        </w:rPr>
      </w:pPr>
    </w:p>
    <w:p w:rsidR="0002125B" w:rsidRPr="00867D91" w:rsidRDefault="0002125B" w:rsidP="00867D91">
      <w:pPr>
        <w:spacing w:after="0" w:line="240" w:lineRule="auto"/>
        <w:rPr>
          <w:rFonts w:ascii="Arial" w:hAnsi="Arial" w:cs="Arial"/>
          <w:b/>
        </w:rPr>
      </w:pPr>
      <w:r w:rsidRPr="00867D91">
        <w:rPr>
          <w:rFonts w:ascii="Arial" w:hAnsi="Arial" w:cs="Arial"/>
          <w:b/>
        </w:rPr>
        <w:lastRenderedPageBreak/>
        <w:t xml:space="preserve">Externe </w:t>
      </w:r>
      <w:r w:rsidR="00AF4254" w:rsidRPr="00867D91">
        <w:rPr>
          <w:rFonts w:ascii="Arial" w:hAnsi="Arial" w:cs="Arial"/>
          <w:b/>
        </w:rPr>
        <w:t>oriëntatie</w:t>
      </w:r>
    </w:p>
    <w:p w:rsidR="0002125B" w:rsidRPr="00867D91" w:rsidRDefault="0002125B" w:rsidP="00867D91">
      <w:pPr>
        <w:spacing w:after="0" w:line="240" w:lineRule="auto"/>
        <w:rPr>
          <w:rFonts w:ascii="Arial" w:hAnsi="Arial" w:cs="Arial"/>
        </w:rPr>
      </w:pPr>
      <w:r w:rsidRPr="00867D91">
        <w:rPr>
          <w:rFonts w:ascii="Arial" w:hAnsi="Arial" w:cs="Arial"/>
        </w:rPr>
        <w:t>Voor het zijn van een zichtbaar en betrouwbaar meldpunt is uniformiteit in het naar buiten treden van essentieel belang. Hiertoe worden binnen VTIJ afspraken</w:t>
      </w:r>
      <w:r w:rsidR="00867D91">
        <w:rPr>
          <w:rFonts w:ascii="Arial" w:hAnsi="Arial" w:cs="Arial"/>
        </w:rPr>
        <w:t xml:space="preserve"> </w:t>
      </w:r>
      <w:r w:rsidRPr="00867D91">
        <w:rPr>
          <w:rFonts w:ascii="Arial" w:hAnsi="Arial" w:cs="Arial"/>
        </w:rPr>
        <w:t>gemaakt.</w:t>
      </w:r>
      <w:r w:rsidR="00867D91">
        <w:rPr>
          <w:rFonts w:ascii="Arial" w:hAnsi="Arial" w:cs="Arial"/>
        </w:rPr>
        <w:t xml:space="preserve"> </w:t>
      </w:r>
      <w:r w:rsidRPr="00867D91">
        <w:rPr>
          <w:rFonts w:ascii="Arial" w:hAnsi="Arial" w:cs="Arial"/>
        </w:rPr>
        <w:t>We willen graag meewerken aan lokale initiatieven om de ogen en oren van de samenleving te activeren in samenwerking met belangrijke ketenpartners.</w:t>
      </w:r>
      <w:r w:rsidR="00867D91">
        <w:rPr>
          <w:rFonts w:ascii="Arial" w:hAnsi="Arial" w:cs="Arial"/>
        </w:rPr>
        <w:t xml:space="preserve"> </w:t>
      </w:r>
      <w:r w:rsidRPr="00867D91">
        <w:rPr>
          <w:rFonts w:ascii="Arial" w:hAnsi="Arial" w:cs="Arial"/>
        </w:rPr>
        <w:t>Een belangrijke kerntaak voor de komende jaren is tevens een sterke positionering van VTIJ in de keten ten opzichte van de gemeenten en de lo</w:t>
      </w:r>
      <w:r w:rsidR="00A52F9C" w:rsidRPr="00867D91">
        <w:rPr>
          <w:rFonts w:ascii="Arial" w:hAnsi="Arial" w:cs="Arial"/>
        </w:rPr>
        <w:t>kale (zorg)organisaties. In 2017</w:t>
      </w:r>
      <w:r w:rsidRPr="00867D91">
        <w:rPr>
          <w:rFonts w:ascii="Arial" w:hAnsi="Arial" w:cs="Arial"/>
        </w:rPr>
        <w:t xml:space="preserve"> is een begin gemaakt met het versterken van de netwerkpositie van VTIJ door: </w:t>
      </w:r>
    </w:p>
    <w:p w:rsidR="0002125B" w:rsidRPr="00867D91" w:rsidRDefault="00F4009D" w:rsidP="00867D91">
      <w:pPr>
        <w:pStyle w:val="Lijstalinea"/>
        <w:numPr>
          <w:ilvl w:val="0"/>
          <w:numId w:val="3"/>
        </w:numPr>
        <w:spacing w:after="0" w:line="240" w:lineRule="auto"/>
        <w:rPr>
          <w:rFonts w:ascii="Arial" w:hAnsi="Arial" w:cs="Arial"/>
        </w:rPr>
      </w:pPr>
      <w:r>
        <w:rPr>
          <w:rFonts w:ascii="Arial" w:hAnsi="Arial" w:cs="Arial"/>
        </w:rPr>
        <w:t>e</w:t>
      </w:r>
      <w:r w:rsidR="0002125B" w:rsidRPr="00867D91">
        <w:rPr>
          <w:rFonts w:ascii="Arial" w:hAnsi="Arial" w:cs="Arial"/>
        </w:rPr>
        <w:t>en gerichte kennismakingsronde met verantwoordelijke burgemeesters en wethouders (</w:t>
      </w:r>
      <w:r>
        <w:rPr>
          <w:rFonts w:ascii="Arial" w:hAnsi="Arial" w:cs="Arial"/>
        </w:rPr>
        <w:t>inclusief de contactambtenaren);</w:t>
      </w:r>
    </w:p>
    <w:p w:rsidR="0002125B" w:rsidRPr="00867D91" w:rsidRDefault="00F4009D" w:rsidP="00867D91">
      <w:pPr>
        <w:pStyle w:val="Lijstalinea"/>
        <w:numPr>
          <w:ilvl w:val="0"/>
          <w:numId w:val="3"/>
        </w:numPr>
        <w:spacing w:after="0" w:line="240" w:lineRule="auto"/>
        <w:rPr>
          <w:rFonts w:ascii="Arial" w:hAnsi="Arial" w:cs="Arial"/>
        </w:rPr>
      </w:pPr>
      <w:r>
        <w:rPr>
          <w:rFonts w:ascii="Arial" w:hAnsi="Arial" w:cs="Arial"/>
        </w:rPr>
        <w:t>h</w:t>
      </w:r>
      <w:r w:rsidR="0002125B" w:rsidRPr="00867D91">
        <w:rPr>
          <w:rFonts w:ascii="Arial" w:hAnsi="Arial" w:cs="Arial"/>
        </w:rPr>
        <w:t xml:space="preserve">et intensiveren van contacten met belangrijke partners zoals de GGD, </w:t>
      </w:r>
      <w:r>
        <w:rPr>
          <w:rFonts w:ascii="Arial" w:hAnsi="Arial" w:cs="Arial"/>
        </w:rPr>
        <w:t>politie</w:t>
      </w:r>
      <w:r w:rsidR="0002125B" w:rsidRPr="00867D91">
        <w:rPr>
          <w:rFonts w:ascii="Arial" w:hAnsi="Arial" w:cs="Arial"/>
        </w:rPr>
        <w:t xml:space="preserve">, Centrum voor Sexueel Geweld, </w:t>
      </w:r>
      <w:r w:rsidR="001139B8" w:rsidRPr="00867D91">
        <w:rPr>
          <w:rFonts w:ascii="Arial" w:hAnsi="Arial" w:cs="Arial"/>
        </w:rPr>
        <w:t>Regionale ziekenhuizen</w:t>
      </w:r>
      <w:r w:rsidR="00867D91">
        <w:rPr>
          <w:rFonts w:ascii="Arial" w:hAnsi="Arial" w:cs="Arial"/>
          <w:color w:val="FF0000"/>
        </w:rPr>
        <w:t xml:space="preserve"> </w:t>
      </w:r>
      <w:r w:rsidR="0002125B" w:rsidRPr="00867D91">
        <w:rPr>
          <w:rFonts w:ascii="Arial" w:hAnsi="Arial" w:cs="Arial"/>
        </w:rPr>
        <w:t>en het Veilighei</w:t>
      </w:r>
      <w:r w:rsidR="000A6EEA" w:rsidRPr="00867D91">
        <w:rPr>
          <w:rFonts w:ascii="Arial" w:hAnsi="Arial" w:cs="Arial"/>
        </w:rPr>
        <w:t xml:space="preserve">dshuis. VTIJ gaat </w:t>
      </w:r>
      <w:r w:rsidR="0002125B" w:rsidRPr="00867D91">
        <w:rPr>
          <w:rFonts w:ascii="Arial" w:hAnsi="Arial" w:cs="Arial"/>
        </w:rPr>
        <w:t>deel uitmaken van de Stuurgroep van het Veiligheidshuis, hetgeen een belangrijke impuls is voor de samenwerking op de in 2018 verplichte invoering van de MDA++ aanpak</w:t>
      </w:r>
      <w:r>
        <w:rPr>
          <w:rFonts w:ascii="Arial" w:hAnsi="Arial" w:cs="Arial"/>
        </w:rPr>
        <w:t>;</w:t>
      </w:r>
      <w:r w:rsidR="0002125B" w:rsidRPr="00867D91">
        <w:rPr>
          <w:rFonts w:ascii="Arial" w:hAnsi="Arial" w:cs="Arial"/>
        </w:rPr>
        <w:t xml:space="preserve"> </w:t>
      </w:r>
    </w:p>
    <w:p w:rsidR="00CE695C" w:rsidRPr="00867D91" w:rsidRDefault="00F4009D" w:rsidP="00867D91">
      <w:pPr>
        <w:pStyle w:val="Lijstalinea"/>
        <w:numPr>
          <w:ilvl w:val="0"/>
          <w:numId w:val="3"/>
        </w:numPr>
        <w:spacing w:after="0" w:line="240" w:lineRule="auto"/>
        <w:rPr>
          <w:rFonts w:ascii="Arial" w:hAnsi="Arial" w:cs="Arial"/>
        </w:rPr>
      </w:pPr>
      <w:r>
        <w:rPr>
          <w:rFonts w:ascii="Arial" w:hAnsi="Arial" w:cs="Arial"/>
        </w:rPr>
        <w:t>e</w:t>
      </w:r>
      <w:r w:rsidR="0002125B" w:rsidRPr="00867D91">
        <w:rPr>
          <w:rFonts w:ascii="Arial" w:hAnsi="Arial" w:cs="Arial"/>
        </w:rPr>
        <w:t>en intensivering van de samenwerking met andere Veilig Thuis organisaties, specifiek die van de (</w:t>
      </w:r>
      <w:r>
        <w:rPr>
          <w:rFonts w:ascii="Arial" w:hAnsi="Arial" w:cs="Arial"/>
        </w:rPr>
        <w:t>politie</w:t>
      </w:r>
      <w:r w:rsidR="0002125B" w:rsidRPr="00867D91">
        <w:rPr>
          <w:rFonts w:ascii="Arial" w:hAnsi="Arial" w:cs="Arial"/>
        </w:rPr>
        <w:t xml:space="preserve">) regio Oost Nederland om te kijken waar gezamenlijk kan worden opgetrokken en waar van elkaar geleerd kan worden. </w:t>
      </w:r>
    </w:p>
    <w:p w:rsidR="004A41E6" w:rsidRDefault="004A41E6" w:rsidP="00867D91">
      <w:pPr>
        <w:spacing w:after="0" w:line="240" w:lineRule="auto"/>
        <w:rPr>
          <w:rFonts w:ascii="Arial" w:hAnsi="Arial" w:cs="Arial"/>
          <w:b/>
        </w:rPr>
      </w:pPr>
    </w:p>
    <w:p w:rsidR="00F4009D" w:rsidRPr="00867D91" w:rsidRDefault="00F4009D" w:rsidP="00867D91">
      <w:pPr>
        <w:spacing w:after="0" w:line="240" w:lineRule="auto"/>
        <w:rPr>
          <w:rFonts w:ascii="Arial" w:hAnsi="Arial" w:cs="Arial"/>
          <w:b/>
        </w:rPr>
      </w:pPr>
    </w:p>
    <w:p w:rsidR="00A85A88" w:rsidRPr="00867D91" w:rsidRDefault="00A85A88" w:rsidP="00867D91">
      <w:pPr>
        <w:spacing w:after="0" w:line="240" w:lineRule="auto"/>
        <w:rPr>
          <w:rFonts w:ascii="Arial" w:hAnsi="Arial" w:cs="Arial"/>
          <w:b/>
        </w:rPr>
      </w:pPr>
      <w:r w:rsidRPr="00867D91">
        <w:rPr>
          <w:rFonts w:ascii="Arial" w:hAnsi="Arial" w:cs="Arial"/>
          <w:b/>
        </w:rPr>
        <w:t>Preventie</w:t>
      </w:r>
    </w:p>
    <w:p w:rsidR="00CD537F" w:rsidRPr="00867D91" w:rsidRDefault="00A85A88" w:rsidP="00867D91">
      <w:pPr>
        <w:spacing w:after="0" w:line="240" w:lineRule="auto"/>
        <w:rPr>
          <w:rFonts w:ascii="Arial" w:hAnsi="Arial" w:cs="Arial"/>
        </w:rPr>
      </w:pPr>
      <w:r w:rsidRPr="00867D91">
        <w:rPr>
          <w:rFonts w:ascii="Arial" w:hAnsi="Arial" w:cs="Arial"/>
        </w:rPr>
        <w:t>VTIJ draagt bij aan de preventie van huiselijk geweld, kindermishandeling en oudermishandeling. Dit doen we samen met ketenpartners en gemeenten</w:t>
      </w:r>
      <w:r w:rsidR="004F78CA" w:rsidRPr="00867D91">
        <w:rPr>
          <w:rFonts w:ascii="Arial" w:hAnsi="Arial" w:cs="Arial"/>
        </w:rPr>
        <w:t xml:space="preserve">. </w:t>
      </w:r>
      <w:r w:rsidR="00CD537F" w:rsidRPr="00867D91">
        <w:rPr>
          <w:rFonts w:ascii="Arial" w:hAnsi="Arial" w:cs="Arial"/>
        </w:rPr>
        <w:t>We hebben onder meer voorlichting gegeven aan internationale studenten van Hogeschool Windesheim (uitwisselingsprogramma), de Gemeenteraad van Zwolle,</w:t>
      </w:r>
      <w:r w:rsidR="004F78CA" w:rsidRPr="00867D91">
        <w:rPr>
          <w:rFonts w:ascii="Arial" w:hAnsi="Arial" w:cs="Arial"/>
        </w:rPr>
        <w:t xml:space="preserve"> het </w:t>
      </w:r>
      <w:r w:rsidR="00CD537F" w:rsidRPr="00867D91">
        <w:rPr>
          <w:rFonts w:ascii="Arial" w:hAnsi="Arial" w:cs="Arial"/>
        </w:rPr>
        <w:t xml:space="preserve">AZC in Hardenberg, </w:t>
      </w:r>
      <w:r w:rsidR="004F78CA" w:rsidRPr="00867D91">
        <w:rPr>
          <w:rFonts w:ascii="Arial" w:hAnsi="Arial" w:cs="Arial"/>
        </w:rPr>
        <w:t xml:space="preserve">het </w:t>
      </w:r>
      <w:r w:rsidR="00CD537F" w:rsidRPr="00867D91">
        <w:rPr>
          <w:rFonts w:ascii="Arial" w:hAnsi="Arial" w:cs="Arial"/>
        </w:rPr>
        <w:t>Deventer Ziekenhu</w:t>
      </w:r>
      <w:r w:rsidR="004F78CA" w:rsidRPr="00867D91">
        <w:rPr>
          <w:rFonts w:ascii="Arial" w:hAnsi="Arial" w:cs="Arial"/>
        </w:rPr>
        <w:t xml:space="preserve">is en ketenpartner Pactum. </w:t>
      </w:r>
    </w:p>
    <w:p w:rsidR="004F78CA" w:rsidRPr="00867D91" w:rsidRDefault="004F78CA" w:rsidP="00867D91">
      <w:pPr>
        <w:spacing w:after="0" w:line="240" w:lineRule="auto"/>
        <w:rPr>
          <w:rFonts w:ascii="Arial" w:hAnsi="Arial" w:cs="Arial"/>
        </w:rPr>
      </w:pPr>
      <w:r w:rsidRPr="00867D91">
        <w:rPr>
          <w:rFonts w:ascii="Arial" w:hAnsi="Arial" w:cs="Arial"/>
        </w:rPr>
        <w:t>Van 12 december</w:t>
      </w:r>
      <w:r w:rsidR="004A4412" w:rsidRPr="00867D91">
        <w:rPr>
          <w:rFonts w:ascii="Arial" w:hAnsi="Arial" w:cs="Arial"/>
        </w:rPr>
        <w:t xml:space="preserve"> </w:t>
      </w:r>
      <w:r w:rsidRPr="00867D91">
        <w:rPr>
          <w:rFonts w:ascii="Arial" w:hAnsi="Arial" w:cs="Arial"/>
        </w:rPr>
        <w:t>tot 17 december heeft de gemeente Zwolle een fototentoonstelling in de binnenstad georganiseerd om aandacht te vragen voor het melden van vermoedens van huiselijk geweld, kindermishandeling en ouderenmishandeling. Medewerkers van VTIJ waren hierbij dagelijks aanwezig om met de bezoekers in gesprek te gaan.</w:t>
      </w:r>
      <w:r w:rsidR="00867D91">
        <w:rPr>
          <w:rFonts w:ascii="Arial" w:hAnsi="Arial" w:cs="Arial"/>
        </w:rPr>
        <w:t xml:space="preserve"> </w:t>
      </w:r>
    </w:p>
    <w:p w:rsidR="00C44507" w:rsidRDefault="00C44507" w:rsidP="00867D91">
      <w:pPr>
        <w:spacing w:after="0" w:line="240" w:lineRule="auto"/>
        <w:rPr>
          <w:rFonts w:ascii="Arial" w:hAnsi="Arial" w:cs="Arial"/>
          <w:b/>
        </w:rPr>
      </w:pPr>
    </w:p>
    <w:p w:rsidR="00F4009D" w:rsidRPr="00867D91" w:rsidRDefault="00F4009D" w:rsidP="00867D91">
      <w:pPr>
        <w:spacing w:after="0" w:line="240" w:lineRule="auto"/>
        <w:rPr>
          <w:rFonts w:ascii="Arial" w:hAnsi="Arial" w:cs="Arial"/>
          <w:b/>
        </w:rPr>
      </w:pPr>
    </w:p>
    <w:p w:rsidR="004A41E6" w:rsidRPr="00867D91" w:rsidRDefault="004A41E6" w:rsidP="00867D91">
      <w:pPr>
        <w:spacing w:after="0" w:line="240" w:lineRule="auto"/>
        <w:rPr>
          <w:rFonts w:ascii="Arial" w:hAnsi="Arial" w:cs="Arial"/>
        </w:rPr>
      </w:pPr>
      <w:r w:rsidRPr="00867D91">
        <w:rPr>
          <w:rFonts w:ascii="Arial" w:hAnsi="Arial" w:cs="Arial"/>
          <w:b/>
        </w:rPr>
        <w:t>Inspectie Gezondheidszorg en Jeugd</w:t>
      </w:r>
    </w:p>
    <w:p w:rsidR="00342900" w:rsidRPr="00867D91" w:rsidRDefault="004A41E6" w:rsidP="00867D91">
      <w:pPr>
        <w:spacing w:after="0" w:line="240" w:lineRule="auto"/>
        <w:rPr>
          <w:rFonts w:ascii="Arial" w:hAnsi="Arial" w:cs="Arial"/>
        </w:rPr>
      </w:pPr>
      <w:r w:rsidRPr="00867D91">
        <w:rPr>
          <w:rFonts w:ascii="Arial" w:hAnsi="Arial" w:cs="Arial"/>
        </w:rPr>
        <w:t>In februari heeft de inspectie Gezondheidszorg en Jeugd</w:t>
      </w:r>
      <w:r w:rsidR="00867D91">
        <w:rPr>
          <w:rFonts w:ascii="Arial" w:hAnsi="Arial" w:cs="Arial"/>
        </w:rPr>
        <w:t xml:space="preserve"> </w:t>
      </w:r>
      <w:r w:rsidRPr="00867D91">
        <w:rPr>
          <w:rFonts w:ascii="Arial" w:hAnsi="Arial" w:cs="Arial"/>
        </w:rPr>
        <w:t xml:space="preserve">(hierna: de inspectie) een bezoek gebracht aan VTIJ. De inspectie richtte zich met name op de kwaliteit van het inzetten van de vervolgtrajecten en de onderzoeken van VTIJ. De wettelijke termijnen ten aanzien van de doorlooptijden bij </w:t>
      </w:r>
      <w:proofErr w:type="spellStart"/>
      <w:r w:rsidRPr="00867D91">
        <w:rPr>
          <w:rFonts w:ascii="Arial" w:hAnsi="Arial" w:cs="Arial"/>
        </w:rPr>
        <w:t>triage</w:t>
      </w:r>
      <w:proofErr w:type="spellEnd"/>
      <w:r w:rsidRPr="00867D91">
        <w:rPr>
          <w:rFonts w:ascii="Arial" w:hAnsi="Arial" w:cs="Arial"/>
        </w:rPr>
        <w:t xml:space="preserve"> en onderzoeken en het al dan niet hebben van een wachtlijst, wogen hierbij zwaar. VTIJ werd daarbij als matig beoordeeld. </w:t>
      </w:r>
    </w:p>
    <w:p w:rsidR="004A41E6" w:rsidRPr="00867D91" w:rsidRDefault="004A41E6" w:rsidP="00867D91">
      <w:pPr>
        <w:spacing w:after="0" w:line="240" w:lineRule="auto"/>
        <w:rPr>
          <w:rFonts w:ascii="Arial" w:hAnsi="Arial" w:cs="Arial"/>
        </w:rPr>
      </w:pPr>
      <w:r w:rsidRPr="00867D91">
        <w:rPr>
          <w:rFonts w:ascii="Arial" w:hAnsi="Arial" w:cs="Arial"/>
        </w:rPr>
        <w:t xml:space="preserve">Het daarvoor opgestelde verbeterplan en de interne </w:t>
      </w:r>
      <w:proofErr w:type="spellStart"/>
      <w:r w:rsidRPr="00867D91">
        <w:rPr>
          <w:rFonts w:ascii="Arial" w:hAnsi="Arial" w:cs="Arial"/>
        </w:rPr>
        <w:t>audit</w:t>
      </w:r>
      <w:proofErr w:type="spellEnd"/>
      <w:r w:rsidRPr="00867D91">
        <w:rPr>
          <w:rFonts w:ascii="Arial" w:hAnsi="Arial" w:cs="Arial"/>
        </w:rPr>
        <w:t xml:space="preserve"> is besproken in een bezoek van november 2017 waarbij de inspectie concludeerde dat de benodigde verbeteringen grotendeels</w:t>
      </w:r>
      <w:r w:rsidR="00867D91">
        <w:rPr>
          <w:rFonts w:ascii="Arial" w:hAnsi="Arial" w:cs="Arial"/>
        </w:rPr>
        <w:t xml:space="preserve"> </w:t>
      </w:r>
      <w:r w:rsidRPr="00867D91">
        <w:rPr>
          <w:rFonts w:ascii="Arial" w:hAnsi="Arial" w:cs="Arial"/>
        </w:rPr>
        <w:t xml:space="preserve">waren uitgevoerd en de kwaliteit was verbeterd ten opzichte van het bezoek in februari. Echter mede doordat er nog een wachtlijst bestond, werd het oordeel matig gehandhaafd. De inspectie verwacht dat VTIJ opnieuw een interne </w:t>
      </w:r>
      <w:proofErr w:type="spellStart"/>
      <w:r w:rsidRPr="00867D91">
        <w:rPr>
          <w:rFonts w:ascii="Arial" w:hAnsi="Arial" w:cs="Arial"/>
        </w:rPr>
        <w:t>audit</w:t>
      </w:r>
      <w:proofErr w:type="spellEnd"/>
      <w:r w:rsidRPr="00867D91">
        <w:rPr>
          <w:rFonts w:ascii="Arial" w:hAnsi="Arial" w:cs="Arial"/>
        </w:rPr>
        <w:t xml:space="preserve"> uitvoert op de openstaande verbeterpunten en</w:t>
      </w:r>
      <w:r w:rsidR="00E860CB" w:rsidRPr="00867D91">
        <w:rPr>
          <w:rFonts w:ascii="Arial" w:hAnsi="Arial" w:cs="Arial"/>
        </w:rPr>
        <w:t xml:space="preserve"> </w:t>
      </w:r>
      <w:r w:rsidRPr="00867D91">
        <w:rPr>
          <w:rFonts w:ascii="Arial" w:hAnsi="Arial" w:cs="Arial"/>
        </w:rPr>
        <w:t xml:space="preserve">de inspectie in 2018 opnieuw informeert over de resultaten. Op basis hiervan zal de Inspectie een nieuwe beoordeling geven. </w:t>
      </w:r>
    </w:p>
    <w:p w:rsidR="004A4412" w:rsidRPr="00867D91" w:rsidRDefault="004A4412" w:rsidP="00867D91">
      <w:pPr>
        <w:spacing w:after="0" w:line="240" w:lineRule="auto"/>
        <w:rPr>
          <w:rFonts w:ascii="Arial" w:hAnsi="Arial" w:cs="Arial"/>
          <w:b/>
        </w:rPr>
      </w:pPr>
    </w:p>
    <w:p w:rsidR="00F4009D" w:rsidRDefault="00F4009D" w:rsidP="00867D91">
      <w:pPr>
        <w:spacing w:after="0" w:line="240" w:lineRule="auto"/>
        <w:rPr>
          <w:rFonts w:ascii="Arial" w:hAnsi="Arial" w:cs="Arial"/>
          <w:b/>
        </w:rPr>
      </w:pPr>
    </w:p>
    <w:p w:rsidR="00F4009D" w:rsidRDefault="00F4009D" w:rsidP="00867D91">
      <w:pPr>
        <w:spacing w:after="0" w:line="240" w:lineRule="auto"/>
        <w:rPr>
          <w:rFonts w:ascii="Arial" w:hAnsi="Arial" w:cs="Arial"/>
          <w:b/>
        </w:rPr>
      </w:pPr>
    </w:p>
    <w:p w:rsidR="00F4009D" w:rsidRDefault="00F4009D" w:rsidP="00867D91">
      <w:pPr>
        <w:spacing w:after="0" w:line="240" w:lineRule="auto"/>
        <w:rPr>
          <w:rFonts w:ascii="Arial" w:hAnsi="Arial" w:cs="Arial"/>
          <w:b/>
        </w:rPr>
      </w:pPr>
    </w:p>
    <w:p w:rsidR="00F4009D" w:rsidRDefault="00F4009D" w:rsidP="00867D91">
      <w:pPr>
        <w:spacing w:after="0" w:line="240" w:lineRule="auto"/>
        <w:rPr>
          <w:rFonts w:ascii="Arial" w:hAnsi="Arial" w:cs="Arial"/>
          <w:b/>
        </w:rPr>
      </w:pPr>
    </w:p>
    <w:p w:rsidR="00F4009D" w:rsidRDefault="00F4009D" w:rsidP="00867D91">
      <w:pPr>
        <w:spacing w:after="0" w:line="240" w:lineRule="auto"/>
        <w:rPr>
          <w:rFonts w:ascii="Arial" w:hAnsi="Arial" w:cs="Arial"/>
          <w:b/>
        </w:rPr>
      </w:pPr>
    </w:p>
    <w:p w:rsidR="00F4009D" w:rsidRDefault="00F4009D" w:rsidP="00867D91">
      <w:pPr>
        <w:spacing w:after="0" w:line="240" w:lineRule="auto"/>
        <w:rPr>
          <w:rFonts w:ascii="Arial" w:hAnsi="Arial" w:cs="Arial"/>
          <w:b/>
        </w:rPr>
      </w:pPr>
    </w:p>
    <w:p w:rsidR="00F4009D" w:rsidRDefault="00F4009D" w:rsidP="00867D91">
      <w:pPr>
        <w:spacing w:after="0" w:line="240" w:lineRule="auto"/>
        <w:rPr>
          <w:rFonts w:ascii="Arial" w:hAnsi="Arial" w:cs="Arial"/>
          <w:b/>
        </w:rPr>
      </w:pPr>
    </w:p>
    <w:p w:rsidR="00F4009D" w:rsidRDefault="00F4009D" w:rsidP="00867D91">
      <w:pPr>
        <w:spacing w:after="0" w:line="240" w:lineRule="auto"/>
        <w:rPr>
          <w:rFonts w:ascii="Arial" w:hAnsi="Arial" w:cs="Arial"/>
          <w:b/>
        </w:rPr>
      </w:pPr>
    </w:p>
    <w:p w:rsidR="00F4009D" w:rsidRDefault="00F4009D" w:rsidP="00867D91">
      <w:pPr>
        <w:spacing w:after="0" w:line="240" w:lineRule="auto"/>
        <w:rPr>
          <w:rFonts w:ascii="Arial" w:hAnsi="Arial" w:cs="Arial"/>
          <w:b/>
        </w:rPr>
      </w:pPr>
    </w:p>
    <w:p w:rsidR="00F4009D" w:rsidRDefault="00F4009D" w:rsidP="00867D91">
      <w:pPr>
        <w:spacing w:after="0" w:line="240" w:lineRule="auto"/>
        <w:rPr>
          <w:rFonts w:ascii="Arial" w:hAnsi="Arial" w:cs="Arial"/>
          <w:b/>
        </w:rPr>
      </w:pPr>
    </w:p>
    <w:p w:rsidR="004A41E6" w:rsidRPr="00867D91" w:rsidRDefault="004A41E6" w:rsidP="00867D91">
      <w:pPr>
        <w:spacing w:after="0" w:line="240" w:lineRule="auto"/>
        <w:rPr>
          <w:rFonts w:ascii="Arial" w:hAnsi="Arial" w:cs="Arial"/>
          <w:b/>
        </w:rPr>
      </w:pPr>
      <w:r w:rsidRPr="00867D91">
        <w:rPr>
          <w:rFonts w:ascii="Arial" w:hAnsi="Arial" w:cs="Arial"/>
          <w:b/>
        </w:rPr>
        <w:t>Wachtlijst</w:t>
      </w:r>
    </w:p>
    <w:p w:rsidR="004A41E6" w:rsidRPr="00867D91" w:rsidRDefault="004A41E6" w:rsidP="00867D91">
      <w:pPr>
        <w:spacing w:after="0" w:line="240" w:lineRule="auto"/>
        <w:rPr>
          <w:rFonts w:ascii="Arial" w:hAnsi="Arial" w:cs="Arial"/>
        </w:rPr>
      </w:pPr>
      <w:r w:rsidRPr="00867D91">
        <w:rPr>
          <w:rFonts w:ascii="Arial" w:hAnsi="Arial" w:cs="Arial"/>
        </w:rPr>
        <w:t xml:space="preserve">Er bestaat een wachtlijst indien na </w:t>
      </w:r>
      <w:proofErr w:type="spellStart"/>
      <w:r w:rsidRPr="00867D91">
        <w:rPr>
          <w:rFonts w:ascii="Arial" w:hAnsi="Arial" w:cs="Arial"/>
        </w:rPr>
        <w:t>triage</w:t>
      </w:r>
      <w:proofErr w:type="spellEnd"/>
      <w:r w:rsidRPr="00867D91">
        <w:rPr>
          <w:rFonts w:ascii="Arial" w:hAnsi="Arial" w:cs="Arial"/>
        </w:rPr>
        <w:t xml:space="preserve"> de daadwerkelijke inzet van een vervolgtraject langer is dan vier weken na meldingsdatum. Vanaf 23 januari 2018 heeft VTIJ geen wachtlijst meer. Dit is het resultaat van een aantal structurele maatregelen vanaf 1 oktober 2017:</w:t>
      </w:r>
    </w:p>
    <w:p w:rsidR="00F4009D" w:rsidRPr="00F4009D" w:rsidRDefault="00F4009D" w:rsidP="00F4009D">
      <w:pPr>
        <w:pStyle w:val="Lijstalinea"/>
        <w:numPr>
          <w:ilvl w:val="0"/>
          <w:numId w:val="12"/>
        </w:numPr>
        <w:spacing w:after="0" w:line="240" w:lineRule="auto"/>
        <w:ind w:left="708"/>
        <w:rPr>
          <w:rFonts w:ascii="Arial" w:hAnsi="Arial" w:cs="Arial"/>
        </w:rPr>
      </w:pPr>
      <w:r w:rsidRPr="00F4009D">
        <w:rPr>
          <w:rFonts w:ascii="Arial" w:hAnsi="Arial" w:cs="Arial"/>
        </w:rPr>
        <w:t>h</w:t>
      </w:r>
      <w:r w:rsidR="004A41E6" w:rsidRPr="00F4009D">
        <w:rPr>
          <w:rFonts w:ascii="Arial" w:hAnsi="Arial" w:cs="Arial"/>
        </w:rPr>
        <w:t>et instellen van een dagelijks overleg waar de meldin</w:t>
      </w:r>
      <w:r w:rsidRPr="00F4009D">
        <w:rPr>
          <w:rFonts w:ascii="Arial" w:hAnsi="Arial" w:cs="Arial"/>
        </w:rPr>
        <w:t xml:space="preserve">gen ter </w:t>
      </w:r>
      <w:proofErr w:type="spellStart"/>
      <w:r w:rsidRPr="00F4009D">
        <w:rPr>
          <w:rFonts w:ascii="Arial" w:hAnsi="Arial" w:cs="Arial"/>
        </w:rPr>
        <w:t>triage</w:t>
      </w:r>
      <w:proofErr w:type="spellEnd"/>
      <w:r w:rsidRPr="00F4009D">
        <w:rPr>
          <w:rFonts w:ascii="Arial" w:hAnsi="Arial" w:cs="Arial"/>
        </w:rPr>
        <w:t xml:space="preserve"> worden verdeeld;</w:t>
      </w:r>
    </w:p>
    <w:p w:rsidR="004A41E6" w:rsidRPr="00867D91" w:rsidRDefault="00F4009D" w:rsidP="00867D91">
      <w:pPr>
        <w:pStyle w:val="Lijstalinea"/>
        <w:numPr>
          <w:ilvl w:val="0"/>
          <w:numId w:val="12"/>
        </w:numPr>
        <w:kinsoku w:val="0"/>
        <w:overflowPunct w:val="0"/>
        <w:spacing w:after="0" w:line="240" w:lineRule="auto"/>
        <w:textAlignment w:val="baseline"/>
        <w:rPr>
          <w:rFonts w:ascii="Arial" w:hAnsi="Arial" w:cs="Arial"/>
        </w:rPr>
      </w:pPr>
      <w:r>
        <w:rPr>
          <w:rFonts w:ascii="Arial" w:hAnsi="Arial" w:cs="Arial"/>
        </w:rPr>
        <w:t>a</w:t>
      </w:r>
      <w:r w:rsidR="004A41E6" w:rsidRPr="00867D91">
        <w:rPr>
          <w:rFonts w:ascii="Arial" w:hAnsi="Arial" w:cs="Arial"/>
        </w:rPr>
        <w:t>lle anonieme meldingen</w:t>
      </w:r>
      <w:r>
        <w:rPr>
          <w:rFonts w:ascii="Arial" w:hAnsi="Arial" w:cs="Arial"/>
        </w:rPr>
        <w:t>,</w:t>
      </w:r>
      <w:r w:rsidR="004A41E6" w:rsidRPr="00867D91">
        <w:rPr>
          <w:rFonts w:ascii="Arial" w:hAnsi="Arial" w:cs="Arial"/>
        </w:rPr>
        <w:t xml:space="preserve"> waarbij bekend is dat er al hulpverlening wordt geboden, worden direct na melding middels een multidisciplinair overleg belegd. Betrokken en hulpverlening/lokale veld zijn hierbij aanwezig om de melding te bespreken en concrete veiligheidsafspraken te maken, waarbij de regie blijft bij de al ingezette hulpverlening. Na drie m</w:t>
      </w:r>
      <w:r>
        <w:rPr>
          <w:rFonts w:ascii="Arial" w:hAnsi="Arial" w:cs="Arial"/>
        </w:rPr>
        <w:t xml:space="preserve">aanden vindt </w:t>
      </w:r>
      <w:proofErr w:type="spellStart"/>
      <w:r>
        <w:rPr>
          <w:rFonts w:ascii="Arial" w:hAnsi="Arial" w:cs="Arial"/>
        </w:rPr>
        <w:t>monitoring</w:t>
      </w:r>
      <w:proofErr w:type="spellEnd"/>
      <w:r>
        <w:rPr>
          <w:rFonts w:ascii="Arial" w:hAnsi="Arial" w:cs="Arial"/>
        </w:rPr>
        <w:t xml:space="preserve"> plaats;</w:t>
      </w:r>
    </w:p>
    <w:p w:rsidR="004A41E6" w:rsidRPr="00867D91" w:rsidRDefault="00F4009D" w:rsidP="00867D91">
      <w:pPr>
        <w:pStyle w:val="Lijstalinea"/>
        <w:numPr>
          <w:ilvl w:val="0"/>
          <w:numId w:val="12"/>
        </w:numPr>
        <w:kinsoku w:val="0"/>
        <w:overflowPunct w:val="0"/>
        <w:spacing w:after="0" w:line="240" w:lineRule="auto"/>
        <w:textAlignment w:val="baseline"/>
        <w:rPr>
          <w:rFonts w:ascii="Arial" w:hAnsi="Arial" w:cs="Arial"/>
        </w:rPr>
      </w:pPr>
      <w:r>
        <w:rPr>
          <w:rFonts w:ascii="Arial" w:hAnsi="Arial" w:cs="Arial"/>
        </w:rPr>
        <w:t>e</w:t>
      </w:r>
      <w:r w:rsidR="004A41E6" w:rsidRPr="00867D91">
        <w:rPr>
          <w:rFonts w:ascii="Arial" w:hAnsi="Arial" w:cs="Arial"/>
        </w:rPr>
        <w:t xml:space="preserve">en </w:t>
      </w:r>
      <w:proofErr w:type="spellStart"/>
      <w:r w:rsidR="004A41E6" w:rsidRPr="00867D91">
        <w:rPr>
          <w:rFonts w:ascii="Arial" w:hAnsi="Arial" w:cs="Arial"/>
        </w:rPr>
        <w:t>pilot</w:t>
      </w:r>
      <w:proofErr w:type="spellEnd"/>
      <w:r w:rsidR="004A41E6" w:rsidRPr="00867D91">
        <w:rPr>
          <w:rFonts w:ascii="Arial" w:hAnsi="Arial" w:cs="Arial"/>
        </w:rPr>
        <w:t xml:space="preserve"> in samenwerking met het Bijzonder Zorgteam uit Deventer heeft zowel inhoudelijk als in de samenwerking goede resultaten opgeleverd. Casussen waarin sprake is van huiselijk geweld en waar geen kinderen bij betrokken zijn, worden na </w:t>
      </w:r>
      <w:proofErr w:type="spellStart"/>
      <w:r w:rsidR="004A41E6" w:rsidRPr="00867D91">
        <w:rPr>
          <w:rFonts w:ascii="Arial" w:hAnsi="Arial" w:cs="Arial"/>
        </w:rPr>
        <w:t>screening</w:t>
      </w:r>
      <w:proofErr w:type="spellEnd"/>
      <w:r w:rsidR="004A41E6" w:rsidRPr="00867D91">
        <w:rPr>
          <w:rFonts w:ascii="Arial" w:hAnsi="Arial" w:cs="Arial"/>
        </w:rPr>
        <w:t xml:space="preserve"> in het wekelijkse werkvoorraadoverleg en na bevinding van een gedragswetenschapper overgedragen naar het Bijzonder Zorgteam. Door twee medewerkers van </w:t>
      </w:r>
      <w:r>
        <w:rPr>
          <w:rFonts w:ascii="Arial" w:hAnsi="Arial" w:cs="Arial"/>
        </w:rPr>
        <w:t>VTIJ</w:t>
      </w:r>
      <w:r w:rsidR="004A41E6" w:rsidRPr="00867D91">
        <w:rPr>
          <w:rFonts w:ascii="Arial" w:hAnsi="Arial" w:cs="Arial"/>
        </w:rPr>
        <w:t xml:space="preserve"> wordt de medewerker van het Bijzonder Zorgteam gecoacht, gedurende het traject van de casus, op het gebied van veiligheid en herstel van veiligheid. Na evaluatie van de </w:t>
      </w:r>
      <w:proofErr w:type="spellStart"/>
      <w:r w:rsidR="004A41E6" w:rsidRPr="00867D91">
        <w:rPr>
          <w:rFonts w:ascii="Arial" w:hAnsi="Arial" w:cs="Arial"/>
        </w:rPr>
        <w:t>pilot</w:t>
      </w:r>
      <w:proofErr w:type="spellEnd"/>
      <w:r w:rsidR="004A41E6" w:rsidRPr="00867D91">
        <w:rPr>
          <w:rFonts w:ascii="Arial" w:hAnsi="Arial" w:cs="Arial"/>
        </w:rPr>
        <w:t xml:space="preserve"> in november</w:t>
      </w:r>
      <w:r w:rsidR="001D47DA" w:rsidRPr="00867D91">
        <w:rPr>
          <w:rFonts w:ascii="Arial" w:hAnsi="Arial" w:cs="Arial"/>
        </w:rPr>
        <w:t xml:space="preserve"> 2017</w:t>
      </w:r>
      <w:r w:rsidR="004A41E6" w:rsidRPr="00867D91">
        <w:rPr>
          <w:rFonts w:ascii="Arial" w:hAnsi="Arial" w:cs="Arial"/>
        </w:rPr>
        <w:t xml:space="preserve"> is de werkwijze voort</w:t>
      </w:r>
      <w:r>
        <w:rPr>
          <w:rFonts w:ascii="Arial" w:hAnsi="Arial" w:cs="Arial"/>
        </w:rPr>
        <w:t>gezet;</w:t>
      </w:r>
    </w:p>
    <w:p w:rsidR="004A41E6" w:rsidRPr="00867D91" w:rsidRDefault="00F4009D" w:rsidP="00867D91">
      <w:pPr>
        <w:pStyle w:val="Lijstalinea"/>
        <w:numPr>
          <w:ilvl w:val="0"/>
          <w:numId w:val="12"/>
        </w:numPr>
        <w:kinsoku w:val="0"/>
        <w:overflowPunct w:val="0"/>
        <w:spacing w:after="0" w:line="240" w:lineRule="auto"/>
        <w:textAlignment w:val="baseline"/>
        <w:rPr>
          <w:rFonts w:ascii="Arial" w:hAnsi="Arial" w:cs="Arial"/>
          <w:b/>
        </w:rPr>
      </w:pPr>
      <w:r>
        <w:rPr>
          <w:rFonts w:ascii="Arial" w:hAnsi="Arial" w:cs="Arial"/>
        </w:rPr>
        <w:t>e</w:t>
      </w:r>
      <w:r w:rsidR="004A41E6" w:rsidRPr="00867D91">
        <w:rPr>
          <w:rFonts w:ascii="Arial" w:hAnsi="Arial" w:cs="Arial"/>
        </w:rPr>
        <w:t>en gegarandeerde minimale bezetting in de vakantieperiode</w:t>
      </w:r>
      <w:r>
        <w:rPr>
          <w:rFonts w:ascii="Arial" w:hAnsi="Arial" w:cs="Arial"/>
        </w:rPr>
        <w:t>;</w:t>
      </w:r>
    </w:p>
    <w:p w:rsidR="004A41E6" w:rsidRPr="00867D91" w:rsidRDefault="00F4009D" w:rsidP="00867D91">
      <w:pPr>
        <w:pStyle w:val="Lijstalinea"/>
        <w:numPr>
          <w:ilvl w:val="0"/>
          <w:numId w:val="12"/>
        </w:numPr>
        <w:kinsoku w:val="0"/>
        <w:overflowPunct w:val="0"/>
        <w:spacing w:after="0" w:line="240" w:lineRule="auto"/>
        <w:textAlignment w:val="baseline"/>
        <w:rPr>
          <w:rFonts w:ascii="Arial" w:hAnsi="Arial" w:cs="Arial"/>
        </w:rPr>
      </w:pPr>
      <w:r>
        <w:rPr>
          <w:rFonts w:ascii="Arial" w:hAnsi="Arial" w:cs="Arial"/>
        </w:rPr>
        <w:t>d</w:t>
      </w:r>
      <w:r w:rsidR="004A41E6" w:rsidRPr="00867D91">
        <w:rPr>
          <w:rFonts w:ascii="Arial" w:hAnsi="Arial" w:cs="Arial"/>
        </w:rPr>
        <w:t>irecte sturing door de manager op de werkvoorraad. Hierdoor is beter zicht op de in- en uitstroom en worden casussen verdeeld</w:t>
      </w:r>
      <w:r>
        <w:rPr>
          <w:rFonts w:ascii="Arial" w:hAnsi="Arial" w:cs="Arial"/>
        </w:rPr>
        <w:t xml:space="preserve"> op basis van een </w:t>
      </w:r>
      <w:proofErr w:type="spellStart"/>
      <w:r>
        <w:rPr>
          <w:rFonts w:ascii="Arial" w:hAnsi="Arial" w:cs="Arial"/>
        </w:rPr>
        <w:t>caseloadnorm</w:t>
      </w:r>
      <w:proofErr w:type="spellEnd"/>
      <w:r>
        <w:rPr>
          <w:rFonts w:ascii="Arial" w:hAnsi="Arial" w:cs="Arial"/>
        </w:rPr>
        <w:t>;</w:t>
      </w:r>
    </w:p>
    <w:p w:rsidR="004A41E6" w:rsidRPr="00867D91" w:rsidRDefault="00F4009D" w:rsidP="00867D91">
      <w:pPr>
        <w:pStyle w:val="Lijstalinea"/>
        <w:numPr>
          <w:ilvl w:val="0"/>
          <w:numId w:val="12"/>
        </w:numPr>
        <w:kinsoku w:val="0"/>
        <w:overflowPunct w:val="0"/>
        <w:spacing w:after="0" w:line="240" w:lineRule="auto"/>
        <w:textAlignment w:val="baseline"/>
        <w:rPr>
          <w:rFonts w:ascii="Arial" w:hAnsi="Arial" w:cs="Arial"/>
        </w:rPr>
      </w:pPr>
      <w:r>
        <w:rPr>
          <w:rFonts w:ascii="Arial" w:hAnsi="Arial" w:cs="Arial"/>
        </w:rPr>
        <w:t>h</w:t>
      </w:r>
      <w:r w:rsidR="004A41E6" w:rsidRPr="00867D91">
        <w:rPr>
          <w:rFonts w:ascii="Arial" w:hAnsi="Arial" w:cs="Arial"/>
        </w:rPr>
        <w:t>et instellen van een wekelijks overleg werkvoorraadbeheer. Elke week worden casussen op de werkvoorraad gescreend op mogelijke veiligheidsrisico’s en vindt verde</w:t>
      </w:r>
      <w:r>
        <w:rPr>
          <w:rFonts w:ascii="Arial" w:hAnsi="Arial" w:cs="Arial"/>
        </w:rPr>
        <w:t>ling aan de hand daarvan plaats;</w:t>
      </w:r>
    </w:p>
    <w:p w:rsidR="004A41E6" w:rsidRPr="00867D91" w:rsidRDefault="00F4009D" w:rsidP="00867D91">
      <w:pPr>
        <w:pStyle w:val="Geenafstand"/>
        <w:numPr>
          <w:ilvl w:val="0"/>
          <w:numId w:val="12"/>
        </w:numPr>
        <w:rPr>
          <w:rFonts w:ascii="Arial" w:hAnsi="Arial" w:cs="Arial"/>
        </w:rPr>
      </w:pPr>
      <w:r>
        <w:rPr>
          <w:rFonts w:ascii="Arial" w:hAnsi="Arial" w:cs="Arial"/>
        </w:rPr>
        <w:t>v</w:t>
      </w:r>
      <w:r w:rsidR="004A41E6" w:rsidRPr="00867D91">
        <w:rPr>
          <w:rFonts w:ascii="Arial" w:hAnsi="Arial" w:cs="Arial"/>
        </w:rPr>
        <w:t xml:space="preserve">anuit de extra verleende subsidie ten behoeve van het wegwerken van de wachtlijst is 1,5 </w:t>
      </w:r>
      <w:proofErr w:type="spellStart"/>
      <w:r w:rsidR="004A41E6" w:rsidRPr="00867D91">
        <w:rPr>
          <w:rFonts w:ascii="Arial" w:hAnsi="Arial" w:cs="Arial"/>
        </w:rPr>
        <w:t>fte</w:t>
      </w:r>
      <w:proofErr w:type="spellEnd"/>
      <w:r w:rsidR="004A41E6" w:rsidRPr="00867D91">
        <w:rPr>
          <w:rFonts w:ascii="Arial" w:hAnsi="Arial" w:cs="Arial"/>
        </w:rPr>
        <w:t xml:space="preserve"> onderzoeker tot 31 december 2017 ingezet.</w:t>
      </w:r>
    </w:p>
    <w:p w:rsidR="00E860CB" w:rsidRDefault="00E860CB" w:rsidP="00867D91">
      <w:pPr>
        <w:spacing w:after="0" w:line="240" w:lineRule="auto"/>
        <w:rPr>
          <w:rFonts w:ascii="Arial" w:hAnsi="Arial" w:cs="Arial"/>
        </w:rPr>
      </w:pPr>
    </w:p>
    <w:p w:rsidR="00F4009D" w:rsidRPr="00867D91" w:rsidRDefault="00F4009D" w:rsidP="00867D91">
      <w:pPr>
        <w:spacing w:after="0" w:line="240" w:lineRule="auto"/>
        <w:rPr>
          <w:rFonts w:ascii="Arial" w:hAnsi="Arial" w:cs="Arial"/>
        </w:rPr>
      </w:pPr>
    </w:p>
    <w:p w:rsidR="00F0412C" w:rsidRPr="00867D91" w:rsidRDefault="00CE695C" w:rsidP="00867D91">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after="0" w:line="240" w:lineRule="auto"/>
        <w:rPr>
          <w:rFonts w:ascii="Arial" w:hAnsi="Arial" w:cs="Arial"/>
          <w:b/>
        </w:rPr>
      </w:pPr>
      <w:r w:rsidRPr="00867D91">
        <w:rPr>
          <w:rFonts w:ascii="Arial" w:hAnsi="Arial" w:cs="Arial"/>
          <w:b/>
        </w:rPr>
        <w:t>Kernprestaties</w:t>
      </w:r>
    </w:p>
    <w:p w:rsidR="00553A98" w:rsidRPr="00867D91" w:rsidRDefault="00553A98" w:rsidP="00867D91">
      <w:pPr>
        <w:spacing w:after="0" w:line="240" w:lineRule="auto"/>
        <w:ind w:left="360"/>
        <w:rPr>
          <w:rFonts w:ascii="Arial" w:hAnsi="Arial" w:cs="Arial"/>
          <w:b/>
        </w:rPr>
      </w:pPr>
    </w:p>
    <w:p w:rsidR="009C47D7" w:rsidRPr="00867D91" w:rsidRDefault="009C47D7" w:rsidP="00867D91">
      <w:pPr>
        <w:spacing w:after="0" w:line="240" w:lineRule="auto"/>
        <w:rPr>
          <w:rFonts w:ascii="Arial" w:hAnsi="Arial" w:cs="Arial"/>
          <w:b/>
        </w:rPr>
      </w:pPr>
      <w:r w:rsidRPr="00867D91">
        <w:rPr>
          <w:rFonts w:ascii="Arial" w:hAnsi="Arial" w:cs="Arial"/>
          <w:b/>
        </w:rPr>
        <w:t>Telefonische bereikbaarheid</w:t>
      </w:r>
    </w:p>
    <w:p w:rsidR="009C47D7" w:rsidRPr="00867D91" w:rsidRDefault="009C47D7" w:rsidP="00867D91">
      <w:pPr>
        <w:spacing w:after="0" w:line="240" w:lineRule="auto"/>
        <w:rPr>
          <w:rFonts w:ascii="Arial" w:hAnsi="Arial" w:cs="Arial"/>
        </w:rPr>
      </w:pPr>
      <w:r w:rsidRPr="00867D91">
        <w:rPr>
          <w:rFonts w:ascii="Arial" w:hAnsi="Arial" w:cs="Arial"/>
        </w:rPr>
        <w:t xml:space="preserve">VTIJ is 24 uur per dag telefonisch bereikbaar. </w:t>
      </w:r>
    </w:p>
    <w:p w:rsidR="00063C09" w:rsidRDefault="007378C1" w:rsidP="00867D91">
      <w:pPr>
        <w:spacing w:after="0" w:line="240" w:lineRule="auto"/>
        <w:rPr>
          <w:rFonts w:ascii="Arial" w:hAnsi="Arial" w:cs="Arial"/>
          <w:sz w:val="18"/>
          <w:szCs w:val="18"/>
        </w:rPr>
      </w:pPr>
      <w:r w:rsidRPr="00867D91">
        <w:rPr>
          <w:rFonts w:ascii="Arial" w:hAnsi="Arial" w:cs="Arial"/>
          <w:sz w:val="18"/>
          <w:szCs w:val="18"/>
        </w:rPr>
        <w:t xml:space="preserve">Tabel: Aantal binnengekomen gesprekken </w:t>
      </w:r>
      <w:r w:rsidR="00063C09" w:rsidRPr="00867D91">
        <w:rPr>
          <w:rFonts w:ascii="Arial" w:hAnsi="Arial" w:cs="Arial"/>
          <w:sz w:val="18"/>
          <w:szCs w:val="18"/>
        </w:rPr>
        <w:t>vanuit het landelijke nummer Veilig Thuis 0800-2000 bestemd voor Veilig de regio IJsselland</w:t>
      </w:r>
      <w:r w:rsidRPr="00867D91">
        <w:rPr>
          <w:rFonts w:ascii="Arial" w:hAnsi="Arial" w:cs="Arial"/>
          <w:sz w:val="18"/>
          <w:szCs w:val="18"/>
        </w:rPr>
        <w:t xml:space="preserve"> 2017</w:t>
      </w:r>
      <w:r w:rsidR="00916119" w:rsidRPr="00867D91">
        <w:rPr>
          <w:rStyle w:val="Voetnootmarkering"/>
          <w:rFonts w:ascii="Arial" w:hAnsi="Arial" w:cs="Arial"/>
          <w:sz w:val="18"/>
          <w:szCs w:val="18"/>
        </w:rPr>
        <w:footnoteReference w:id="1"/>
      </w:r>
    </w:p>
    <w:p w:rsidR="00F4009D" w:rsidRPr="00867D91" w:rsidRDefault="00F4009D" w:rsidP="00867D91">
      <w:pPr>
        <w:spacing w:after="0" w:line="240" w:lineRule="auto"/>
        <w:rPr>
          <w:rFonts w:ascii="Arial" w:hAnsi="Arial" w:cs="Arial"/>
          <w:sz w:val="18"/>
          <w:szCs w:val="18"/>
        </w:rPr>
      </w:pPr>
    </w:p>
    <w:tbl>
      <w:tblPr>
        <w:tblStyle w:val="Tabelraster"/>
        <w:tblW w:w="0" w:type="auto"/>
        <w:tblInd w:w="108" w:type="dxa"/>
        <w:tblLook w:val="04A0"/>
      </w:tblPr>
      <w:tblGrid>
        <w:gridCol w:w="1843"/>
        <w:gridCol w:w="1276"/>
      </w:tblGrid>
      <w:tr w:rsidR="00063C09" w:rsidRPr="00867D91" w:rsidTr="008D35F2">
        <w:tc>
          <w:tcPr>
            <w:tcW w:w="1843" w:type="dxa"/>
            <w:shd w:val="clear" w:color="auto" w:fill="C6D9F1" w:themeFill="text2" w:themeFillTint="33"/>
          </w:tcPr>
          <w:p w:rsidR="00063C09" w:rsidRPr="00867D91" w:rsidRDefault="00063C09" w:rsidP="00867D91">
            <w:pPr>
              <w:rPr>
                <w:rFonts w:ascii="Arial" w:hAnsi="Arial" w:cs="Arial"/>
              </w:rPr>
            </w:pPr>
            <w:r w:rsidRPr="00867D91">
              <w:rPr>
                <w:rFonts w:ascii="Arial" w:hAnsi="Arial" w:cs="Arial"/>
              </w:rPr>
              <w:t>maand</w:t>
            </w:r>
          </w:p>
        </w:tc>
        <w:tc>
          <w:tcPr>
            <w:tcW w:w="1276" w:type="dxa"/>
            <w:shd w:val="clear" w:color="auto" w:fill="C6D9F1" w:themeFill="text2" w:themeFillTint="33"/>
          </w:tcPr>
          <w:p w:rsidR="00063C09" w:rsidRPr="00867D91" w:rsidRDefault="007378C1" w:rsidP="00867D91">
            <w:pPr>
              <w:jc w:val="center"/>
              <w:rPr>
                <w:rFonts w:ascii="Arial" w:hAnsi="Arial" w:cs="Arial"/>
              </w:rPr>
            </w:pPr>
            <w:r w:rsidRPr="00867D91">
              <w:rPr>
                <w:rFonts w:ascii="Arial" w:hAnsi="Arial" w:cs="Arial"/>
              </w:rPr>
              <w:t>Aantal</w:t>
            </w:r>
          </w:p>
        </w:tc>
      </w:tr>
      <w:tr w:rsidR="00063C09" w:rsidRPr="00867D91" w:rsidTr="008D35F2">
        <w:tc>
          <w:tcPr>
            <w:tcW w:w="1843" w:type="dxa"/>
          </w:tcPr>
          <w:p w:rsidR="00063C09" w:rsidRPr="00867D91" w:rsidRDefault="00063C09" w:rsidP="00867D91">
            <w:pPr>
              <w:rPr>
                <w:rFonts w:ascii="Arial" w:hAnsi="Arial" w:cs="Arial"/>
              </w:rPr>
            </w:pPr>
            <w:r w:rsidRPr="00867D91">
              <w:rPr>
                <w:rFonts w:ascii="Arial" w:hAnsi="Arial" w:cs="Arial"/>
              </w:rPr>
              <w:t>Jan</w:t>
            </w:r>
            <w:r w:rsidR="007378C1" w:rsidRPr="00867D91">
              <w:rPr>
                <w:rFonts w:ascii="Arial" w:hAnsi="Arial" w:cs="Arial"/>
              </w:rPr>
              <w:t xml:space="preserve">uari </w:t>
            </w:r>
          </w:p>
        </w:tc>
        <w:tc>
          <w:tcPr>
            <w:tcW w:w="1276" w:type="dxa"/>
          </w:tcPr>
          <w:p w:rsidR="00063C09" w:rsidRPr="00867D91" w:rsidRDefault="00063C09" w:rsidP="00867D91">
            <w:pPr>
              <w:jc w:val="center"/>
              <w:rPr>
                <w:rFonts w:ascii="Arial" w:hAnsi="Arial" w:cs="Arial"/>
              </w:rPr>
            </w:pPr>
            <w:r w:rsidRPr="00867D91">
              <w:rPr>
                <w:rFonts w:ascii="Arial" w:hAnsi="Arial" w:cs="Arial"/>
              </w:rPr>
              <w:t>475</w:t>
            </w:r>
          </w:p>
        </w:tc>
      </w:tr>
      <w:tr w:rsidR="00063C09" w:rsidRPr="00867D91" w:rsidTr="008D35F2">
        <w:tc>
          <w:tcPr>
            <w:tcW w:w="1843" w:type="dxa"/>
          </w:tcPr>
          <w:p w:rsidR="00063C09" w:rsidRPr="00867D91" w:rsidRDefault="007378C1" w:rsidP="00867D91">
            <w:pPr>
              <w:rPr>
                <w:rFonts w:ascii="Arial" w:hAnsi="Arial" w:cs="Arial"/>
              </w:rPr>
            </w:pPr>
            <w:r w:rsidRPr="00867D91">
              <w:rPr>
                <w:rFonts w:ascii="Arial" w:hAnsi="Arial" w:cs="Arial"/>
              </w:rPr>
              <w:t>Februari</w:t>
            </w:r>
          </w:p>
        </w:tc>
        <w:tc>
          <w:tcPr>
            <w:tcW w:w="1276" w:type="dxa"/>
          </w:tcPr>
          <w:p w:rsidR="00063C09" w:rsidRPr="00867D91" w:rsidRDefault="00063C09" w:rsidP="00867D91">
            <w:pPr>
              <w:jc w:val="center"/>
              <w:rPr>
                <w:rFonts w:ascii="Arial" w:hAnsi="Arial" w:cs="Arial"/>
              </w:rPr>
            </w:pPr>
            <w:r w:rsidRPr="00867D91">
              <w:rPr>
                <w:rFonts w:ascii="Arial" w:hAnsi="Arial" w:cs="Arial"/>
              </w:rPr>
              <w:t>368</w:t>
            </w:r>
          </w:p>
        </w:tc>
      </w:tr>
      <w:tr w:rsidR="00063C09" w:rsidRPr="00867D91" w:rsidTr="008D35F2">
        <w:tc>
          <w:tcPr>
            <w:tcW w:w="1843" w:type="dxa"/>
          </w:tcPr>
          <w:p w:rsidR="00063C09" w:rsidRPr="00867D91" w:rsidRDefault="00063C09" w:rsidP="00867D91">
            <w:pPr>
              <w:rPr>
                <w:rFonts w:ascii="Arial" w:hAnsi="Arial" w:cs="Arial"/>
              </w:rPr>
            </w:pPr>
            <w:r w:rsidRPr="00867D91">
              <w:rPr>
                <w:rFonts w:ascii="Arial" w:hAnsi="Arial" w:cs="Arial"/>
              </w:rPr>
              <w:t>Maart</w:t>
            </w:r>
          </w:p>
        </w:tc>
        <w:tc>
          <w:tcPr>
            <w:tcW w:w="1276" w:type="dxa"/>
          </w:tcPr>
          <w:p w:rsidR="00063C09" w:rsidRPr="00867D91" w:rsidRDefault="00063C09" w:rsidP="00867D91">
            <w:pPr>
              <w:jc w:val="center"/>
              <w:rPr>
                <w:rFonts w:ascii="Arial" w:hAnsi="Arial" w:cs="Arial"/>
              </w:rPr>
            </w:pPr>
            <w:r w:rsidRPr="00867D91">
              <w:rPr>
                <w:rFonts w:ascii="Arial" w:hAnsi="Arial" w:cs="Arial"/>
              </w:rPr>
              <w:t>531</w:t>
            </w:r>
          </w:p>
        </w:tc>
      </w:tr>
      <w:tr w:rsidR="00063C09" w:rsidRPr="00867D91" w:rsidTr="008D35F2">
        <w:tc>
          <w:tcPr>
            <w:tcW w:w="1843" w:type="dxa"/>
          </w:tcPr>
          <w:p w:rsidR="00063C09" w:rsidRPr="00867D91" w:rsidRDefault="00063C09" w:rsidP="00867D91">
            <w:pPr>
              <w:rPr>
                <w:rFonts w:ascii="Arial" w:hAnsi="Arial" w:cs="Arial"/>
              </w:rPr>
            </w:pPr>
            <w:r w:rsidRPr="00867D91">
              <w:rPr>
                <w:rFonts w:ascii="Arial" w:hAnsi="Arial" w:cs="Arial"/>
              </w:rPr>
              <w:t>April</w:t>
            </w:r>
          </w:p>
        </w:tc>
        <w:tc>
          <w:tcPr>
            <w:tcW w:w="1276" w:type="dxa"/>
          </w:tcPr>
          <w:p w:rsidR="00063C09" w:rsidRPr="00867D91" w:rsidRDefault="00063C09" w:rsidP="00867D91">
            <w:pPr>
              <w:jc w:val="center"/>
              <w:rPr>
                <w:rFonts w:ascii="Arial" w:hAnsi="Arial" w:cs="Arial"/>
              </w:rPr>
            </w:pPr>
            <w:r w:rsidRPr="00867D91">
              <w:rPr>
                <w:rFonts w:ascii="Arial" w:hAnsi="Arial" w:cs="Arial"/>
              </w:rPr>
              <w:t>434</w:t>
            </w:r>
          </w:p>
        </w:tc>
      </w:tr>
      <w:tr w:rsidR="00063C09" w:rsidRPr="00867D91" w:rsidTr="008D35F2">
        <w:tc>
          <w:tcPr>
            <w:tcW w:w="1843" w:type="dxa"/>
          </w:tcPr>
          <w:p w:rsidR="00063C09" w:rsidRPr="00867D91" w:rsidRDefault="00063C09" w:rsidP="00867D91">
            <w:pPr>
              <w:rPr>
                <w:rFonts w:ascii="Arial" w:hAnsi="Arial" w:cs="Arial"/>
              </w:rPr>
            </w:pPr>
            <w:r w:rsidRPr="00867D91">
              <w:rPr>
                <w:rFonts w:ascii="Arial" w:hAnsi="Arial" w:cs="Arial"/>
              </w:rPr>
              <w:t>Mei</w:t>
            </w:r>
          </w:p>
        </w:tc>
        <w:tc>
          <w:tcPr>
            <w:tcW w:w="1276" w:type="dxa"/>
          </w:tcPr>
          <w:p w:rsidR="00063C09" w:rsidRPr="00867D91" w:rsidRDefault="00063C09" w:rsidP="00867D91">
            <w:pPr>
              <w:jc w:val="center"/>
              <w:rPr>
                <w:rFonts w:ascii="Arial" w:hAnsi="Arial" w:cs="Arial"/>
              </w:rPr>
            </w:pPr>
            <w:r w:rsidRPr="00867D91">
              <w:rPr>
                <w:rFonts w:ascii="Arial" w:hAnsi="Arial" w:cs="Arial"/>
              </w:rPr>
              <w:t>536</w:t>
            </w:r>
          </w:p>
        </w:tc>
      </w:tr>
      <w:tr w:rsidR="00063C09" w:rsidRPr="00867D91" w:rsidTr="008D35F2">
        <w:tc>
          <w:tcPr>
            <w:tcW w:w="1843" w:type="dxa"/>
          </w:tcPr>
          <w:p w:rsidR="00063C09" w:rsidRPr="00867D91" w:rsidRDefault="00063C09" w:rsidP="00867D91">
            <w:pPr>
              <w:rPr>
                <w:rFonts w:ascii="Arial" w:hAnsi="Arial" w:cs="Arial"/>
              </w:rPr>
            </w:pPr>
            <w:r w:rsidRPr="00867D91">
              <w:rPr>
                <w:rFonts w:ascii="Arial" w:hAnsi="Arial" w:cs="Arial"/>
              </w:rPr>
              <w:t>Juni</w:t>
            </w:r>
          </w:p>
        </w:tc>
        <w:tc>
          <w:tcPr>
            <w:tcW w:w="1276" w:type="dxa"/>
          </w:tcPr>
          <w:p w:rsidR="00063C09" w:rsidRPr="00867D91" w:rsidRDefault="00063C09" w:rsidP="00867D91">
            <w:pPr>
              <w:jc w:val="center"/>
              <w:rPr>
                <w:rFonts w:ascii="Arial" w:hAnsi="Arial" w:cs="Arial"/>
              </w:rPr>
            </w:pPr>
            <w:r w:rsidRPr="00867D91">
              <w:rPr>
                <w:rFonts w:ascii="Arial" w:hAnsi="Arial" w:cs="Arial"/>
              </w:rPr>
              <w:t>578</w:t>
            </w:r>
          </w:p>
        </w:tc>
      </w:tr>
      <w:tr w:rsidR="00063C09" w:rsidRPr="00867D91" w:rsidTr="008D35F2">
        <w:tc>
          <w:tcPr>
            <w:tcW w:w="1843" w:type="dxa"/>
          </w:tcPr>
          <w:p w:rsidR="00063C09" w:rsidRPr="00867D91" w:rsidRDefault="00063C09" w:rsidP="00867D91">
            <w:pPr>
              <w:rPr>
                <w:rFonts w:ascii="Arial" w:hAnsi="Arial" w:cs="Arial"/>
              </w:rPr>
            </w:pPr>
            <w:r w:rsidRPr="00867D91">
              <w:rPr>
                <w:rFonts w:ascii="Arial" w:hAnsi="Arial" w:cs="Arial"/>
              </w:rPr>
              <w:t>Juli</w:t>
            </w:r>
          </w:p>
        </w:tc>
        <w:tc>
          <w:tcPr>
            <w:tcW w:w="1276" w:type="dxa"/>
          </w:tcPr>
          <w:p w:rsidR="00063C09" w:rsidRPr="00867D91" w:rsidRDefault="00063C09" w:rsidP="00867D91">
            <w:pPr>
              <w:jc w:val="center"/>
              <w:rPr>
                <w:rFonts w:ascii="Arial" w:hAnsi="Arial" w:cs="Arial"/>
              </w:rPr>
            </w:pPr>
            <w:r w:rsidRPr="00867D91">
              <w:rPr>
                <w:rFonts w:ascii="Arial" w:hAnsi="Arial" w:cs="Arial"/>
              </w:rPr>
              <w:t>552</w:t>
            </w:r>
          </w:p>
        </w:tc>
      </w:tr>
      <w:tr w:rsidR="00063C09" w:rsidRPr="00867D91" w:rsidTr="008D35F2">
        <w:tc>
          <w:tcPr>
            <w:tcW w:w="1843" w:type="dxa"/>
          </w:tcPr>
          <w:p w:rsidR="00063C09" w:rsidRPr="00867D91" w:rsidRDefault="00063C09" w:rsidP="00867D91">
            <w:pPr>
              <w:rPr>
                <w:rFonts w:ascii="Arial" w:hAnsi="Arial" w:cs="Arial"/>
              </w:rPr>
            </w:pPr>
            <w:r w:rsidRPr="00867D91">
              <w:rPr>
                <w:rFonts w:ascii="Arial" w:hAnsi="Arial" w:cs="Arial"/>
              </w:rPr>
              <w:t>Augustus</w:t>
            </w:r>
          </w:p>
        </w:tc>
        <w:tc>
          <w:tcPr>
            <w:tcW w:w="1276" w:type="dxa"/>
          </w:tcPr>
          <w:p w:rsidR="00063C09" w:rsidRPr="00867D91" w:rsidRDefault="00063C09" w:rsidP="00867D91">
            <w:pPr>
              <w:jc w:val="center"/>
              <w:rPr>
                <w:rFonts w:ascii="Arial" w:hAnsi="Arial" w:cs="Arial"/>
              </w:rPr>
            </w:pPr>
            <w:r w:rsidRPr="00867D91">
              <w:rPr>
                <w:rFonts w:ascii="Arial" w:hAnsi="Arial" w:cs="Arial"/>
              </w:rPr>
              <w:t>411</w:t>
            </w:r>
          </w:p>
        </w:tc>
      </w:tr>
      <w:tr w:rsidR="00063C09" w:rsidRPr="00867D91" w:rsidTr="008D35F2">
        <w:tc>
          <w:tcPr>
            <w:tcW w:w="1843" w:type="dxa"/>
          </w:tcPr>
          <w:p w:rsidR="00063C09" w:rsidRPr="00867D91" w:rsidRDefault="00063C09" w:rsidP="00867D91">
            <w:pPr>
              <w:rPr>
                <w:rFonts w:ascii="Arial" w:hAnsi="Arial" w:cs="Arial"/>
              </w:rPr>
            </w:pPr>
            <w:r w:rsidRPr="00867D91">
              <w:rPr>
                <w:rFonts w:ascii="Arial" w:hAnsi="Arial" w:cs="Arial"/>
              </w:rPr>
              <w:t>September</w:t>
            </w:r>
          </w:p>
        </w:tc>
        <w:tc>
          <w:tcPr>
            <w:tcW w:w="1276" w:type="dxa"/>
          </w:tcPr>
          <w:p w:rsidR="00063C09" w:rsidRPr="00867D91" w:rsidRDefault="00063C09" w:rsidP="00867D91">
            <w:pPr>
              <w:jc w:val="center"/>
              <w:rPr>
                <w:rFonts w:ascii="Arial" w:hAnsi="Arial" w:cs="Arial"/>
              </w:rPr>
            </w:pPr>
            <w:r w:rsidRPr="00867D91">
              <w:rPr>
                <w:rFonts w:ascii="Arial" w:hAnsi="Arial" w:cs="Arial"/>
              </w:rPr>
              <w:t>457</w:t>
            </w:r>
          </w:p>
        </w:tc>
      </w:tr>
      <w:tr w:rsidR="00063C09" w:rsidRPr="00867D91" w:rsidTr="008D35F2">
        <w:tc>
          <w:tcPr>
            <w:tcW w:w="1843" w:type="dxa"/>
          </w:tcPr>
          <w:p w:rsidR="00063C09" w:rsidRPr="00867D91" w:rsidRDefault="00063C09" w:rsidP="00867D91">
            <w:pPr>
              <w:rPr>
                <w:rFonts w:ascii="Arial" w:hAnsi="Arial" w:cs="Arial"/>
              </w:rPr>
            </w:pPr>
            <w:r w:rsidRPr="00867D91">
              <w:rPr>
                <w:rFonts w:ascii="Arial" w:hAnsi="Arial" w:cs="Arial"/>
              </w:rPr>
              <w:t>Oktober</w:t>
            </w:r>
          </w:p>
        </w:tc>
        <w:tc>
          <w:tcPr>
            <w:tcW w:w="1276" w:type="dxa"/>
          </w:tcPr>
          <w:p w:rsidR="00063C09" w:rsidRPr="00867D91" w:rsidRDefault="00063C09" w:rsidP="00867D91">
            <w:pPr>
              <w:jc w:val="center"/>
              <w:rPr>
                <w:rFonts w:ascii="Arial" w:hAnsi="Arial" w:cs="Arial"/>
              </w:rPr>
            </w:pPr>
            <w:r w:rsidRPr="00867D91">
              <w:rPr>
                <w:rFonts w:ascii="Arial" w:hAnsi="Arial" w:cs="Arial"/>
              </w:rPr>
              <w:t>458</w:t>
            </w:r>
          </w:p>
        </w:tc>
      </w:tr>
      <w:tr w:rsidR="00063C09" w:rsidRPr="00867D91" w:rsidTr="008D35F2">
        <w:tc>
          <w:tcPr>
            <w:tcW w:w="1843" w:type="dxa"/>
          </w:tcPr>
          <w:p w:rsidR="00063C09" w:rsidRPr="00867D91" w:rsidRDefault="00063C09" w:rsidP="00867D91">
            <w:pPr>
              <w:rPr>
                <w:rFonts w:ascii="Arial" w:hAnsi="Arial" w:cs="Arial"/>
              </w:rPr>
            </w:pPr>
            <w:r w:rsidRPr="00867D91">
              <w:rPr>
                <w:rFonts w:ascii="Arial" w:hAnsi="Arial" w:cs="Arial"/>
              </w:rPr>
              <w:t>November</w:t>
            </w:r>
          </w:p>
        </w:tc>
        <w:tc>
          <w:tcPr>
            <w:tcW w:w="1276" w:type="dxa"/>
          </w:tcPr>
          <w:p w:rsidR="00063C09" w:rsidRPr="00867D91" w:rsidRDefault="00063C09" w:rsidP="00867D91">
            <w:pPr>
              <w:jc w:val="center"/>
              <w:rPr>
                <w:rFonts w:ascii="Arial" w:hAnsi="Arial" w:cs="Arial"/>
              </w:rPr>
            </w:pPr>
            <w:r w:rsidRPr="00867D91">
              <w:rPr>
                <w:rFonts w:ascii="Arial" w:hAnsi="Arial" w:cs="Arial"/>
              </w:rPr>
              <w:t>617</w:t>
            </w:r>
          </w:p>
        </w:tc>
      </w:tr>
      <w:tr w:rsidR="00063C09" w:rsidRPr="00867D91" w:rsidTr="008D35F2">
        <w:tc>
          <w:tcPr>
            <w:tcW w:w="1843" w:type="dxa"/>
          </w:tcPr>
          <w:p w:rsidR="00063C09" w:rsidRPr="00867D91" w:rsidRDefault="00063C09" w:rsidP="00867D91">
            <w:pPr>
              <w:rPr>
                <w:rFonts w:ascii="Arial" w:hAnsi="Arial" w:cs="Arial"/>
              </w:rPr>
            </w:pPr>
            <w:r w:rsidRPr="00867D91">
              <w:rPr>
                <w:rFonts w:ascii="Arial" w:hAnsi="Arial" w:cs="Arial"/>
              </w:rPr>
              <w:t>December</w:t>
            </w:r>
          </w:p>
        </w:tc>
        <w:tc>
          <w:tcPr>
            <w:tcW w:w="1276" w:type="dxa"/>
          </w:tcPr>
          <w:p w:rsidR="00063C09" w:rsidRPr="00867D91" w:rsidRDefault="00063C09" w:rsidP="00867D91">
            <w:pPr>
              <w:jc w:val="center"/>
              <w:rPr>
                <w:rFonts w:ascii="Arial" w:hAnsi="Arial" w:cs="Arial"/>
              </w:rPr>
            </w:pPr>
            <w:r w:rsidRPr="00867D91">
              <w:rPr>
                <w:rFonts w:ascii="Arial" w:hAnsi="Arial" w:cs="Arial"/>
              </w:rPr>
              <w:t>515</w:t>
            </w:r>
          </w:p>
        </w:tc>
      </w:tr>
      <w:tr w:rsidR="00063C09" w:rsidRPr="00867D91" w:rsidTr="008D35F2">
        <w:tc>
          <w:tcPr>
            <w:tcW w:w="1843" w:type="dxa"/>
          </w:tcPr>
          <w:p w:rsidR="00063C09" w:rsidRPr="00867D91" w:rsidRDefault="00063C09" w:rsidP="00867D91">
            <w:pPr>
              <w:rPr>
                <w:rFonts w:ascii="Arial" w:hAnsi="Arial" w:cs="Arial"/>
                <w:b/>
              </w:rPr>
            </w:pPr>
            <w:r w:rsidRPr="00867D91">
              <w:rPr>
                <w:rFonts w:ascii="Arial" w:hAnsi="Arial" w:cs="Arial"/>
                <w:b/>
              </w:rPr>
              <w:t>Totaal</w:t>
            </w:r>
          </w:p>
        </w:tc>
        <w:tc>
          <w:tcPr>
            <w:tcW w:w="1276" w:type="dxa"/>
          </w:tcPr>
          <w:p w:rsidR="00063C09" w:rsidRPr="00867D91" w:rsidRDefault="00063C09" w:rsidP="00867D91">
            <w:pPr>
              <w:jc w:val="center"/>
              <w:rPr>
                <w:rFonts w:ascii="Arial" w:hAnsi="Arial" w:cs="Arial"/>
                <w:b/>
              </w:rPr>
            </w:pPr>
            <w:r w:rsidRPr="00867D91">
              <w:rPr>
                <w:rFonts w:ascii="Arial" w:hAnsi="Arial" w:cs="Arial"/>
                <w:b/>
              </w:rPr>
              <w:t>5982</w:t>
            </w:r>
          </w:p>
        </w:tc>
      </w:tr>
    </w:tbl>
    <w:p w:rsidR="00063C09" w:rsidRPr="00867D91" w:rsidRDefault="00063C09" w:rsidP="00867D91">
      <w:pPr>
        <w:spacing w:after="0" w:line="240" w:lineRule="auto"/>
        <w:rPr>
          <w:rFonts w:ascii="Arial" w:hAnsi="Arial" w:cs="Arial"/>
        </w:rPr>
      </w:pPr>
    </w:p>
    <w:p w:rsidR="00DF141C" w:rsidRDefault="00DF141C" w:rsidP="00867D91">
      <w:pPr>
        <w:spacing w:after="0" w:line="240" w:lineRule="auto"/>
        <w:rPr>
          <w:rFonts w:ascii="Arial" w:hAnsi="Arial" w:cs="Arial"/>
        </w:rPr>
      </w:pPr>
    </w:p>
    <w:p w:rsidR="007378C1" w:rsidRPr="00867D91" w:rsidRDefault="007378C1" w:rsidP="00867D91">
      <w:pPr>
        <w:spacing w:after="0" w:line="240" w:lineRule="auto"/>
        <w:rPr>
          <w:rFonts w:ascii="Arial" w:hAnsi="Arial" w:cs="Arial"/>
        </w:rPr>
      </w:pPr>
      <w:r w:rsidRPr="00867D91">
        <w:rPr>
          <w:rFonts w:ascii="Arial" w:hAnsi="Arial" w:cs="Arial"/>
        </w:rPr>
        <w:t>Toelichting:</w:t>
      </w:r>
    </w:p>
    <w:p w:rsidR="00063C09" w:rsidRPr="00867D91" w:rsidRDefault="00F4009D" w:rsidP="00867D91">
      <w:pPr>
        <w:pStyle w:val="Lijstalinea"/>
        <w:numPr>
          <w:ilvl w:val="0"/>
          <w:numId w:val="22"/>
        </w:numPr>
        <w:spacing w:after="0" w:line="240" w:lineRule="auto"/>
        <w:rPr>
          <w:rFonts w:ascii="Arial" w:hAnsi="Arial" w:cs="Arial"/>
        </w:rPr>
      </w:pPr>
      <w:r>
        <w:rPr>
          <w:rFonts w:ascii="Arial" w:hAnsi="Arial" w:cs="Arial"/>
        </w:rPr>
        <w:t>h</w:t>
      </w:r>
      <w:r w:rsidR="007378C1" w:rsidRPr="00867D91">
        <w:rPr>
          <w:rFonts w:ascii="Arial" w:hAnsi="Arial" w:cs="Arial"/>
        </w:rPr>
        <w:t>et aantal gesprekken betreft</w:t>
      </w:r>
      <w:r w:rsidR="00063C09" w:rsidRPr="00867D91">
        <w:rPr>
          <w:rFonts w:ascii="Arial" w:hAnsi="Arial" w:cs="Arial"/>
        </w:rPr>
        <w:t xml:space="preserve"> ook </w:t>
      </w:r>
      <w:r w:rsidR="007378C1" w:rsidRPr="00867D91">
        <w:rPr>
          <w:rFonts w:ascii="Arial" w:hAnsi="Arial" w:cs="Arial"/>
        </w:rPr>
        <w:t xml:space="preserve">de </w:t>
      </w:r>
      <w:r w:rsidR="00063C09" w:rsidRPr="00867D91">
        <w:rPr>
          <w:rFonts w:ascii="Arial" w:hAnsi="Arial" w:cs="Arial"/>
        </w:rPr>
        <w:t>on</w:t>
      </w:r>
      <w:r w:rsidR="007378C1" w:rsidRPr="00867D91">
        <w:rPr>
          <w:rFonts w:ascii="Arial" w:hAnsi="Arial" w:cs="Arial"/>
        </w:rPr>
        <w:t xml:space="preserve">juist geadresseerde telefoongesprekken als ook binnengekomen gesprekken </w:t>
      </w:r>
      <w:r w:rsidR="00063C09" w:rsidRPr="00867D91">
        <w:rPr>
          <w:rFonts w:ascii="Arial" w:hAnsi="Arial" w:cs="Arial"/>
        </w:rPr>
        <w:t xml:space="preserve">in lopende </w:t>
      </w:r>
      <w:r w:rsidR="007378C1" w:rsidRPr="00867D91">
        <w:rPr>
          <w:rFonts w:ascii="Arial" w:hAnsi="Arial" w:cs="Arial"/>
        </w:rPr>
        <w:t>casuïstiek.</w:t>
      </w:r>
      <w:r w:rsidR="00867D91">
        <w:rPr>
          <w:rFonts w:ascii="Arial" w:hAnsi="Arial" w:cs="Arial"/>
        </w:rPr>
        <w:t xml:space="preserve"> </w:t>
      </w:r>
      <w:r w:rsidR="007378C1" w:rsidRPr="00867D91">
        <w:rPr>
          <w:rFonts w:ascii="Arial" w:hAnsi="Arial" w:cs="Arial"/>
        </w:rPr>
        <w:t>H</w:t>
      </w:r>
      <w:r w:rsidR="00063C09" w:rsidRPr="00867D91">
        <w:rPr>
          <w:rFonts w:ascii="Arial" w:hAnsi="Arial" w:cs="Arial"/>
        </w:rPr>
        <w:t xml:space="preserve">et </w:t>
      </w:r>
      <w:r w:rsidR="007378C1" w:rsidRPr="00867D91">
        <w:rPr>
          <w:rFonts w:ascii="Arial" w:hAnsi="Arial" w:cs="Arial"/>
        </w:rPr>
        <w:t xml:space="preserve">totaal </w:t>
      </w:r>
      <w:r w:rsidR="00063C09" w:rsidRPr="00867D91">
        <w:rPr>
          <w:rFonts w:ascii="Arial" w:hAnsi="Arial" w:cs="Arial"/>
        </w:rPr>
        <w:t xml:space="preserve">aantal </w:t>
      </w:r>
      <w:r w:rsidR="007378C1" w:rsidRPr="00867D91">
        <w:rPr>
          <w:rFonts w:ascii="Arial" w:hAnsi="Arial" w:cs="Arial"/>
        </w:rPr>
        <w:t>binnengekomen gesprekken is derhalve</w:t>
      </w:r>
      <w:r w:rsidR="00867D91">
        <w:rPr>
          <w:rFonts w:ascii="Arial" w:hAnsi="Arial" w:cs="Arial"/>
        </w:rPr>
        <w:t xml:space="preserve"> </w:t>
      </w:r>
      <w:r w:rsidR="00063C09" w:rsidRPr="00867D91">
        <w:rPr>
          <w:rFonts w:ascii="Arial" w:hAnsi="Arial" w:cs="Arial"/>
        </w:rPr>
        <w:t>niet gelijk aan h</w:t>
      </w:r>
      <w:r>
        <w:rPr>
          <w:rFonts w:ascii="Arial" w:hAnsi="Arial" w:cs="Arial"/>
        </w:rPr>
        <w:t>et aantal meldingen en adviezen;</w:t>
      </w:r>
    </w:p>
    <w:p w:rsidR="00063C09" w:rsidRPr="00867D91" w:rsidRDefault="00F4009D" w:rsidP="00867D91">
      <w:pPr>
        <w:pStyle w:val="Lijstalinea"/>
        <w:numPr>
          <w:ilvl w:val="0"/>
          <w:numId w:val="22"/>
        </w:numPr>
        <w:spacing w:after="0" w:line="240" w:lineRule="auto"/>
        <w:rPr>
          <w:rFonts w:ascii="Arial" w:hAnsi="Arial" w:cs="Arial"/>
        </w:rPr>
      </w:pPr>
      <w:r>
        <w:rPr>
          <w:rFonts w:ascii="Arial" w:hAnsi="Arial" w:cs="Arial"/>
        </w:rPr>
        <w:t>h</w:t>
      </w:r>
      <w:r w:rsidR="007378C1" w:rsidRPr="00867D91">
        <w:rPr>
          <w:rFonts w:ascii="Arial" w:hAnsi="Arial" w:cs="Arial"/>
        </w:rPr>
        <w:t>et gemiddeld</w:t>
      </w:r>
      <w:r w:rsidR="00867D91">
        <w:rPr>
          <w:rFonts w:ascii="Arial" w:hAnsi="Arial" w:cs="Arial"/>
        </w:rPr>
        <w:t xml:space="preserve"> </w:t>
      </w:r>
      <w:r w:rsidR="00063C09" w:rsidRPr="00867D91">
        <w:rPr>
          <w:rFonts w:ascii="Arial" w:hAnsi="Arial" w:cs="Arial"/>
        </w:rPr>
        <w:t xml:space="preserve">aantal </w:t>
      </w:r>
      <w:r w:rsidR="007378C1" w:rsidRPr="00867D91">
        <w:rPr>
          <w:rFonts w:ascii="Arial" w:hAnsi="Arial" w:cs="Arial"/>
        </w:rPr>
        <w:t>binnengekomen gesprekken per maand bedraagt</w:t>
      </w:r>
      <w:r w:rsidR="00867D91">
        <w:rPr>
          <w:rFonts w:ascii="Arial" w:hAnsi="Arial" w:cs="Arial"/>
        </w:rPr>
        <w:t xml:space="preserve"> </w:t>
      </w:r>
      <w:r w:rsidR="007378C1" w:rsidRPr="00867D91">
        <w:rPr>
          <w:rFonts w:ascii="Arial" w:hAnsi="Arial" w:cs="Arial"/>
          <w:u w:val="single"/>
        </w:rPr>
        <w:t>494.</w:t>
      </w:r>
      <w:r w:rsidR="00867D91" w:rsidRPr="00F4009D">
        <w:rPr>
          <w:rFonts w:ascii="Arial" w:hAnsi="Arial" w:cs="Arial"/>
        </w:rPr>
        <w:t xml:space="preserve"> </w:t>
      </w:r>
      <w:r w:rsidR="007378C1" w:rsidRPr="00867D91">
        <w:rPr>
          <w:rFonts w:ascii="Arial" w:hAnsi="Arial" w:cs="Arial"/>
        </w:rPr>
        <w:t xml:space="preserve">Hiervan vindt ongeveer 20% </w:t>
      </w:r>
      <w:r>
        <w:rPr>
          <w:rFonts w:ascii="Arial" w:hAnsi="Arial" w:cs="Arial"/>
        </w:rPr>
        <w:t>plaats buiten kantoortijd;</w:t>
      </w:r>
    </w:p>
    <w:p w:rsidR="00063C09" w:rsidRPr="00867D91" w:rsidRDefault="00F4009D" w:rsidP="00867D91">
      <w:pPr>
        <w:pStyle w:val="Lijstalinea"/>
        <w:numPr>
          <w:ilvl w:val="0"/>
          <w:numId w:val="22"/>
        </w:numPr>
        <w:spacing w:after="0" w:line="240" w:lineRule="auto"/>
        <w:rPr>
          <w:rFonts w:ascii="Arial" w:hAnsi="Arial" w:cs="Arial"/>
        </w:rPr>
      </w:pPr>
      <w:r>
        <w:rPr>
          <w:rFonts w:ascii="Arial" w:hAnsi="Arial" w:cs="Arial"/>
        </w:rPr>
        <w:t>v</w:t>
      </w:r>
      <w:r w:rsidR="00063C09" w:rsidRPr="00867D91">
        <w:rPr>
          <w:rFonts w:ascii="Arial" w:hAnsi="Arial" w:cs="Arial"/>
        </w:rPr>
        <w:t>anwege technische pr</w:t>
      </w:r>
      <w:r w:rsidR="007378C1" w:rsidRPr="00867D91">
        <w:rPr>
          <w:rFonts w:ascii="Arial" w:hAnsi="Arial" w:cs="Arial"/>
        </w:rPr>
        <w:t>oblemen heeft VTIJ in de maanden</w:t>
      </w:r>
      <w:r w:rsidR="00867D91">
        <w:rPr>
          <w:rFonts w:ascii="Arial" w:hAnsi="Arial" w:cs="Arial"/>
        </w:rPr>
        <w:t xml:space="preserve"> </w:t>
      </w:r>
      <w:r w:rsidR="00063C09" w:rsidRPr="00867D91">
        <w:rPr>
          <w:rFonts w:ascii="Arial" w:hAnsi="Arial" w:cs="Arial"/>
        </w:rPr>
        <w:t xml:space="preserve">juli tot september en in november een relatief hoge uitval in direct opgenomen telefoontjes gehad. Dit probleem is inmiddels verholpen door aanpassingen in onze telefooninstallatie. </w:t>
      </w:r>
      <w:r w:rsidR="00916119" w:rsidRPr="00867D91">
        <w:rPr>
          <w:rFonts w:ascii="Arial" w:hAnsi="Arial" w:cs="Arial"/>
        </w:rPr>
        <w:t xml:space="preserve">De genoemde ‘uitval’ heeft, </w:t>
      </w:r>
      <w:r w:rsidR="00063C09" w:rsidRPr="00867D91">
        <w:rPr>
          <w:rFonts w:ascii="Arial" w:hAnsi="Arial" w:cs="Arial"/>
        </w:rPr>
        <w:t>dankzij de landelijke achterwacht en herhaalde doorgeleiding naar de regio</w:t>
      </w:r>
      <w:r w:rsidR="00916119" w:rsidRPr="00867D91">
        <w:rPr>
          <w:rFonts w:ascii="Arial" w:hAnsi="Arial" w:cs="Arial"/>
        </w:rPr>
        <w:t xml:space="preserve">, </w:t>
      </w:r>
      <w:r w:rsidR="00063C09" w:rsidRPr="00867D91">
        <w:rPr>
          <w:rFonts w:ascii="Arial" w:hAnsi="Arial" w:cs="Arial"/>
        </w:rPr>
        <w:t xml:space="preserve">niet geleid tot </w:t>
      </w:r>
      <w:r w:rsidR="004A4412" w:rsidRPr="00867D91">
        <w:rPr>
          <w:rFonts w:ascii="Arial" w:hAnsi="Arial" w:cs="Arial"/>
        </w:rPr>
        <w:t>onbeantwoorde</w:t>
      </w:r>
      <w:r>
        <w:rPr>
          <w:rFonts w:ascii="Arial" w:hAnsi="Arial" w:cs="Arial"/>
        </w:rPr>
        <w:t xml:space="preserve"> telefoontjes en/of klachten;</w:t>
      </w:r>
    </w:p>
    <w:p w:rsidR="00063C09" w:rsidRPr="00867D91" w:rsidRDefault="00F4009D" w:rsidP="00867D91">
      <w:pPr>
        <w:pStyle w:val="Lijstalinea"/>
        <w:numPr>
          <w:ilvl w:val="0"/>
          <w:numId w:val="22"/>
        </w:numPr>
        <w:spacing w:after="0" w:line="240" w:lineRule="auto"/>
        <w:rPr>
          <w:rFonts w:ascii="Arial" w:hAnsi="Arial" w:cs="Arial"/>
        </w:rPr>
      </w:pPr>
      <w:r>
        <w:rPr>
          <w:rFonts w:ascii="Arial" w:hAnsi="Arial" w:cs="Arial"/>
        </w:rPr>
        <w:t>u</w:t>
      </w:r>
      <w:r w:rsidR="00063C09" w:rsidRPr="00867D91">
        <w:rPr>
          <w:rFonts w:ascii="Arial" w:hAnsi="Arial" w:cs="Arial"/>
        </w:rPr>
        <w:t>it de landelijke gegevens bl</w:t>
      </w:r>
      <w:r w:rsidR="00660BC7" w:rsidRPr="00867D91">
        <w:rPr>
          <w:rFonts w:ascii="Arial" w:hAnsi="Arial" w:cs="Arial"/>
        </w:rPr>
        <w:t xml:space="preserve">ijkt dat in de regio IJsselland </w:t>
      </w:r>
      <w:r w:rsidR="00063C09" w:rsidRPr="00867D91">
        <w:rPr>
          <w:rFonts w:ascii="Arial" w:hAnsi="Arial" w:cs="Arial"/>
        </w:rPr>
        <w:t xml:space="preserve">per maand </w:t>
      </w:r>
      <w:r w:rsidR="00063C09" w:rsidRPr="00867D91">
        <w:rPr>
          <w:rFonts w:ascii="Arial" w:hAnsi="Arial" w:cs="Arial"/>
          <w:u w:val="single"/>
        </w:rPr>
        <w:t>9,6</w:t>
      </w:r>
      <w:r w:rsidR="00063C09" w:rsidRPr="00867D91">
        <w:rPr>
          <w:rFonts w:ascii="Arial" w:hAnsi="Arial" w:cs="Arial"/>
        </w:rPr>
        <w:t xml:space="preserve"> telefoon</w:t>
      </w:r>
      <w:r w:rsidR="00660BC7" w:rsidRPr="00867D91">
        <w:rPr>
          <w:rFonts w:ascii="Arial" w:hAnsi="Arial" w:cs="Arial"/>
        </w:rPr>
        <w:t xml:space="preserve">tjes per 10.000 inwoners </w:t>
      </w:r>
      <w:r w:rsidR="00063C09" w:rsidRPr="00867D91">
        <w:rPr>
          <w:rFonts w:ascii="Arial" w:hAnsi="Arial" w:cs="Arial"/>
        </w:rPr>
        <w:t>worden</w:t>
      </w:r>
      <w:r w:rsidR="00660BC7" w:rsidRPr="00867D91">
        <w:rPr>
          <w:rFonts w:ascii="Arial" w:hAnsi="Arial" w:cs="Arial"/>
        </w:rPr>
        <w:t xml:space="preserve"> gedaan </w:t>
      </w:r>
      <w:r w:rsidR="00063C09" w:rsidRPr="00867D91">
        <w:rPr>
          <w:rFonts w:ascii="Arial" w:hAnsi="Arial" w:cs="Arial"/>
        </w:rPr>
        <w:t xml:space="preserve">naar </w:t>
      </w:r>
      <w:r>
        <w:rPr>
          <w:rFonts w:ascii="Arial" w:hAnsi="Arial" w:cs="Arial"/>
        </w:rPr>
        <w:t>VTIJ</w:t>
      </w:r>
      <w:r w:rsidR="00063C09" w:rsidRPr="00867D91">
        <w:rPr>
          <w:rFonts w:ascii="Arial" w:hAnsi="Arial" w:cs="Arial"/>
        </w:rPr>
        <w:t>. Hiermee zit de regio relatief hoog, vergeleken met de andere 25 regio’s in het land</w:t>
      </w:r>
      <w:r w:rsidR="00660BC7" w:rsidRPr="00867D91">
        <w:rPr>
          <w:rFonts w:ascii="Arial" w:hAnsi="Arial" w:cs="Arial"/>
        </w:rPr>
        <w:t xml:space="preserve">. De regio </w:t>
      </w:r>
      <w:r w:rsidR="00063C09" w:rsidRPr="00867D91">
        <w:rPr>
          <w:rFonts w:ascii="Arial" w:hAnsi="Arial" w:cs="Arial"/>
        </w:rPr>
        <w:t xml:space="preserve">IJsselland </w:t>
      </w:r>
      <w:r w:rsidR="00660BC7" w:rsidRPr="00867D91">
        <w:rPr>
          <w:rFonts w:ascii="Arial" w:hAnsi="Arial" w:cs="Arial"/>
        </w:rPr>
        <w:t xml:space="preserve">staat landelijk </w:t>
      </w:r>
      <w:r w:rsidR="00063C09" w:rsidRPr="00867D91">
        <w:rPr>
          <w:rFonts w:ascii="Arial" w:hAnsi="Arial" w:cs="Arial"/>
        </w:rPr>
        <w:t>op de 7</w:t>
      </w:r>
      <w:r w:rsidR="00063C09" w:rsidRPr="00867D91">
        <w:rPr>
          <w:rFonts w:ascii="Arial" w:hAnsi="Arial" w:cs="Arial"/>
          <w:vertAlign w:val="superscript"/>
        </w:rPr>
        <w:t>e</w:t>
      </w:r>
      <w:r w:rsidR="00063C09" w:rsidRPr="00867D91">
        <w:rPr>
          <w:rFonts w:ascii="Arial" w:hAnsi="Arial" w:cs="Arial"/>
        </w:rPr>
        <w:t xml:space="preserve"> plaats. </w:t>
      </w:r>
    </w:p>
    <w:p w:rsidR="008D35F2" w:rsidRPr="00867D91" w:rsidRDefault="008D35F2" w:rsidP="00867D91">
      <w:pPr>
        <w:spacing w:after="0" w:line="240" w:lineRule="auto"/>
        <w:rPr>
          <w:rFonts w:ascii="Arial" w:hAnsi="Arial" w:cs="Arial"/>
          <w:b/>
        </w:rPr>
      </w:pPr>
    </w:p>
    <w:p w:rsidR="004A4412" w:rsidRPr="00867D91" w:rsidRDefault="004A4412" w:rsidP="00867D91">
      <w:pPr>
        <w:spacing w:after="0" w:line="240" w:lineRule="auto"/>
        <w:rPr>
          <w:rFonts w:ascii="Arial" w:hAnsi="Arial" w:cs="Arial"/>
          <w:b/>
        </w:rPr>
      </w:pPr>
    </w:p>
    <w:p w:rsidR="009C47D7" w:rsidRPr="00867D91" w:rsidRDefault="009C47D7" w:rsidP="00867D91">
      <w:pPr>
        <w:spacing w:after="0" w:line="240" w:lineRule="auto"/>
        <w:rPr>
          <w:rFonts w:ascii="Arial" w:hAnsi="Arial" w:cs="Arial"/>
          <w:b/>
        </w:rPr>
      </w:pPr>
      <w:r w:rsidRPr="00867D91">
        <w:rPr>
          <w:rFonts w:ascii="Arial" w:hAnsi="Arial" w:cs="Arial"/>
          <w:b/>
        </w:rPr>
        <w:t>Beschikbaarheid</w:t>
      </w:r>
    </w:p>
    <w:p w:rsidR="006E4293" w:rsidRPr="00867D91" w:rsidRDefault="00BB6F61" w:rsidP="00867D91">
      <w:pPr>
        <w:spacing w:after="0" w:line="240" w:lineRule="auto"/>
        <w:rPr>
          <w:rFonts w:ascii="Arial" w:hAnsi="Arial" w:cs="Arial"/>
        </w:rPr>
      </w:pPr>
      <w:r w:rsidRPr="00867D91">
        <w:rPr>
          <w:rFonts w:ascii="Arial" w:hAnsi="Arial" w:cs="Arial"/>
        </w:rPr>
        <w:t xml:space="preserve">VTIJ is </w:t>
      </w:r>
      <w:r w:rsidR="00EF778B" w:rsidRPr="00867D91">
        <w:rPr>
          <w:rFonts w:ascii="Arial" w:hAnsi="Arial" w:cs="Arial"/>
        </w:rPr>
        <w:t xml:space="preserve">7x 24 uur beschikbaar en </w:t>
      </w:r>
      <w:r w:rsidR="001D216A" w:rsidRPr="00867D91">
        <w:rPr>
          <w:rFonts w:ascii="Arial" w:hAnsi="Arial" w:cs="Arial"/>
        </w:rPr>
        <w:t>verzorgt 24 uur per dag de crisisdienst en – interventie.</w:t>
      </w:r>
      <w:r w:rsidR="00EF778B" w:rsidRPr="00867D91">
        <w:rPr>
          <w:rFonts w:ascii="Arial" w:hAnsi="Arial" w:cs="Arial"/>
        </w:rPr>
        <w:t xml:space="preserve"> Naast meldingen over huiselijk geweld, kinder- en ouderenmishandeling is VTIJ conform </w:t>
      </w:r>
      <w:r w:rsidR="009C47D7" w:rsidRPr="00867D91">
        <w:rPr>
          <w:rFonts w:ascii="Arial" w:hAnsi="Arial" w:cs="Arial"/>
        </w:rPr>
        <w:t>r</w:t>
      </w:r>
      <w:r w:rsidR="00EF778B" w:rsidRPr="00867D91">
        <w:rPr>
          <w:rFonts w:ascii="Arial" w:hAnsi="Arial" w:cs="Arial"/>
        </w:rPr>
        <w:t xml:space="preserve">egionale afspraken ook bereikbaar voor andere crisismeldingen over jeugdigen. </w:t>
      </w:r>
    </w:p>
    <w:p w:rsidR="00E860CB" w:rsidRPr="00867D91" w:rsidRDefault="00E860CB" w:rsidP="00867D91">
      <w:pPr>
        <w:spacing w:after="0" w:line="240" w:lineRule="auto"/>
        <w:rPr>
          <w:rFonts w:ascii="Arial" w:hAnsi="Arial" w:cs="Arial"/>
        </w:rPr>
      </w:pPr>
    </w:p>
    <w:p w:rsidR="00BB6F61" w:rsidRPr="00867D91" w:rsidRDefault="00BB6F61" w:rsidP="00867D91">
      <w:pPr>
        <w:spacing w:after="0" w:line="240" w:lineRule="auto"/>
        <w:rPr>
          <w:rFonts w:ascii="Arial" w:hAnsi="Arial" w:cs="Arial"/>
          <w:sz w:val="18"/>
          <w:szCs w:val="18"/>
        </w:rPr>
      </w:pPr>
      <w:r w:rsidRPr="00867D91">
        <w:rPr>
          <w:rFonts w:ascii="Arial" w:hAnsi="Arial" w:cs="Arial"/>
          <w:sz w:val="18"/>
          <w:szCs w:val="18"/>
        </w:rPr>
        <w:t>Tabel: aantal crisisinterventies</w:t>
      </w:r>
      <w:r w:rsidRPr="00867D91">
        <w:rPr>
          <w:rStyle w:val="Voetnootmarkering"/>
          <w:rFonts w:ascii="Arial" w:hAnsi="Arial" w:cs="Arial"/>
          <w:sz w:val="18"/>
          <w:szCs w:val="18"/>
        </w:rPr>
        <w:footnoteReference w:id="2"/>
      </w:r>
    </w:p>
    <w:tbl>
      <w:tblPr>
        <w:tblStyle w:val="Tabelraster"/>
        <w:tblW w:w="0" w:type="auto"/>
        <w:tblInd w:w="108" w:type="dxa"/>
        <w:tblLook w:val="04A0"/>
      </w:tblPr>
      <w:tblGrid>
        <w:gridCol w:w="3119"/>
        <w:gridCol w:w="709"/>
        <w:gridCol w:w="703"/>
        <w:gridCol w:w="714"/>
        <w:gridCol w:w="709"/>
        <w:gridCol w:w="1559"/>
      </w:tblGrid>
      <w:tr w:rsidR="001D216A" w:rsidRPr="00867D91" w:rsidTr="007378C1">
        <w:tc>
          <w:tcPr>
            <w:tcW w:w="3119" w:type="dxa"/>
            <w:shd w:val="clear" w:color="auto" w:fill="C6D9F1" w:themeFill="text2" w:themeFillTint="33"/>
          </w:tcPr>
          <w:p w:rsidR="001D216A" w:rsidRPr="00867D91" w:rsidRDefault="001D216A" w:rsidP="00867D91">
            <w:pPr>
              <w:rPr>
                <w:rFonts w:ascii="Arial" w:hAnsi="Arial" w:cs="Arial"/>
              </w:rPr>
            </w:pPr>
          </w:p>
        </w:tc>
        <w:tc>
          <w:tcPr>
            <w:tcW w:w="709" w:type="dxa"/>
            <w:shd w:val="clear" w:color="auto" w:fill="C6D9F1" w:themeFill="text2" w:themeFillTint="33"/>
          </w:tcPr>
          <w:p w:rsidR="001D216A" w:rsidRPr="00867D91" w:rsidRDefault="00BB6F61" w:rsidP="00867D91">
            <w:pPr>
              <w:jc w:val="center"/>
              <w:rPr>
                <w:rFonts w:ascii="Arial" w:hAnsi="Arial" w:cs="Arial"/>
              </w:rPr>
            </w:pPr>
            <w:r w:rsidRPr="00867D91">
              <w:rPr>
                <w:rFonts w:ascii="Arial" w:hAnsi="Arial" w:cs="Arial"/>
              </w:rPr>
              <w:t>Q1</w:t>
            </w:r>
          </w:p>
        </w:tc>
        <w:tc>
          <w:tcPr>
            <w:tcW w:w="703" w:type="dxa"/>
            <w:shd w:val="clear" w:color="auto" w:fill="C6D9F1" w:themeFill="text2" w:themeFillTint="33"/>
          </w:tcPr>
          <w:p w:rsidR="001D216A" w:rsidRPr="00867D91" w:rsidRDefault="00BB6F61" w:rsidP="00867D91">
            <w:pPr>
              <w:jc w:val="center"/>
              <w:rPr>
                <w:rFonts w:ascii="Arial" w:hAnsi="Arial" w:cs="Arial"/>
              </w:rPr>
            </w:pPr>
            <w:r w:rsidRPr="00867D91">
              <w:rPr>
                <w:rFonts w:ascii="Arial" w:hAnsi="Arial" w:cs="Arial"/>
              </w:rPr>
              <w:t>Q2</w:t>
            </w:r>
          </w:p>
        </w:tc>
        <w:tc>
          <w:tcPr>
            <w:tcW w:w="714" w:type="dxa"/>
            <w:shd w:val="clear" w:color="auto" w:fill="C6D9F1" w:themeFill="text2" w:themeFillTint="33"/>
          </w:tcPr>
          <w:p w:rsidR="001D216A" w:rsidRPr="00867D91" w:rsidRDefault="00BB6F61" w:rsidP="00867D91">
            <w:pPr>
              <w:jc w:val="center"/>
              <w:rPr>
                <w:rFonts w:ascii="Arial" w:hAnsi="Arial" w:cs="Arial"/>
              </w:rPr>
            </w:pPr>
            <w:r w:rsidRPr="00867D91">
              <w:rPr>
                <w:rFonts w:ascii="Arial" w:hAnsi="Arial" w:cs="Arial"/>
              </w:rPr>
              <w:t>Q3</w:t>
            </w:r>
          </w:p>
        </w:tc>
        <w:tc>
          <w:tcPr>
            <w:tcW w:w="709" w:type="dxa"/>
            <w:shd w:val="clear" w:color="auto" w:fill="C6D9F1" w:themeFill="text2" w:themeFillTint="33"/>
          </w:tcPr>
          <w:p w:rsidR="001D216A" w:rsidRPr="00867D91" w:rsidRDefault="00BB6F61" w:rsidP="00867D91">
            <w:pPr>
              <w:jc w:val="center"/>
              <w:rPr>
                <w:rFonts w:ascii="Arial" w:hAnsi="Arial" w:cs="Arial"/>
              </w:rPr>
            </w:pPr>
            <w:r w:rsidRPr="00867D91">
              <w:rPr>
                <w:rFonts w:ascii="Arial" w:hAnsi="Arial" w:cs="Arial"/>
              </w:rPr>
              <w:t>Q4</w:t>
            </w:r>
          </w:p>
        </w:tc>
        <w:tc>
          <w:tcPr>
            <w:tcW w:w="1559" w:type="dxa"/>
            <w:shd w:val="clear" w:color="auto" w:fill="C6D9F1" w:themeFill="text2" w:themeFillTint="33"/>
          </w:tcPr>
          <w:p w:rsidR="001D216A" w:rsidRPr="00867D91" w:rsidRDefault="00BB6F61" w:rsidP="00867D91">
            <w:pPr>
              <w:jc w:val="center"/>
              <w:rPr>
                <w:rFonts w:ascii="Arial" w:hAnsi="Arial" w:cs="Arial"/>
              </w:rPr>
            </w:pPr>
            <w:r w:rsidRPr="00867D91">
              <w:rPr>
                <w:rFonts w:ascii="Arial" w:hAnsi="Arial" w:cs="Arial"/>
              </w:rPr>
              <w:t>Totaal 2017</w:t>
            </w:r>
          </w:p>
        </w:tc>
      </w:tr>
      <w:tr w:rsidR="001D216A" w:rsidRPr="00867D91" w:rsidTr="007378C1">
        <w:tc>
          <w:tcPr>
            <w:tcW w:w="3119" w:type="dxa"/>
          </w:tcPr>
          <w:p w:rsidR="001D216A" w:rsidRPr="00867D91" w:rsidRDefault="00BB6F61" w:rsidP="00867D91">
            <w:pPr>
              <w:rPr>
                <w:rFonts w:ascii="Arial" w:hAnsi="Arial" w:cs="Arial"/>
              </w:rPr>
            </w:pPr>
            <w:r w:rsidRPr="00867D91">
              <w:rPr>
                <w:rFonts w:ascii="Arial" w:hAnsi="Arial" w:cs="Arial"/>
              </w:rPr>
              <w:t>Aantal crisisinterventies</w:t>
            </w:r>
          </w:p>
        </w:tc>
        <w:tc>
          <w:tcPr>
            <w:tcW w:w="709" w:type="dxa"/>
          </w:tcPr>
          <w:p w:rsidR="001D216A" w:rsidRPr="00867D91" w:rsidRDefault="00BB6F61" w:rsidP="00867D91">
            <w:pPr>
              <w:jc w:val="center"/>
              <w:rPr>
                <w:rFonts w:ascii="Arial" w:hAnsi="Arial" w:cs="Arial"/>
              </w:rPr>
            </w:pPr>
            <w:r w:rsidRPr="00867D91">
              <w:rPr>
                <w:rFonts w:ascii="Arial" w:hAnsi="Arial" w:cs="Arial"/>
              </w:rPr>
              <w:t>43</w:t>
            </w:r>
          </w:p>
        </w:tc>
        <w:tc>
          <w:tcPr>
            <w:tcW w:w="703" w:type="dxa"/>
          </w:tcPr>
          <w:p w:rsidR="001D216A" w:rsidRPr="00867D91" w:rsidRDefault="00BB6F61" w:rsidP="00867D91">
            <w:pPr>
              <w:jc w:val="center"/>
              <w:rPr>
                <w:rFonts w:ascii="Arial" w:hAnsi="Arial" w:cs="Arial"/>
              </w:rPr>
            </w:pPr>
            <w:r w:rsidRPr="00867D91">
              <w:rPr>
                <w:rFonts w:ascii="Arial" w:hAnsi="Arial" w:cs="Arial"/>
              </w:rPr>
              <w:t>48</w:t>
            </w:r>
          </w:p>
        </w:tc>
        <w:tc>
          <w:tcPr>
            <w:tcW w:w="714" w:type="dxa"/>
          </w:tcPr>
          <w:p w:rsidR="001D216A" w:rsidRPr="00867D91" w:rsidRDefault="00BB6F61" w:rsidP="00867D91">
            <w:pPr>
              <w:jc w:val="center"/>
              <w:rPr>
                <w:rFonts w:ascii="Arial" w:hAnsi="Arial" w:cs="Arial"/>
              </w:rPr>
            </w:pPr>
            <w:r w:rsidRPr="00867D91">
              <w:rPr>
                <w:rFonts w:ascii="Arial" w:hAnsi="Arial" w:cs="Arial"/>
              </w:rPr>
              <w:t>44</w:t>
            </w:r>
          </w:p>
        </w:tc>
        <w:tc>
          <w:tcPr>
            <w:tcW w:w="709" w:type="dxa"/>
          </w:tcPr>
          <w:p w:rsidR="001D216A" w:rsidRPr="00867D91" w:rsidRDefault="00BB6F61" w:rsidP="00867D91">
            <w:pPr>
              <w:jc w:val="center"/>
              <w:rPr>
                <w:rFonts w:ascii="Arial" w:hAnsi="Arial" w:cs="Arial"/>
              </w:rPr>
            </w:pPr>
            <w:r w:rsidRPr="00867D91">
              <w:rPr>
                <w:rFonts w:ascii="Arial" w:hAnsi="Arial" w:cs="Arial"/>
              </w:rPr>
              <w:t>43</w:t>
            </w:r>
          </w:p>
        </w:tc>
        <w:tc>
          <w:tcPr>
            <w:tcW w:w="1559" w:type="dxa"/>
          </w:tcPr>
          <w:p w:rsidR="001D216A" w:rsidRPr="00867D91" w:rsidRDefault="00BB6F61" w:rsidP="00867D91">
            <w:pPr>
              <w:jc w:val="center"/>
              <w:rPr>
                <w:rFonts w:ascii="Arial" w:hAnsi="Arial" w:cs="Arial"/>
              </w:rPr>
            </w:pPr>
            <w:r w:rsidRPr="00867D91">
              <w:rPr>
                <w:rFonts w:ascii="Arial" w:hAnsi="Arial" w:cs="Arial"/>
              </w:rPr>
              <w:t>178</w:t>
            </w:r>
          </w:p>
        </w:tc>
      </w:tr>
      <w:tr w:rsidR="00BB6F61" w:rsidRPr="00867D91" w:rsidTr="007378C1">
        <w:tc>
          <w:tcPr>
            <w:tcW w:w="3119" w:type="dxa"/>
          </w:tcPr>
          <w:p w:rsidR="00BB6F61" w:rsidRPr="00867D91" w:rsidRDefault="00BB6F61" w:rsidP="00867D91">
            <w:pPr>
              <w:rPr>
                <w:rFonts w:ascii="Arial" w:hAnsi="Arial" w:cs="Arial"/>
              </w:rPr>
            </w:pPr>
            <w:r w:rsidRPr="00867D91">
              <w:rPr>
                <w:rFonts w:ascii="Arial" w:hAnsi="Arial" w:cs="Arial"/>
              </w:rPr>
              <w:t>Aantal crisisinterventies jeugd</w:t>
            </w:r>
          </w:p>
        </w:tc>
        <w:tc>
          <w:tcPr>
            <w:tcW w:w="709" w:type="dxa"/>
          </w:tcPr>
          <w:p w:rsidR="00BB6F61" w:rsidRPr="00867D91" w:rsidRDefault="00B310DB" w:rsidP="00867D91">
            <w:pPr>
              <w:jc w:val="center"/>
              <w:rPr>
                <w:rFonts w:ascii="Arial" w:hAnsi="Arial" w:cs="Arial"/>
              </w:rPr>
            </w:pPr>
            <w:r w:rsidRPr="00867D91">
              <w:rPr>
                <w:rFonts w:ascii="Arial" w:hAnsi="Arial" w:cs="Arial"/>
              </w:rPr>
              <w:t>5</w:t>
            </w:r>
          </w:p>
        </w:tc>
        <w:tc>
          <w:tcPr>
            <w:tcW w:w="703" w:type="dxa"/>
          </w:tcPr>
          <w:p w:rsidR="00BB6F61" w:rsidRPr="00867D91" w:rsidRDefault="00B310DB" w:rsidP="00867D91">
            <w:pPr>
              <w:jc w:val="center"/>
              <w:rPr>
                <w:rFonts w:ascii="Arial" w:hAnsi="Arial" w:cs="Arial"/>
              </w:rPr>
            </w:pPr>
            <w:r w:rsidRPr="00867D91">
              <w:rPr>
                <w:rFonts w:ascii="Arial" w:hAnsi="Arial" w:cs="Arial"/>
              </w:rPr>
              <w:t>10</w:t>
            </w:r>
          </w:p>
        </w:tc>
        <w:tc>
          <w:tcPr>
            <w:tcW w:w="714" w:type="dxa"/>
          </w:tcPr>
          <w:p w:rsidR="00BB6F61" w:rsidRPr="00867D91" w:rsidRDefault="00B310DB" w:rsidP="00867D91">
            <w:pPr>
              <w:jc w:val="center"/>
              <w:rPr>
                <w:rFonts w:ascii="Arial" w:hAnsi="Arial" w:cs="Arial"/>
              </w:rPr>
            </w:pPr>
            <w:r w:rsidRPr="00867D91">
              <w:rPr>
                <w:rFonts w:ascii="Arial" w:hAnsi="Arial" w:cs="Arial"/>
              </w:rPr>
              <w:t>13</w:t>
            </w:r>
          </w:p>
        </w:tc>
        <w:tc>
          <w:tcPr>
            <w:tcW w:w="709" w:type="dxa"/>
          </w:tcPr>
          <w:p w:rsidR="00BB6F61" w:rsidRPr="00867D91" w:rsidRDefault="00B310DB" w:rsidP="00867D91">
            <w:pPr>
              <w:jc w:val="center"/>
              <w:rPr>
                <w:rFonts w:ascii="Arial" w:hAnsi="Arial" w:cs="Arial"/>
              </w:rPr>
            </w:pPr>
            <w:r w:rsidRPr="00867D91">
              <w:rPr>
                <w:rFonts w:ascii="Arial" w:hAnsi="Arial" w:cs="Arial"/>
              </w:rPr>
              <w:t>6</w:t>
            </w:r>
          </w:p>
        </w:tc>
        <w:tc>
          <w:tcPr>
            <w:tcW w:w="1559" w:type="dxa"/>
          </w:tcPr>
          <w:p w:rsidR="00BB6F61" w:rsidRPr="00867D91" w:rsidRDefault="00B310DB" w:rsidP="00867D91">
            <w:pPr>
              <w:jc w:val="center"/>
              <w:rPr>
                <w:rFonts w:ascii="Arial" w:hAnsi="Arial" w:cs="Arial"/>
              </w:rPr>
            </w:pPr>
            <w:r w:rsidRPr="00867D91">
              <w:rPr>
                <w:rFonts w:ascii="Arial" w:hAnsi="Arial" w:cs="Arial"/>
              </w:rPr>
              <w:t>34</w:t>
            </w:r>
          </w:p>
        </w:tc>
      </w:tr>
    </w:tbl>
    <w:p w:rsidR="008C3763" w:rsidRPr="00867D91" w:rsidRDefault="008C3763" w:rsidP="00867D91">
      <w:pPr>
        <w:spacing w:after="0" w:line="240" w:lineRule="auto"/>
        <w:rPr>
          <w:rFonts w:ascii="Arial" w:hAnsi="Arial" w:cs="Arial"/>
        </w:rPr>
      </w:pPr>
    </w:p>
    <w:p w:rsidR="00F4009D" w:rsidRDefault="00F4009D" w:rsidP="00867D91">
      <w:pPr>
        <w:spacing w:after="0" w:line="240" w:lineRule="auto"/>
        <w:rPr>
          <w:rFonts w:ascii="Arial" w:hAnsi="Arial" w:cs="Arial"/>
          <w:b/>
        </w:rPr>
      </w:pPr>
    </w:p>
    <w:p w:rsidR="008C3763" w:rsidRPr="00867D91" w:rsidRDefault="008C3763" w:rsidP="00867D91">
      <w:pPr>
        <w:spacing w:after="0" w:line="240" w:lineRule="auto"/>
        <w:rPr>
          <w:rFonts w:ascii="Arial" w:hAnsi="Arial" w:cs="Arial"/>
          <w:b/>
        </w:rPr>
      </w:pPr>
      <w:r w:rsidRPr="00867D91">
        <w:rPr>
          <w:rFonts w:ascii="Arial" w:hAnsi="Arial" w:cs="Arial"/>
          <w:b/>
        </w:rPr>
        <w:t>24 x 7uur bereikbaarheid vertrouwensarts</w:t>
      </w:r>
    </w:p>
    <w:p w:rsidR="008C3763" w:rsidRPr="00867D91" w:rsidRDefault="008C3763" w:rsidP="00867D91">
      <w:pPr>
        <w:spacing w:after="0" w:line="240" w:lineRule="auto"/>
        <w:rPr>
          <w:rFonts w:ascii="Arial" w:hAnsi="Arial" w:cs="Arial"/>
        </w:rPr>
      </w:pPr>
      <w:r w:rsidRPr="00867D91">
        <w:rPr>
          <w:rFonts w:ascii="Arial" w:hAnsi="Arial" w:cs="Arial"/>
        </w:rPr>
        <w:t>Het invullen van de functie vertrouwensarts binnen Veilig Thuis blijft een bekend landelijk probleem. Vanaf 1 september 201</w:t>
      </w:r>
      <w:r w:rsidR="00A52F9C" w:rsidRPr="00867D91">
        <w:rPr>
          <w:rFonts w:ascii="Arial" w:hAnsi="Arial" w:cs="Arial"/>
        </w:rPr>
        <w:t xml:space="preserve">7 staat de vacature vertrouwensarts </w:t>
      </w:r>
      <w:r w:rsidRPr="00867D91">
        <w:rPr>
          <w:rFonts w:ascii="Arial" w:hAnsi="Arial" w:cs="Arial"/>
        </w:rPr>
        <w:t xml:space="preserve">open. Ondanks diverse inspanningen zoals het plaatsen van diverse advertenties, het bevragen van netwerkpartners over wat zij kunnen betekenen en het inschakelen van een wervingsbureau, is het nog niet gelukt de vacature definitief in te vullen. </w:t>
      </w:r>
    </w:p>
    <w:p w:rsidR="008C3763" w:rsidRPr="00867D91" w:rsidRDefault="008C3763" w:rsidP="00867D91">
      <w:pPr>
        <w:spacing w:after="0" w:line="240" w:lineRule="auto"/>
        <w:rPr>
          <w:rFonts w:ascii="Arial" w:hAnsi="Arial" w:cs="Arial"/>
        </w:rPr>
      </w:pPr>
      <w:r w:rsidRPr="00867D91">
        <w:rPr>
          <w:rFonts w:ascii="Arial" w:hAnsi="Arial" w:cs="Arial"/>
        </w:rPr>
        <w:t xml:space="preserve">De bereikbaarheid binnen kantoortijden van de vertrouwensarts is in de verslagperiode ingevuld door middel van een vertrouwensarts die op ZZP basis werkzaam was bij </w:t>
      </w:r>
      <w:r w:rsidR="00DF141C">
        <w:rPr>
          <w:rFonts w:ascii="Arial" w:hAnsi="Arial" w:cs="Arial"/>
        </w:rPr>
        <w:t>VTIJ</w:t>
      </w:r>
      <w:r w:rsidRPr="00867D91">
        <w:rPr>
          <w:rFonts w:ascii="Arial" w:hAnsi="Arial" w:cs="Arial"/>
        </w:rPr>
        <w:t>. Per 1 januari</w:t>
      </w:r>
      <w:r w:rsidR="007833BD" w:rsidRPr="00867D91">
        <w:rPr>
          <w:rFonts w:ascii="Arial" w:hAnsi="Arial" w:cs="Arial"/>
        </w:rPr>
        <w:t xml:space="preserve"> 2018</w:t>
      </w:r>
      <w:r w:rsidRPr="00867D91">
        <w:rPr>
          <w:rFonts w:ascii="Arial" w:hAnsi="Arial" w:cs="Arial"/>
        </w:rPr>
        <w:t xml:space="preserve"> is deze detachering, op verzoek van de vertrouwensarts, ten einde gekomen.</w:t>
      </w:r>
    </w:p>
    <w:p w:rsidR="008C3763" w:rsidRPr="00867D91" w:rsidRDefault="008C3763" w:rsidP="00867D91">
      <w:pPr>
        <w:spacing w:after="0" w:line="240" w:lineRule="auto"/>
        <w:rPr>
          <w:rFonts w:ascii="Arial" w:hAnsi="Arial" w:cs="Arial"/>
        </w:rPr>
      </w:pPr>
      <w:r w:rsidRPr="00867D91">
        <w:rPr>
          <w:rFonts w:ascii="Arial" w:hAnsi="Arial" w:cs="Arial"/>
        </w:rPr>
        <w:t>Vanaf 1 januari 2018 is de bereikbaarheid binnen kantoortijden ingevuld met behulp van</w:t>
      </w:r>
      <w:r w:rsidR="00867D91">
        <w:rPr>
          <w:rFonts w:ascii="Arial" w:hAnsi="Arial" w:cs="Arial"/>
        </w:rPr>
        <w:t xml:space="preserve"> </w:t>
      </w:r>
      <w:r w:rsidRPr="00867D91">
        <w:rPr>
          <w:rFonts w:ascii="Arial" w:hAnsi="Arial" w:cs="Arial"/>
        </w:rPr>
        <w:t xml:space="preserve">collega Veilig Thuis instellingen </w:t>
      </w:r>
      <w:r w:rsidR="00A52F9C" w:rsidRPr="00867D91">
        <w:rPr>
          <w:rFonts w:ascii="Arial" w:hAnsi="Arial" w:cs="Arial"/>
        </w:rPr>
        <w:t>en maakt VTIJ</w:t>
      </w:r>
      <w:r w:rsidR="00867D91">
        <w:rPr>
          <w:rFonts w:ascii="Arial" w:hAnsi="Arial" w:cs="Arial"/>
        </w:rPr>
        <w:t xml:space="preserve"> </w:t>
      </w:r>
      <w:r w:rsidRPr="00867D91">
        <w:rPr>
          <w:rFonts w:ascii="Arial" w:hAnsi="Arial" w:cs="Arial"/>
        </w:rPr>
        <w:t>op consultbasis gebruik van een vertrouwensarts uit deze organisaties.</w:t>
      </w:r>
    </w:p>
    <w:p w:rsidR="008C3763" w:rsidRPr="00867D91" w:rsidRDefault="008C3763" w:rsidP="00867D91">
      <w:pPr>
        <w:pStyle w:val="Geenafstand"/>
        <w:rPr>
          <w:rFonts w:ascii="Arial" w:hAnsi="Arial" w:cs="Arial"/>
        </w:rPr>
      </w:pPr>
      <w:r w:rsidRPr="00867D91">
        <w:rPr>
          <w:rFonts w:ascii="Arial" w:hAnsi="Arial" w:cs="Arial"/>
        </w:rPr>
        <w:t>Voor de bereikbaarheid buiten kantoortijden maakt Veilig Thuis IJsselland gebruik van het Landelijk netwerk Vertrouwensartsen, dit tot 22:00 uur en op zaterdag, zon- en feestdagen van 8:00-22:00 uur.</w:t>
      </w:r>
    </w:p>
    <w:p w:rsidR="004A4412" w:rsidRPr="00867D91" w:rsidRDefault="004A4412" w:rsidP="00867D91">
      <w:pPr>
        <w:spacing w:after="0" w:line="240" w:lineRule="auto"/>
        <w:rPr>
          <w:rFonts w:ascii="Arial" w:hAnsi="Arial" w:cs="Arial"/>
          <w:b/>
        </w:rPr>
      </w:pPr>
    </w:p>
    <w:p w:rsidR="00DF141C" w:rsidRDefault="00DF141C" w:rsidP="00867D91">
      <w:pPr>
        <w:spacing w:after="0" w:line="240" w:lineRule="auto"/>
        <w:rPr>
          <w:rFonts w:ascii="Arial" w:hAnsi="Arial" w:cs="Arial"/>
          <w:b/>
        </w:rPr>
      </w:pPr>
    </w:p>
    <w:p w:rsidR="00DF141C" w:rsidRDefault="00DF141C" w:rsidP="00867D91">
      <w:pPr>
        <w:spacing w:after="0" w:line="240" w:lineRule="auto"/>
        <w:rPr>
          <w:rFonts w:ascii="Arial" w:hAnsi="Arial" w:cs="Arial"/>
          <w:b/>
        </w:rPr>
      </w:pPr>
    </w:p>
    <w:p w:rsidR="00DF141C" w:rsidRDefault="00DF141C" w:rsidP="00867D91">
      <w:pPr>
        <w:spacing w:after="0" w:line="240" w:lineRule="auto"/>
        <w:rPr>
          <w:rFonts w:ascii="Arial" w:hAnsi="Arial" w:cs="Arial"/>
          <w:b/>
        </w:rPr>
      </w:pPr>
    </w:p>
    <w:p w:rsidR="00DF141C" w:rsidRDefault="00DF141C" w:rsidP="00867D91">
      <w:pPr>
        <w:spacing w:after="0" w:line="240" w:lineRule="auto"/>
        <w:rPr>
          <w:rFonts w:ascii="Arial" w:hAnsi="Arial" w:cs="Arial"/>
          <w:b/>
        </w:rPr>
      </w:pPr>
    </w:p>
    <w:p w:rsidR="00DF141C" w:rsidRDefault="00DF141C" w:rsidP="00867D91">
      <w:pPr>
        <w:spacing w:after="0" w:line="240" w:lineRule="auto"/>
        <w:rPr>
          <w:rFonts w:ascii="Arial" w:hAnsi="Arial" w:cs="Arial"/>
          <w:b/>
        </w:rPr>
      </w:pPr>
    </w:p>
    <w:p w:rsidR="006E4293" w:rsidRPr="00867D91" w:rsidRDefault="008C3763" w:rsidP="00867D91">
      <w:pPr>
        <w:spacing w:after="0" w:line="240" w:lineRule="auto"/>
        <w:rPr>
          <w:rFonts w:ascii="Arial" w:hAnsi="Arial" w:cs="Arial"/>
          <w:b/>
        </w:rPr>
      </w:pPr>
      <w:r w:rsidRPr="00867D91">
        <w:rPr>
          <w:rFonts w:ascii="Arial" w:hAnsi="Arial" w:cs="Arial"/>
          <w:b/>
        </w:rPr>
        <w:lastRenderedPageBreak/>
        <w:t>T</w:t>
      </w:r>
      <w:r w:rsidR="0044569C" w:rsidRPr="00867D91">
        <w:rPr>
          <w:rFonts w:ascii="Arial" w:hAnsi="Arial" w:cs="Arial"/>
          <w:b/>
        </w:rPr>
        <w:t>ijdelijk Huisverbod</w:t>
      </w:r>
    </w:p>
    <w:p w:rsidR="0044569C" w:rsidRDefault="0044569C" w:rsidP="00867D91">
      <w:pPr>
        <w:spacing w:after="0" w:line="240" w:lineRule="auto"/>
        <w:rPr>
          <w:rFonts w:ascii="Arial" w:hAnsi="Arial" w:cs="Arial"/>
        </w:rPr>
      </w:pPr>
      <w:r w:rsidRPr="00867D91">
        <w:rPr>
          <w:rFonts w:ascii="Arial" w:hAnsi="Arial" w:cs="Arial"/>
        </w:rPr>
        <w:t>Ter ondersteuning van de lokale t</w:t>
      </w:r>
      <w:r w:rsidR="00A52F9C" w:rsidRPr="00867D91">
        <w:rPr>
          <w:rFonts w:ascii="Arial" w:hAnsi="Arial" w:cs="Arial"/>
        </w:rPr>
        <w:t>aken betreffende het Tijdelijk Huisverbod</w:t>
      </w:r>
      <w:r w:rsidR="00867D91">
        <w:rPr>
          <w:rFonts w:ascii="Arial" w:hAnsi="Arial" w:cs="Arial"/>
        </w:rPr>
        <w:t xml:space="preserve"> </w:t>
      </w:r>
      <w:r w:rsidRPr="00867D91">
        <w:rPr>
          <w:rFonts w:ascii="Arial" w:hAnsi="Arial" w:cs="Arial"/>
        </w:rPr>
        <w:t>heeft VTIJ uitvoeringstaken bij de oplegg</w:t>
      </w:r>
      <w:r w:rsidR="00A52F9C" w:rsidRPr="00867D91">
        <w:rPr>
          <w:rFonts w:ascii="Arial" w:hAnsi="Arial" w:cs="Arial"/>
        </w:rPr>
        <w:t>ing van het Tijdelijk Huisverbod</w:t>
      </w:r>
      <w:r w:rsidR="00EF778B" w:rsidRPr="00867D91">
        <w:rPr>
          <w:rFonts w:ascii="Arial" w:hAnsi="Arial" w:cs="Arial"/>
        </w:rPr>
        <w:t>. Wij doen de eerste crisisinterventie, voeren de casusregie en zorgen voor een plan van aanpak. Voor een aantal gemeentes verzorgen wij ook het advies aan de burgemeester over het al dan niet verlengen van een huisverbod.</w:t>
      </w:r>
    </w:p>
    <w:p w:rsidR="00DF141C" w:rsidRPr="00867D91" w:rsidRDefault="00DF141C" w:rsidP="00867D91">
      <w:pPr>
        <w:spacing w:after="0" w:line="240" w:lineRule="auto"/>
        <w:rPr>
          <w:rFonts w:ascii="Arial" w:hAnsi="Arial" w:cs="Arial"/>
        </w:rPr>
      </w:pPr>
    </w:p>
    <w:p w:rsidR="00EF778B" w:rsidRPr="00867D91" w:rsidRDefault="00EF778B" w:rsidP="00867D91">
      <w:pPr>
        <w:spacing w:after="0" w:line="240" w:lineRule="auto"/>
        <w:rPr>
          <w:rFonts w:ascii="Arial" w:hAnsi="Arial" w:cs="Arial"/>
          <w:sz w:val="18"/>
          <w:szCs w:val="18"/>
        </w:rPr>
      </w:pPr>
      <w:r w:rsidRPr="00867D91">
        <w:rPr>
          <w:rFonts w:ascii="Arial" w:hAnsi="Arial" w:cs="Arial"/>
          <w:sz w:val="18"/>
          <w:szCs w:val="18"/>
        </w:rPr>
        <w:t xml:space="preserve">Tabel: aantal THV’s per gemeente </w:t>
      </w:r>
      <w:r w:rsidR="00C71D88" w:rsidRPr="00867D91">
        <w:rPr>
          <w:rStyle w:val="Voetnootmarkering"/>
          <w:rFonts w:ascii="Arial" w:hAnsi="Arial" w:cs="Arial"/>
          <w:sz w:val="18"/>
          <w:szCs w:val="18"/>
        </w:rPr>
        <w:footnoteReference w:id="3"/>
      </w:r>
    </w:p>
    <w:tbl>
      <w:tblPr>
        <w:tblStyle w:val="Tabelraster"/>
        <w:tblW w:w="0" w:type="auto"/>
        <w:tblLook w:val="04A0"/>
      </w:tblPr>
      <w:tblGrid>
        <w:gridCol w:w="2518"/>
        <w:gridCol w:w="1443"/>
        <w:gridCol w:w="1819"/>
      </w:tblGrid>
      <w:tr w:rsidR="00EF778B" w:rsidRPr="00867D91" w:rsidTr="00EF778B">
        <w:tc>
          <w:tcPr>
            <w:tcW w:w="2518" w:type="dxa"/>
            <w:shd w:val="clear" w:color="auto" w:fill="C6D9F1" w:themeFill="text2" w:themeFillTint="33"/>
          </w:tcPr>
          <w:p w:rsidR="00EF778B" w:rsidRPr="00867D91" w:rsidRDefault="00EF778B" w:rsidP="00867D91">
            <w:pPr>
              <w:rPr>
                <w:rFonts w:ascii="Arial" w:hAnsi="Arial" w:cs="Arial"/>
                <w:b/>
              </w:rPr>
            </w:pPr>
            <w:r w:rsidRPr="00867D91">
              <w:rPr>
                <w:rFonts w:ascii="Arial" w:hAnsi="Arial" w:cs="Arial"/>
                <w:b/>
              </w:rPr>
              <w:t>Gemeente</w:t>
            </w:r>
          </w:p>
        </w:tc>
        <w:tc>
          <w:tcPr>
            <w:tcW w:w="1443" w:type="dxa"/>
            <w:shd w:val="clear" w:color="auto" w:fill="C6D9F1" w:themeFill="text2" w:themeFillTint="33"/>
          </w:tcPr>
          <w:p w:rsidR="00EF778B" w:rsidRPr="00867D91" w:rsidRDefault="00EF778B" w:rsidP="00867D91">
            <w:pPr>
              <w:jc w:val="center"/>
              <w:rPr>
                <w:rFonts w:ascii="Arial" w:hAnsi="Arial" w:cs="Arial"/>
                <w:b/>
              </w:rPr>
            </w:pPr>
            <w:r w:rsidRPr="00867D91">
              <w:rPr>
                <w:rFonts w:ascii="Arial" w:hAnsi="Arial" w:cs="Arial"/>
                <w:b/>
              </w:rPr>
              <w:t>Q4 2017</w:t>
            </w:r>
          </w:p>
        </w:tc>
        <w:tc>
          <w:tcPr>
            <w:tcW w:w="1819" w:type="dxa"/>
            <w:shd w:val="clear" w:color="auto" w:fill="C6D9F1" w:themeFill="text2" w:themeFillTint="33"/>
          </w:tcPr>
          <w:p w:rsidR="00EF778B" w:rsidRPr="00867D91" w:rsidRDefault="00EF778B" w:rsidP="00867D91">
            <w:pPr>
              <w:jc w:val="center"/>
              <w:rPr>
                <w:rFonts w:ascii="Arial" w:hAnsi="Arial" w:cs="Arial"/>
                <w:b/>
              </w:rPr>
            </w:pPr>
            <w:r w:rsidRPr="00867D91">
              <w:rPr>
                <w:rFonts w:ascii="Arial" w:hAnsi="Arial" w:cs="Arial"/>
                <w:b/>
              </w:rPr>
              <w:t>2017</w:t>
            </w:r>
          </w:p>
        </w:tc>
      </w:tr>
      <w:tr w:rsidR="00EF778B" w:rsidRPr="00867D91" w:rsidTr="00EF778B">
        <w:tc>
          <w:tcPr>
            <w:tcW w:w="2518" w:type="dxa"/>
          </w:tcPr>
          <w:p w:rsidR="00EF778B" w:rsidRPr="00867D91" w:rsidRDefault="00EF778B" w:rsidP="00867D91">
            <w:pPr>
              <w:rPr>
                <w:rFonts w:ascii="Arial" w:hAnsi="Arial" w:cs="Arial"/>
              </w:rPr>
            </w:pPr>
            <w:r w:rsidRPr="00867D91">
              <w:rPr>
                <w:rFonts w:ascii="Arial" w:hAnsi="Arial" w:cs="Arial"/>
              </w:rPr>
              <w:t>Steenwijkerland</w:t>
            </w:r>
          </w:p>
        </w:tc>
        <w:tc>
          <w:tcPr>
            <w:tcW w:w="1443" w:type="dxa"/>
          </w:tcPr>
          <w:p w:rsidR="00EF778B" w:rsidRPr="00867D91" w:rsidRDefault="00EF778B" w:rsidP="00867D91">
            <w:pPr>
              <w:jc w:val="center"/>
              <w:rPr>
                <w:rFonts w:ascii="Arial" w:hAnsi="Arial" w:cs="Arial"/>
              </w:rPr>
            </w:pPr>
            <w:r w:rsidRPr="00867D91">
              <w:rPr>
                <w:rFonts w:ascii="Arial" w:hAnsi="Arial" w:cs="Arial"/>
              </w:rPr>
              <w:t>5</w:t>
            </w:r>
          </w:p>
        </w:tc>
        <w:tc>
          <w:tcPr>
            <w:tcW w:w="1819" w:type="dxa"/>
          </w:tcPr>
          <w:p w:rsidR="00EF778B" w:rsidRPr="00867D91" w:rsidRDefault="00EF778B" w:rsidP="00867D91">
            <w:pPr>
              <w:jc w:val="center"/>
              <w:rPr>
                <w:rFonts w:ascii="Arial" w:hAnsi="Arial" w:cs="Arial"/>
              </w:rPr>
            </w:pPr>
            <w:r w:rsidRPr="00867D91">
              <w:rPr>
                <w:rFonts w:ascii="Arial" w:hAnsi="Arial" w:cs="Arial"/>
              </w:rPr>
              <w:t>11</w:t>
            </w:r>
          </w:p>
        </w:tc>
      </w:tr>
      <w:tr w:rsidR="00EF778B" w:rsidRPr="00867D91" w:rsidTr="00EF778B">
        <w:tc>
          <w:tcPr>
            <w:tcW w:w="2518" w:type="dxa"/>
          </w:tcPr>
          <w:p w:rsidR="00EF778B" w:rsidRPr="00867D91" w:rsidRDefault="00EF778B" w:rsidP="00867D91">
            <w:pPr>
              <w:rPr>
                <w:rFonts w:ascii="Arial" w:hAnsi="Arial" w:cs="Arial"/>
              </w:rPr>
            </w:pPr>
            <w:r w:rsidRPr="00867D91">
              <w:rPr>
                <w:rFonts w:ascii="Arial" w:hAnsi="Arial" w:cs="Arial"/>
              </w:rPr>
              <w:t>Hardenberg</w:t>
            </w:r>
          </w:p>
        </w:tc>
        <w:tc>
          <w:tcPr>
            <w:tcW w:w="1443" w:type="dxa"/>
          </w:tcPr>
          <w:p w:rsidR="00EF778B" w:rsidRPr="00867D91" w:rsidRDefault="00EF778B" w:rsidP="00867D91">
            <w:pPr>
              <w:jc w:val="center"/>
              <w:rPr>
                <w:rFonts w:ascii="Arial" w:hAnsi="Arial" w:cs="Arial"/>
              </w:rPr>
            </w:pPr>
            <w:r w:rsidRPr="00867D91">
              <w:rPr>
                <w:rFonts w:ascii="Arial" w:hAnsi="Arial" w:cs="Arial"/>
              </w:rPr>
              <w:t>0</w:t>
            </w:r>
          </w:p>
        </w:tc>
        <w:tc>
          <w:tcPr>
            <w:tcW w:w="1819" w:type="dxa"/>
          </w:tcPr>
          <w:p w:rsidR="00EF778B" w:rsidRPr="00867D91" w:rsidRDefault="00EF778B" w:rsidP="00867D91">
            <w:pPr>
              <w:jc w:val="center"/>
              <w:rPr>
                <w:rFonts w:ascii="Arial" w:hAnsi="Arial" w:cs="Arial"/>
              </w:rPr>
            </w:pPr>
            <w:r w:rsidRPr="00867D91">
              <w:rPr>
                <w:rFonts w:ascii="Arial" w:hAnsi="Arial" w:cs="Arial"/>
              </w:rPr>
              <w:t>3</w:t>
            </w:r>
          </w:p>
        </w:tc>
      </w:tr>
      <w:tr w:rsidR="00EF778B" w:rsidRPr="00867D91" w:rsidTr="00EF778B">
        <w:tc>
          <w:tcPr>
            <w:tcW w:w="2518" w:type="dxa"/>
          </w:tcPr>
          <w:p w:rsidR="00EF778B" w:rsidRPr="00867D91" w:rsidRDefault="00EF778B" w:rsidP="00867D91">
            <w:pPr>
              <w:rPr>
                <w:rFonts w:ascii="Arial" w:hAnsi="Arial" w:cs="Arial"/>
              </w:rPr>
            </w:pPr>
            <w:r w:rsidRPr="00867D91">
              <w:rPr>
                <w:rFonts w:ascii="Arial" w:hAnsi="Arial" w:cs="Arial"/>
              </w:rPr>
              <w:t>Zwolle</w:t>
            </w:r>
          </w:p>
        </w:tc>
        <w:tc>
          <w:tcPr>
            <w:tcW w:w="1443" w:type="dxa"/>
          </w:tcPr>
          <w:p w:rsidR="00EF778B" w:rsidRPr="00867D91" w:rsidRDefault="00EF778B" w:rsidP="00867D91">
            <w:pPr>
              <w:jc w:val="center"/>
              <w:rPr>
                <w:rFonts w:ascii="Arial" w:hAnsi="Arial" w:cs="Arial"/>
              </w:rPr>
            </w:pPr>
            <w:r w:rsidRPr="00867D91">
              <w:rPr>
                <w:rFonts w:ascii="Arial" w:hAnsi="Arial" w:cs="Arial"/>
              </w:rPr>
              <w:t>5</w:t>
            </w:r>
          </w:p>
        </w:tc>
        <w:tc>
          <w:tcPr>
            <w:tcW w:w="1819" w:type="dxa"/>
          </w:tcPr>
          <w:p w:rsidR="00EF778B" w:rsidRPr="00867D91" w:rsidRDefault="00EF778B" w:rsidP="00867D91">
            <w:pPr>
              <w:jc w:val="center"/>
              <w:rPr>
                <w:rFonts w:ascii="Arial" w:hAnsi="Arial" w:cs="Arial"/>
              </w:rPr>
            </w:pPr>
            <w:r w:rsidRPr="00867D91">
              <w:rPr>
                <w:rFonts w:ascii="Arial" w:hAnsi="Arial" w:cs="Arial"/>
              </w:rPr>
              <w:t>23</w:t>
            </w:r>
          </w:p>
        </w:tc>
      </w:tr>
      <w:tr w:rsidR="00EF778B" w:rsidRPr="00867D91" w:rsidTr="00EF778B">
        <w:tc>
          <w:tcPr>
            <w:tcW w:w="2518" w:type="dxa"/>
          </w:tcPr>
          <w:p w:rsidR="00EF778B" w:rsidRPr="00867D91" w:rsidRDefault="00EF778B" w:rsidP="00867D91">
            <w:pPr>
              <w:rPr>
                <w:rFonts w:ascii="Arial" w:hAnsi="Arial" w:cs="Arial"/>
              </w:rPr>
            </w:pPr>
            <w:r w:rsidRPr="00867D91">
              <w:rPr>
                <w:rFonts w:ascii="Arial" w:hAnsi="Arial" w:cs="Arial"/>
              </w:rPr>
              <w:t>Dalfsen</w:t>
            </w:r>
          </w:p>
        </w:tc>
        <w:tc>
          <w:tcPr>
            <w:tcW w:w="1443" w:type="dxa"/>
          </w:tcPr>
          <w:p w:rsidR="00EF778B" w:rsidRPr="00867D91" w:rsidRDefault="00EF778B" w:rsidP="00867D91">
            <w:pPr>
              <w:jc w:val="center"/>
              <w:rPr>
                <w:rFonts w:ascii="Arial" w:hAnsi="Arial" w:cs="Arial"/>
              </w:rPr>
            </w:pPr>
            <w:r w:rsidRPr="00867D91">
              <w:rPr>
                <w:rFonts w:ascii="Arial" w:hAnsi="Arial" w:cs="Arial"/>
              </w:rPr>
              <w:t>2</w:t>
            </w:r>
          </w:p>
        </w:tc>
        <w:tc>
          <w:tcPr>
            <w:tcW w:w="1819" w:type="dxa"/>
          </w:tcPr>
          <w:p w:rsidR="00EF778B" w:rsidRPr="00867D91" w:rsidRDefault="00EF778B" w:rsidP="00867D91">
            <w:pPr>
              <w:jc w:val="center"/>
              <w:rPr>
                <w:rFonts w:ascii="Arial" w:hAnsi="Arial" w:cs="Arial"/>
              </w:rPr>
            </w:pPr>
            <w:r w:rsidRPr="00867D91">
              <w:rPr>
                <w:rFonts w:ascii="Arial" w:hAnsi="Arial" w:cs="Arial"/>
              </w:rPr>
              <w:t>4</w:t>
            </w:r>
          </w:p>
        </w:tc>
      </w:tr>
      <w:tr w:rsidR="00EF778B" w:rsidRPr="00867D91" w:rsidTr="00EF778B">
        <w:tc>
          <w:tcPr>
            <w:tcW w:w="2518" w:type="dxa"/>
          </w:tcPr>
          <w:p w:rsidR="00EF778B" w:rsidRPr="00867D91" w:rsidRDefault="00EF778B" w:rsidP="00867D91">
            <w:pPr>
              <w:rPr>
                <w:rFonts w:ascii="Arial" w:hAnsi="Arial" w:cs="Arial"/>
              </w:rPr>
            </w:pPr>
            <w:r w:rsidRPr="00867D91">
              <w:rPr>
                <w:rFonts w:ascii="Arial" w:hAnsi="Arial" w:cs="Arial"/>
              </w:rPr>
              <w:t>Kampen</w:t>
            </w:r>
          </w:p>
        </w:tc>
        <w:tc>
          <w:tcPr>
            <w:tcW w:w="1443" w:type="dxa"/>
          </w:tcPr>
          <w:p w:rsidR="00EF778B" w:rsidRPr="00867D91" w:rsidRDefault="00EF778B" w:rsidP="00867D91">
            <w:pPr>
              <w:jc w:val="center"/>
              <w:rPr>
                <w:rFonts w:ascii="Arial" w:hAnsi="Arial" w:cs="Arial"/>
              </w:rPr>
            </w:pPr>
            <w:r w:rsidRPr="00867D91">
              <w:rPr>
                <w:rFonts w:ascii="Arial" w:hAnsi="Arial" w:cs="Arial"/>
              </w:rPr>
              <w:t>4</w:t>
            </w:r>
          </w:p>
        </w:tc>
        <w:tc>
          <w:tcPr>
            <w:tcW w:w="1819" w:type="dxa"/>
          </w:tcPr>
          <w:p w:rsidR="00EF778B" w:rsidRPr="00867D91" w:rsidRDefault="00EF778B" w:rsidP="00867D91">
            <w:pPr>
              <w:jc w:val="center"/>
              <w:rPr>
                <w:rFonts w:ascii="Arial" w:hAnsi="Arial" w:cs="Arial"/>
              </w:rPr>
            </w:pPr>
            <w:r w:rsidRPr="00867D91">
              <w:rPr>
                <w:rFonts w:ascii="Arial" w:hAnsi="Arial" w:cs="Arial"/>
              </w:rPr>
              <w:t>15</w:t>
            </w:r>
          </w:p>
        </w:tc>
      </w:tr>
      <w:tr w:rsidR="00EF778B" w:rsidRPr="00867D91" w:rsidTr="00EF778B">
        <w:tc>
          <w:tcPr>
            <w:tcW w:w="2518" w:type="dxa"/>
          </w:tcPr>
          <w:p w:rsidR="00EF778B" w:rsidRPr="00867D91" w:rsidRDefault="00EF778B" w:rsidP="00867D91">
            <w:pPr>
              <w:rPr>
                <w:rFonts w:ascii="Arial" w:hAnsi="Arial" w:cs="Arial"/>
              </w:rPr>
            </w:pPr>
            <w:r w:rsidRPr="00867D91">
              <w:rPr>
                <w:rFonts w:ascii="Arial" w:hAnsi="Arial" w:cs="Arial"/>
              </w:rPr>
              <w:t>Olst/Wijhe</w:t>
            </w:r>
          </w:p>
        </w:tc>
        <w:tc>
          <w:tcPr>
            <w:tcW w:w="1443" w:type="dxa"/>
          </w:tcPr>
          <w:p w:rsidR="00EF778B" w:rsidRPr="00867D91" w:rsidRDefault="00EF778B" w:rsidP="00867D91">
            <w:pPr>
              <w:jc w:val="center"/>
              <w:rPr>
                <w:rFonts w:ascii="Arial" w:hAnsi="Arial" w:cs="Arial"/>
              </w:rPr>
            </w:pPr>
            <w:r w:rsidRPr="00867D91">
              <w:rPr>
                <w:rFonts w:ascii="Arial" w:hAnsi="Arial" w:cs="Arial"/>
              </w:rPr>
              <w:t>0</w:t>
            </w:r>
          </w:p>
        </w:tc>
        <w:tc>
          <w:tcPr>
            <w:tcW w:w="1819" w:type="dxa"/>
          </w:tcPr>
          <w:p w:rsidR="00EF778B" w:rsidRPr="00867D91" w:rsidRDefault="00EF778B" w:rsidP="00867D91">
            <w:pPr>
              <w:jc w:val="center"/>
              <w:rPr>
                <w:rFonts w:ascii="Arial" w:hAnsi="Arial" w:cs="Arial"/>
              </w:rPr>
            </w:pPr>
            <w:r w:rsidRPr="00867D91">
              <w:rPr>
                <w:rFonts w:ascii="Arial" w:hAnsi="Arial" w:cs="Arial"/>
              </w:rPr>
              <w:t>1</w:t>
            </w:r>
          </w:p>
        </w:tc>
      </w:tr>
      <w:tr w:rsidR="00EF778B" w:rsidRPr="00867D91" w:rsidTr="00EF778B">
        <w:tc>
          <w:tcPr>
            <w:tcW w:w="2518" w:type="dxa"/>
          </w:tcPr>
          <w:p w:rsidR="00EF778B" w:rsidRPr="00867D91" w:rsidRDefault="00EF778B" w:rsidP="00867D91">
            <w:pPr>
              <w:rPr>
                <w:rFonts w:ascii="Arial" w:hAnsi="Arial" w:cs="Arial"/>
              </w:rPr>
            </w:pPr>
            <w:r w:rsidRPr="00867D91">
              <w:rPr>
                <w:rFonts w:ascii="Arial" w:hAnsi="Arial" w:cs="Arial"/>
              </w:rPr>
              <w:t>Ommen</w:t>
            </w:r>
          </w:p>
        </w:tc>
        <w:tc>
          <w:tcPr>
            <w:tcW w:w="1443" w:type="dxa"/>
          </w:tcPr>
          <w:p w:rsidR="00EF778B" w:rsidRPr="00867D91" w:rsidRDefault="00EF778B" w:rsidP="00867D91">
            <w:pPr>
              <w:jc w:val="center"/>
              <w:rPr>
                <w:rFonts w:ascii="Arial" w:hAnsi="Arial" w:cs="Arial"/>
              </w:rPr>
            </w:pPr>
            <w:r w:rsidRPr="00867D91">
              <w:rPr>
                <w:rFonts w:ascii="Arial" w:hAnsi="Arial" w:cs="Arial"/>
              </w:rPr>
              <w:t>1</w:t>
            </w:r>
          </w:p>
        </w:tc>
        <w:tc>
          <w:tcPr>
            <w:tcW w:w="1819" w:type="dxa"/>
          </w:tcPr>
          <w:p w:rsidR="00EF778B" w:rsidRPr="00867D91" w:rsidRDefault="00EF778B" w:rsidP="00867D91">
            <w:pPr>
              <w:jc w:val="center"/>
              <w:rPr>
                <w:rFonts w:ascii="Arial" w:hAnsi="Arial" w:cs="Arial"/>
              </w:rPr>
            </w:pPr>
            <w:r w:rsidRPr="00867D91">
              <w:rPr>
                <w:rFonts w:ascii="Arial" w:hAnsi="Arial" w:cs="Arial"/>
              </w:rPr>
              <w:t>1</w:t>
            </w:r>
          </w:p>
        </w:tc>
      </w:tr>
      <w:tr w:rsidR="00EF778B" w:rsidRPr="00867D91" w:rsidTr="00EF778B">
        <w:tc>
          <w:tcPr>
            <w:tcW w:w="2518" w:type="dxa"/>
          </w:tcPr>
          <w:p w:rsidR="00EF778B" w:rsidRPr="00867D91" w:rsidRDefault="00EF778B" w:rsidP="00867D91">
            <w:pPr>
              <w:rPr>
                <w:rFonts w:ascii="Arial" w:hAnsi="Arial" w:cs="Arial"/>
              </w:rPr>
            </w:pPr>
            <w:r w:rsidRPr="00867D91">
              <w:rPr>
                <w:rFonts w:ascii="Arial" w:hAnsi="Arial" w:cs="Arial"/>
              </w:rPr>
              <w:t>Raalte</w:t>
            </w:r>
          </w:p>
        </w:tc>
        <w:tc>
          <w:tcPr>
            <w:tcW w:w="1443" w:type="dxa"/>
          </w:tcPr>
          <w:p w:rsidR="00EF778B" w:rsidRPr="00867D91" w:rsidRDefault="00EF778B" w:rsidP="00867D91">
            <w:pPr>
              <w:jc w:val="center"/>
              <w:rPr>
                <w:rFonts w:ascii="Arial" w:hAnsi="Arial" w:cs="Arial"/>
              </w:rPr>
            </w:pPr>
            <w:r w:rsidRPr="00867D91">
              <w:rPr>
                <w:rFonts w:ascii="Arial" w:hAnsi="Arial" w:cs="Arial"/>
              </w:rPr>
              <w:t>0</w:t>
            </w:r>
          </w:p>
        </w:tc>
        <w:tc>
          <w:tcPr>
            <w:tcW w:w="1819" w:type="dxa"/>
          </w:tcPr>
          <w:p w:rsidR="00EF778B" w:rsidRPr="00867D91" w:rsidRDefault="00EF778B" w:rsidP="00867D91">
            <w:pPr>
              <w:jc w:val="center"/>
              <w:rPr>
                <w:rFonts w:ascii="Arial" w:hAnsi="Arial" w:cs="Arial"/>
              </w:rPr>
            </w:pPr>
            <w:r w:rsidRPr="00867D91">
              <w:rPr>
                <w:rFonts w:ascii="Arial" w:hAnsi="Arial" w:cs="Arial"/>
              </w:rPr>
              <w:t>7</w:t>
            </w:r>
          </w:p>
        </w:tc>
      </w:tr>
      <w:tr w:rsidR="00EF778B" w:rsidRPr="00867D91" w:rsidTr="00EF778B">
        <w:tc>
          <w:tcPr>
            <w:tcW w:w="2518" w:type="dxa"/>
          </w:tcPr>
          <w:p w:rsidR="00EF778B" w:rsidRPr="00867D91" w:rsidRDefault="00EF778B" w:rsidP="00867D91">
            <w:pPr>
              <w:rPr>
                <w:rFonts w:ascii="Arial" w:hAnsi="Arial" w:cs="Arial"/>
              </w:rPr>
            </w:pPr>
            <w:r w:rsidRPr="00867D91">
              <w:rPr>
                <w:rFonts w:ascii="Arial" w:hAnsi="Arial" w:cs="Arial"/>
              </w:rPr>
              <w:t>Staphorst</w:t>
            </w:r>
          </w:p>
        </w:tc>
        <w:tc>
          <w:tcPr>
            <w:tcW w:w="1443" w:type="dxa"/>
          </w:tcPr>
          <w:p w:rsidR="00EF778B" w:rsidRPr="00867D91" w:rsidRDefault="00EF778B" w:rsidP="00867D91">
            <w:pPr>
              <w:jc w:val="center"/>
              <w:rPr>
                <w:rFonts w:ascii="Arial" w:hAnsi="Arial" w:cs="Arial"/>
              </w:rPr>
            </w:pPr>
            <w:r w:rsidRPr="00867D91">
              <w:rPr>
                <w:rFonts w:ascii="Arial" w:hAnsi="Arial" w:cs="Arial"/>
              </w:rPr>
              <w:t>2</w:t>
            </w:r>
          </w:p>
        </w:tc>
        <w:tc>
          <w:tcPr>
            <w:tcW w:w="1819" w:type="dxa"/>
          </w:tcPr>
          <w:p w:rsidR="00EF778B" w:rsidRPr="00867D91" w:rsidRDefault="00EF778B" w:rsidP="00867D91">
            <w:pPr>
              <w:jc w:val="center"/>
              <w:rPr>
                <w:rFonts w:ascii="Arial" w:hAnsi="Arial" w:cs="Arial"/>
              </w:rPr>
            </w:pPr>
            <w:r w:rsidRPr="00867D91">
              <w:rPr>
                <w:rFonts w:ascii="Arial" w:hAnsi="Arial" w:cs="Arial"/>
              </w:rPr>
              <w:t>2</w:t>
            </w:r>
          </w:p>
        </w:tc>
      </w:tr>
      <w:tr w:rsidR="00EF778B" w:rsidRPr="00867D91" w:rsidTr="00EF778B">
        <w:tc>
          <w:tcPr>
            <w:tcW w:w="2518" w:type="dxa"/>
          </w:tcPr>
          <w:p w:rsidR="00EF778B" w:rsidRPr="00867D91" w:rsidRDefault="00EF778B" w:rsidP="00867D91">
            <w:pPr>
              <w:rPr>
                <w:rFonts w:ascii="Arial" w:hAnsi="Arial" w:cs="Arial"/>
              </w:rPr>
            </w:pPr>
            <w:r w:rsidRPr="00867D91">
              <w:rPr>
                <w:rFonts w:ascii="Arial" w:hAnsi="Arial" w:cs="Arial"/>
              </w:rPr>
              <w:t>Zwartewaterland</w:t>
            </w:r>
          </w:p>
        </w:tc>
        <w:tc>
          <w:tcPr>
            <w:tcW w:w="1443" w:type="dxa"/>
          </w:tcPr>
          <w:p w:rsidR="00EF778B" w:rsidRPr="00867D91" w:rsidRDefault="00EF778B" w:rsidP="00867D91">
            <w:pPr>
              <w:jc w:val="center"/>
              <w:rPr>
                <w:rFonts w:ascii="Arial" w:hAnsi="Arial" w:cs="Arial"/>
              </w:rPr>
            </w:pPr>
            <w:r w:rsidRPr="00867D91">
              <w:rPr>
                <w:rFonts w:ascii="Arial" w:hAnsi="Arial" w:cs="Arial"/>
              </w:rPr>
              <w:t>2</w:t>
            </w:r>
          </w:p>
        </w:tc>
        <w:tc>
          <w:tcPr>
            <w:tcW w:w="1819" w:type="dxa"/>
          </w:tcPr>
          <w:p w:rsidR="00EF778B" w:rsidRPr="00867D91" w:rsidRDefault="00EF778B" w:rsidP="00867D91">
            <w:pPr>
              <w:jc w:val="center"/>
              <w:rPr>
                <w:rFonts w:ascii="Arial" w:hAnsi="Arial" w:cs="Arial"/>
              </w:rPr>
            </w:pPr>
            <w:r w:rsidRPr="00867D91">
              <w:rPr>
                <w:rFonts w:ascii="Arial" w:hAnsi="Arial" w:cs="Arial"/>
              </w:rPr>
              <w:t>4</w:t>
            </w:r>
          </w:p>
        </w:tc>
      </w:tr>
      <w:tr w:rsidR="00EF778B" w:rsidRPr="00867D91" w:rsidTr="00EF778B">
        <w:tc>
          <w:tcPr>
            <w:tcW w:w="2518" w:type="dxa"/>
          </w:tcPr>
          <w:p w:rsidR="00EF778B" w:rsidRPr="00867D91" w:rsidRDefault="00EF778B" w:rsidP="00867D91">
            <w:pPr>
              <w:rPr>
                <w:rFonts w:ascii="Arial" w:hAnsi="Arial" w:cs="Arial"/>
              </w:rPr>
            </w:pPr>
            <w:r w:rsidRPr="00867D91">
              <w:rPr>
                <w:rFonts w:ascii="Arial" w:hAnsi="Arial" w:cs="Arial"/>
              </w:rPr>
              <w:t>Deventer</w:t>
            </w:r>
          </w:p>
        </w:tc>
        <w:tc>
          <w:tcPr>
            <w:tcW w:w="1443" w:type="dxa"/>
          </w:tcPr>
          <w:p w:rsidR="00EF778B" w:rsidRPr="00867D91" w:rsidRDefault="00EF778B" w:rsidP="00867D91">
            <w:pPr>
              <w:jc w:val="center"/>
              <w:rPr>
                <w:rFonts w:ascii="Arial" w:hAnsi="Arial" w:cs="Arial"/>
              </w:rPr>
            </w:pPr>
            <w:r w:rsidRPr="00867D91">
              <w:rPr>
                <w:rFonts w:ascii="Arial" w:hAnsi="Arial" w:cs="Arial"/>
              </w:rPr>
              <w:t>4</w:t>
            </w:r>
          </w:p>
        </w:tc>
        <w:tc>
          <w:tcPr>
            <w:tcW w:w="1819" w:type="dxa"/>
          </w:tcPr>
          <w:p w:rsidR="00EF778B" w:rsidRPr="00867D91" w:rsidRDefault="00EF778B" w:rsidP="00867D91">
            <w:pPr>
              <w:jc w:val="center"/>
              <w:rPr>
                <w:rFonts w:ascii="Arial" w:hAnsi="Arial" w:cs="Arial"/>
              </w:rPr>
            </w:pPr>
            <w:r w:rsidRPr="00867D91">
              <w:rPr>
                <w:rFonts w:ascii="Arial" w:hAnsi="Arial" w:cs="Arial"/>
              </w:rPr>
              <w:t>8</w:t>
            </w:r>
          </w:p>
        </w:tc>
      </w:tr>
      <w:tr w:rsidR="00EF778B" w:rsidRPr="00867D91" w:rsidTr="00EF778B">
        <w:tc>
          <w:tcPr>
            <w:tcW w:w="2518" w:type="dxa"/>
          </w:tcPr>
          <w:p w:rsidR="00EF778B" w:rsidRPr="00867D91" w:rsidRDefault="00EF778B" w:rsidP="00867D91">
            <w:pPr>
              <w:rPr>
                <w:rFonts w:ascii="Arial" w:hAnsi="Arial" w:cs="Arial"/>
                <w:b/>
              </w:rPr>
            </w:pPr>
            <w:r w:rsidRPr="00867D91">
              <w:rPr>
                <w:rFonts w:ascii="Arial" w:hAnsi="Arial" w:cs="Arial"/>
                <w:b/>
              </w:rPr>
              <w:t>Totaal</w:t>
            </w:r>
          </w:p>
        </w:tc>
        <w:tc>
          <w:tcPr>
            <w:tcW w:w="1443" w:type="dxa"/>
          </w:tcPr>
          <w:p w:rsidR="00EF778B" w:rsidRPr="00867D91" w:rsidRDefault="00EF778B" w:rsidP="00867D91">
            <w:pPr>
              <w:jc w:val="center"/>
              <w:rPr>
                <w:rFonts w:ascii="Arial" w:hAnsi="Arial" w:cs="Arial"/>
              </w:rPr>
            </w:pPr>
            <w:r w:rsidRPr="00867D91">
              <w:rPr>
                <w:rFonts w:ascii="Arial" w:hAnsi="Arial" w:cs="Arial"/>
              </w:rPr>
              <w:t>25</w:t>
            </w:r>
          </w:p>
        </w:tc>
        <w:tc>
          <w:tcPr>
            <w:tcW w:w="1819" w:type="dxa"/>
          </w:tcPr>
          <w:p w:rsidR="00EF778B" w:rsidRPr="00867D91" w:rsidRDefault="00EF778B" w:rsidP="00867D91">
            <w:pPr>
              <w:jc w:val="center"/>
              <w:rPr>
                <w:rFonts w:ascii="Arial" w:hAnsi="Arial" w:cs="Arial"/>
                <w:b/>
              </w:rPr>
            </w:pPr>
            <w:r w:rsidRPr="00867D91">
              <w:rPr>
                <w:rFonts w:ascii="Arial" w:hAnsi="Arial" w:cs="Arial"/>
                <w:b/>
              </w:rPr>
              <w:t>79</w:t>
            </w:r>
          </w:p>
        </w:tc>
      </w:tr>
    </w:tbl>
    <w:p w:rsidR="0044569C" w:rsidRPr="00867D91" w:rsidRDefault="0044569C" w:rsidP="00867D91">
      <w:pPr>
        <w:spacing w:after="0" w:line="240" w:lineRule="auto"/>
        <w:rPr>
          <w:rFonts w:ascii="Arial" w:hAnsi="Arial" w:cs="Arial"/>
        </w:rPr>
      </w:pPr>
    </w:p>
    <w:p w:rsidR="002A239C" w:rsidRPr="00867D91" w:rsidRDefault="00530472" w:rsidP="00867D91">
      <w:pPr>
        <w:spacing w:after="0" w:line="240" w:lineRule="auto"/>
        <w:rPr>
          <w:rFonts w:ascii="Arial" w:hAnsi="Arial" w:cs="Arial"/>
          <w:b/>
        </w:rPr>
      </w:pPr>
      <w:r w:rsidRPr="00867D91">
        <w:rPr>
          <w:rFonts w:ascii="Arial" w:hAnsi="Arial" w:cs="Arial"/>
          <w:b/>
        </w:rPr>
        <w:t>Adviezen</w:t>
      </w:r>
    </w:p>
    <w:p w:rsidR="00530472" w:rsidRPr="00867D91" w:rsidRDefault="00A52F9C" w:rsidP="00867D91">
      <w:pPr>
        <w:spacing w:after="0" w:line="240" w:lineRule="auto"/>
        <w:rPr>
          <w:rFonts w:ascii="Arial" w:hAnsi="Arial" w:cs="Arial"/>
        </w:rPr>
      </w:pPr>
      <w:r w:rsidRPr="00867D91">
        <w:rPr>
          <w:rFonts w:ascii="Arial" w:hAnsi="Arial" w:cs="Arial"/>
        </w:rPr>
        <w:t xml:space="preserve">Onder </w:t>
      </w:r>
      <w:r w:rsidR="00530472" w:rsidRPr="00867D91">
        <w:rPr>
          <w:rFonts w:ascii="Arial" w:hAnsi="Arial" w:cs="Arial"/>
        </w:rPr>
        <w:t xml:space="preserve">Adviezen </w:t>
      </w:r>
      <w:r w:rsidRPr="00867D91">
        <w:rPr>
          <w:rFonts w:ascii="Arial" w:hAnsi="Arial" w:cs="Arial"/>
        </w:rPr>
        <w:t xml:space="preserve">wordt verstaan </w:t>
      </w:r>
      <w:r w:rsidR="00530472" w:rsidRPr="00867D91">
        <w:rPr>
          <w:rFonts w:ascii="Arial" w:hAnsi="Arial" w:cs="Arial"/>
        </w:rPr>
        <w:t xml:space="preserve">het geven van informatie en ondersteuning aan hulpvragers (oa. slachtoffers, plegers, getuigen en professionals). Een advies leidt niet per definitie tot een melding. </w:t>
      </w:r>
    </w:p>
    <w:p w:rsidR="00530472" w:rsidRPr="00867D91" w:rsidRDefault="00530472" w:rsidP="00867D91">
      <w:pPr>
        <w:spacing w:after="0" w:line="240" w:lineRule="auto"/>
        <w:rPr>
          <w:rFonts w:ascii="Arial" w:hAnsi="Arial" w:cs="Arial"/>
        </w:rPr>
      </w:pPr>
    </w:p>
    <w:p w:rsidR="00BD3F2A" w:rsidRPr="00867D91" w:rsidRDefault="00BD3F2A" w:rsidP="00867D91">
      <w:pPr>
        <w:spacing w:after="0" w:line="240" w:lineRule="auto"/>
        <w:rPr>
          <w:rFonts w:ascii="Arial" w:hAnsi="Arial" w:cs="Arial"/>
        </w:rPr>
      </w:pPr>
      <w:r w:rsidRPr="00867D91">
        <w:rPr>
          <w:rFonts w:ascii="Arial" w:hAnsi="Arial" w:cs="Arial"/>
          <w:sz w:val="18"/>
          <w:szCs w:val="18"/>
        </w:rPr>
        <w:t>Tabel: aantal adviezen</w:t>
      </w:r>
    </w:p>
    <w:tbl>
      <w:tblPr>
        <w:tblStyle w:val="Tabelraster"/>
        <w:tblW w:w="0" w:type="auto"/>
        <w:tblLook w:val="04A0"/>
      </w:tblPr>
      <w:tblGrid>
        <w:gridCol w:w="2235"/>
        <w:gridCol w:w="835"/>
        <w:gridCol w:w="724"/>
        <w:gridCol w:w="850"/>
        <w:gridCol w:w="851"/>
        <w:gridCol w:w="1559"/>
      </w:tblGrid>
      <w:tr w:rsidR="00530472" w:rsidRPr="00867D91" w:rsidTr="00530472">
        <w:tc>
          <w:tcPr>
            <w:tcW w:w="2235" w:type="dxa"/>
            <w:shd w:val="clear" w:color="auto" w:fill="C6D9F1" w:themeFill="text2" w:themeFillTint="33"/>
          </w:tcPr>
          <w:p w:rsidR="00530472" w:rsidRPr="00867D91" w:rsidRDefault="00530472" w:rsidP="00867D91">
            <w:pPr>
              <w:rPr>
                <w:rFonts w:ascii="Arial" w:hAnsi="Arial" w:cs="Arial"/>
              </w:rPr>
            </w:pPr>
          </w:p>
        </w:tc>
        <w:tc>
          <w:tcPr>
            <w:tcW w:w="835" w:type="dxa"/>
            <w:shd w:val="clear" w:color="auto" w:fill="C6D9F1" w:themeFill="text2" w:themeFillTint="33"/>
          </w:tcPr>
          <w:p w:rsidR="00530472" w:rsidRPr="00867D91" w:rsidRDefault="00530472" w:rsidP="00867D91">
            <w:pPr>
              <w:jc w:val="center"/>
              <w:rPr>
                <w:rFonts w:ascii="Arial" w:hAnsi="Arial" w:cs="Arial"/>
              </w:rPr>
            </w:pPr>
            <w:r w:rsidRPr="00867D91">
              <w:rPr>
                <w:rFonts w:ascii="Arial" w:hAnsi="Arial" w:cs="Arial"/>
              </w:rPr>
              <w:t>Q1</w:t>
            </w:r>
          </w:p>
        </w:tc>
        <w:tc>
          <w:tcPr>
            <w:tcW w:w="724" w:type="dxa"/>
            <w:shd w:val="clear" w:color="auto" w:fill="C6D9F1" w:themeFill="text2" w:themeFillTint="33"/>
          </w:tcPr>
          <w:p w:rsidR="00530472" w:rsidRPr="00867D91" w:rsidRDefault="00530472" w:rsidP="00867D91">
            <w:pPr>
              <w:jc w:val="center"/>
              <w:rPr>
                <w:rFonts w:ascii="Arial" w:hAnsi="Arial" w:cs="Arial"/>
              </w:rPr>
            </w:pPr>
            <w:r w:rsidRPr="00867D91">
              <w:rPr>
                <w:rFonts w:ascii="Arial" w:hAnsi="Arial" w:cs="Arial"/>
              </w:rPr>
              <w:t>Q2</w:t>
            </w:r>
          </w:p>
        </w:tc>
        <w:tc>
          <w:tcPr>
            <w:tcW w:w="850" w:type="dxa"/>
            <w:shd w:val="clear" w:color="auto" w:fill="C6D9F1" w:themeFill="text2" w:themeFillTint="33"/>
          </w:tcPr>
          <w:p w:rsidR="00530472" w:rsidRPr="00867D91" w:rsidRDefault="00530472" w:rsidP="00867D91">
            <w:pPr>
              <w:jc w:val="center"/>
              <w:rPr>
                <w:rFonts w:ascii="Arial" w:hAnsi="Arial" w:cs="Arial"/>
              </w:rPr>
            </w:pPr>
            <w:r w:rsidRPr="00867D91">
              <w:rPr>
                <w:rFonts w:ascii="Arial" w:hAnsi="Arial" w:cs="Arial"/>
              </w:rPr>
              <w:t>Q3</w:t>
            </w:r>
          </w:p>
        </w:tc>
        <w:tc>
          <w:tcPr>
            <w:tcW w:w="851" w:type="dxa"/>
            <w:shd w:val="clear" w:color="auto" w:fill="C6D9F1" w:themeFill="text2" w:themeFillTint="33"/>
          </w:tcPr>
          <w:p w:rsidR="00530472" w:rsidRPr="00867D91" w:rsidRDefault="00530472" w:rsidP="00867D91">
            <w:pPr>
              <w:jc w:val="center"/>
              <w:rPr>
                <w:rFonts w:ascii="Arial" w:hAnsi="Arial" w:cs="Arial"/>
              </w:rPr>
            </w:pPr>
            <w:r w:rsidRPr="00867D91">
              <w:rPr>
                <w:rFonts w:ascii="Arial" w:hAnsi="Arial" w:cs="Arial"/>
              </w:rPr>
              <w:t>Q4</w:t>
            </w:r>
          </w:p>
        </w:tc>
        <w:tc>
          <w:tcPr>
            <w:tcW w:w="1559" w:type="dxa"/>
            <w:shd w:val="clear" w:color="auto" w:fill="C6D9F1" w:themeFill="text2" w:themeFillTint="33"/>
          </w:tcPr>
          <w:p w:rsidR="00530472" w:rsidRPr="00867D91" w:rsidRDefault="00530472" w:rsidP="00867D91">
            <w:pPr>
              <w:jc w:val="center"/>
              <w:rPr>
                <w:rFonts w:ascii="Arial" w:hAnsi="Arial" w:cs="Arial"/>
              </w:rPr>
            </w:pPr>
            <w:r w:rsidRPr="00867D91">
              <w:rPr>
                <w:rFonts w:ascii="Arial" w:hAnsi="Arial" w:cs="Arial"/>
              </w:rPr>
              <w:t>Totaal 2017</w:t>
            </w:r>
          </w:p>
        </w:tc>
      </w:tr>
      <w:tr w:rsidR="00530472" w:rsidRPr="00867D91" w:rsidTr="00530472">
        <w:tc>
          <w:tcPr>
            <w:tcW w:w="2235" w:type="dxa"/>
          </w:tcPr>
          <w:p w:rsidR="00530472" w:rsidRPr="00867D91" w:rsidRDefault="00530472" w:rsidP="00867D91">
            <w:pPr>
              <w:rPr>
                <w:rFonts w:ascii="Arial" w:hAnsi="Arial" w:cs="Arial"/>
              </w:rPr>
            </w:pPr>
            <w:r w:rsidRPr="00867D91">
              <w:rPr>
                <w:rFonts w:ascii="Arial" w:hAnsi="Arial" w:cs="Arial"/>
              </w:rPr>
              <w:t>Aantal adviezen</w:t>
            </w:r>
          </w:p>
        </w:tc>
        <w:tc>
          <w:tcPr>
            <w:tcW w:w="835" w:type="dxa"/>
          </w:tcPr>
          <w:p w:rsidR="00530472" w:rsidRPr="00867D91" w:rsidRDefault="00530472" w:rsidP="00867D91">
            <w:pPr>
              <w:jc w:val="center"/>
              <w:rPr>
                <w:rFonts w:ascii="Arial" w:hAnsi="Arial" w:cs="Arial"/>
              </w:rPr>
            </w:pPr>
            <w:r w:rsidRPr="00867D91">
              <w:rPr>
                <w:rFonts w:ascii="Arial" w:hAnsi="Arial" w:cs="Arial"/>
              </w:rPr>
              <w:t>478</w:t>
            </w:r>
          </w:p>
        </w:tc>
        <w:tc>
          <w:tcPr>
            <w:tcW w:w="724" w:type="dxa"/>
          </w:tcPr>
          <w:p w:rsidR="00530472" w:rsidRPr="00867D91" w:rsidRDefault="00530472" w:rsidP="00867D91">
            <w:pPr>
              <w:jc w:val="center"/>
              <w:rPr>
                <w:rFonts w:ascii="Arial" w:hAnsi="Arial" w:cs="Arial"/>
              </w:rPr>
            </w:pPr>
            <w:r w:rsidRPr="00867D91">
              <w:rPr>
                <w:rFonts w:ascii="Arial" w:hAnsi="Arial" w:cs="Arial"/>
              </w:rPr>
              <w:t>411</w:t>
            </w:r>
          </w:p>
        </w:tc>
        <w:tc>
          <w:tcPr>
            <w:tcW w:w="850" w:type="dxa"/>
          </w:tcPr>
          <w:p w:rsidR="00530472" w:rsidRPr="00867D91" w:rsidRDefault="00530472" w:rsidP="00867D91">
            <w:pPr>
              <w:jc w:val="center"/>
              <w:rPr>
                <w:rFonts w:ascii="Arial" w:hAnsi="Arial" w:cs="Arial"/>
              </w:rPr>
            </w:pPr>
            <w:r w:rsidRPr="00867D91">
              <w:rPr>
                <w:rFonts w:ascii="Arial" w:hAnsi="Arial" w:cs="Arial"/>
              </w:rPr>
              <w:t>415</w:t>
            </w:r>
          </w:p>
        </w:tc>
        <w:tc>
          <w:tcPr>
            <w:tcW w:w="851" w:type="dxa"/>
          </w:tcPr>
          <w:p w:rsidR="00530472" w:rsidRPr="00867D91" w:rsidRDefault="00530472" w:rsidP="00867D91">
            <w:pPr>
              <w:jc w:val="center"/>
              <w:rPr>
                <w:rFonts w:ascii="Arial" w:hAnsi="Arial" w:cs="Arial"/>
              </w:rPr>
            </w:pPr>
            <w:r w:rsidRPr="00867D91">
              <w:rPr>
                <w:rFonts w:ascii="Arial" w:hAnsi="Arial" w:cs="Arial"/>
              </w:rPr>
              <w:t>485</w:t>
            </w:r>
          </w:p>
        </w:tc>
        <w:tc>
          <w:tcPr>
            <w:tcW w:w="1559" w:type="dxa"/>
          </w:tcPr>
          <w:p w:rsidR="00530472" w:rsidRPr="00867D91" w:rsidRDefault="00530472" w:rsidP="00867D91">
            <w:pPr>
              <w:jc w:val="center"/>
              <w:rPr>
                <w:rFonts w:ascii="Arial" w:hAnsi="Arial" w:cs="Arial"/>
              </w:rPr>
            </w:pPr>
            <w:r w:rsidRPr="00867D91">
              <w:rPr>
                <w:rFonts w:ascii="Arial" w:hAnsi="Arial" w:cs="Arial"/>
              </w:rPr>
              <w:t>1789</w:t>
            </w:r>
          </w:p>
        </w:tc>
      </w:tr>
    </w:tbl>
    <w:p w:rsidR="00BD3F2A" w:rsidRPr="00867D91" w:rsidRDefault="00BD3F2A" w:rsidP="00867D91">
      <w:pPr>
        <w:spacing w:after="0" w:line="240" w:lineRule="auto"/>
        <w:rPr>
          <w:rFonts w:ascii="Arial" w:hAnsi="Arial" w:cs="Arial"/>
          <w:b/>
        </w:rPr>
      </w:pPr>
    </w:p>
    <w:p w:rsidR="00BD3F2A" w:rsidRPr="00867D91" w:rsidRDefault="00BD3F2A" w:rsidP="00867D91">
      <w:pPr>
        <w:spacing w:after="0" w:line="240" w:lineRule="auto"/>
        <w:rPr>
          <w:rFonts w:ascii="Arial" w:hAnsi="Arial" w:cs="Arial"/>
          <w:sz w:val="18"/>
          <w:szCs w:val="18"/>
        </w:rPr>
      </w:pPr>
      <w:r w:rsidRPr="00867D91">
        <w:rPr>
          <w:rFonts w:ascii="Arial" w:hAnsi="Arial" w:cs="Arial"/>
          <w:sz w:val="18"/>
          <w:szCs w:val="18"/>
        </w:rPr>
        <w:t>Tabel</w:t>
      </w:r>
      <w:r w:rsidR="00C71D88" w:rsidRPr="00867D91">
        <w:rPr>
          <w:rFonts w:ascii="Arial" w:hAnsi="Arial" w:cs="Arial"/>
          <w:sz w:val="18"/>
          <w:szCs w:val="18"/>
        </w:rPr>
        <w:t>:</w:t>
      </w:r>
      <w:r w:rsidRPr="00867D91">
        <w:rPr>
          <w:rFonts w:ascii="Arial" w:hAnsi="Arial" w:cs="Arial"/>
          <w:sz w:val="18"/>
          <w:szCs w:val="18"/>
        </w:rPr>
        <w:t xml:space="preserve"> Aantal adviezen naar aard van problematiek</w:t>
      </w:r>
      <w:r w:rsidR="009C47D7" w:rsidRPr="00867D91">
        <w:rPr>
          <w:rFonts w:ascii="Arial" w:hAnsi="Arial" w:cs="Arial"/>
          <w:sz w:val="18"/>
          <w:szCs w:val="18"/>
        </w:rPr>
        <w:t xml:space="preserve">. Er kunnen meerdere redenen gegeven worden voor de aard van </w:t>
      </w:r>
      <w:r w:rsidR="0013086D" w:rsidRPr="00867D91">
        <w:rPr>
          <w:rFonts w:ascii="Arial" w:hAnsi="Arial" w:cs="Arial"/>
          <w:sz w:val="18"/>
          <w:szCs w:val="18"/>
        </w:rPr>
        <w:t>de problematiek. Hierdoor zijn</w:t>
      </w:r>
      <w:r w:rsidR="00867D91">
        <w:rPr>
          <w:rFonts w:ascii="Arial" w:hAnsi="Arial" w:cs="Arial"/>
          <w:sz w:val="18"/>
          <w:szCs w:val="18"/>
        </w:rPr>
        <w:t xml:space="preserve"> </w:t>
      </w:r>
      <w:r w:rsidR="009C47D7" w:rsidRPr="00867D91">
        <w:rPr>
          <w:rFonts w:ascii="Arial" w:hAnsi="Arial" w:cs="Arial"/>
          <w:sz w:val="18"/>
          <w:szCs w:val="18"/>
        </w:rPr>
        <w:t>de aanta</w:t>
      </w:r>
      <w:r w:rsidR="0013086D" w:rsidRPr="00867D91">
        <w:rPr>
          <w:rFonts w:ascii="Arial" w:hAnsi="Arial" w:cs="Arial"/>
          <w:sz w:val="18"/>
          <w:szCs w:val="18"/>
        </w:rPr>
        <w:t xml:space="preserve">llen in deze tabel hoger </w:t>
      </w:r>
      <w:r w:rsidR="009C47D7" w:rsidRPr="00867D91">
        <w:rPr>
          <w:rFonts w:ascii="Arial" w:hAnsi="Arial" w:cs="Arial"/>
          <w:sz w:val="18"/>
          <w:szCs w:val="18"/>
        </w:rPr>
        <w:t xml:space="preserve">dan het totaal aantal adviezen. </w:t>
      </w:r>
    </w:p>
    <w:tbl>
      <w:tblPr>
        <w:tblStyle w:val="Tabelraster"/>
        <w:tblW w:w="0" w:type="auto"/>
        <w:tblLook w:val="04A0"/>
      </w:tblPr>
      <w:tblGrid>
        <w:gridCol w:w="4077"/>
        <w:gridCol w:w="851"/>
        <w:gridCol w:w="992"/>
        <w:gridCol w:w="851"/>
        <w:gridCol w:w="905"/>
        <w:gridCol w:w="1536"/>
      </w:tblGrid>
      <w:tr w:rsidR="00BD3F2A" w:rsidRPr="00867D91" w:rsidTr="00C71D88">
        <w:tc>
          <w:tcPr>
            <w:tcW w:w="4077" w:type="dxa"/>
            <w:shd w:val="clear" w:color="auto" w:fill="C6D9F1" w:themeFill="text2" w:themeFillTint="33"/>
          </w:tcPr>
          <w:p w:rsidR="00BD3F2A" w:rsidRPr="00867D91" w:rsidRDefault="00BD3F2A" w:rsidP="00867D91">
            <w:pPr>
              <w:rPr>
                <w:rFonts w:ascii="Arial" w:hAnsi="Arial" w:cs="Arial"/>
              </w:rPr>
            </w:pPr>
          </w:p>
        </w:tc>
        <w:tc>
          <w:tcPr>
            <w:tcW w:w="851" w:type="dxa"/>
            <w:shd w:val="clear" w:color="auto" w:fill="C6D9F1" w:themeFill="text2" w:themeFillTint="33"/>
          </w:tcPr>
          <w:p w:rsidR="00BD3F2A" w:rsidRPr="00867D91" w:rsidRDefault="00BD3F2A" w:rsidP="00867D91">
            <w:pPr>
              <w:jc w:val="center"/>
              <w:rPr>
                <w:rFonts w:ascii="Arial" w:hAnsi="Arial" w:cs="Arial"/>
              </w:rPr>
            </w:pPr>
            <w:r w:rsidRPr="00867D91">
              <w:rPr>
                <w:rFonts w:ascii="Arial" w:hAnsi="Arial" w:cs="Arial"/>
              </w:rPr>
              <w:t>Q1</w:t>
            </w:r>
          </w:p>
        </w:tc>
        <w:tc>
          <w:tcPr>
            <w:tcW w:w="992" w:type="dxa"/>
            <w:shd w:val="clear" w:color="auto" w:fill="C6D9F1" w:themeFill="text2" w:themeFillTint="33"/>
          </w:tcPr>
          <w:p w:rsidR="00BD3F2A" w:rsidRPr="00867D91" w:rsidRDefault="00BD3F2A" w:rsidP="00867D91">
            <w:pPr>
              <w:jc w:val="center"/>
              <w:rPr>
                <w:rFonts w:ascii="Arial" w:hAnsi="Arial" w:cs="Arial"/>
              </w:rPr>
            </w:pPr>
            <w:r w:rsidRPr="00867D91">
              <w:rPr>
                <w:rFonts w:ascii="Arial" w:hAnsi="Arial" w:cs="Arial"/>
              </w:rPr>
              <w:t>Q2</w:t>
            </w:r>
          </w:p>
        </w:tc>
        <w:tc>
          <w:tcPr>
            <w:tcW w:w="851" w:type="dxa"/>
            <w:shd w:val="clear" w:color="auto" w:fill="C6D9F1" w:themeFill="text2" w:themeFillTint="33"/>
          </w:tcPr>
          <w:p w:rsidR="00BD3F2A" w:rsidRPr="00867D91" w:rsidRDefault="00BD3F2A" w:rsidP="00867D91">
            <w:pPr>
              <w:jc w:val="center"/>
              <w:rPr>
                <w:rFonts w:ascii="Arial" w:hAnsi="Arial" w:cs="Arial"/>
              </w:rPr>
            </w:pPr>
            <w:r w:rsidRPr="00867D91">
              <w:rPr>
                <w:rFonts w:ascii="Arial" w:hAnsi="Arial" w:cs="Arial"/>
              </w:rPr>
              <w:t>Q3</w:t>
            </w:r>
          </w:p>
        </w:tc>
        <w:tc>
          <w:tcPr>
            <w:tcW w:w="905" w:type="dxa"/>
            <w:shd w:val="clear" w:color="auto" w:fill="C6D9F1" w:themeFill="text2" w:themeFillTint="33"/>
          </w:tcPr>
          <w:p w:rsidR="00BD3F2A" w:rsidRPr="00867D91" w:rsidRDefault="00BD3F2A" w:rsidP="00867D91">
            <w:pPr>
              <w:jc w:val="center"/>
              <w:rPr>
                <w:rFonts w:ascii="Arial" w:hAnsi="Arial" w:cs="Arial"/>
              </w:rPr>
            </w:pPr>
            <w:r w:rsidRPr="00867D91">
              <w:rPr>
                <w:rFonts w:ascii="Arial" w:hAnsi="Arial" w:cs="Arial"/>
              </w:rPr>
              <w:t>Q4</w:t>
            </w:r>
          </w:p>
        </w:tc>
        <w:tc>
          <w:tcPr>
            <w:tcW w:w="1536" w:type="dxa"/>
            <w:shd w:val="clear" w:color="auto" w:fill="C6D9F1" w:themeFill="text2" w:themeFillTint="33"/>
          </w:tcPr>
          <w:p w:rsidR="00BD3F2A" w:rsidRPr="00867D91" w:rsidRDefault="00BD3F2A" w:rsidP="00867D91">
            <w:pPr>
              <w:jc w:val="center"/>
              <w:rPr>
                <w:rFonts w:ascii="Arial" w:hAnsi="Arial" w:cs="Arial"/>
              </w:rPr>
            </w:pPr>
            <w:r w:rsidRPr="00867D91">
              <w:rPr>
                <w:rFonts w:ascii="Arial" w:hAnsi="Arial" w:cs="Arial"/>
              </w:rPr>
              <w:t>Totaal 2017</w:t>
            </w:r>
          </w:p>
        </w:tc>
      </w:tr>
      <w:tr w:rsidR="00BD3F2A" w:rsidRPr="00867D91" w:rsidTr="00BD3F2A">
        <w:tc>
          <w:tcPr>
            <w:tcW w:w="4077" w:type="dxa"/>
          </w:tcPr>
          <w:p w:rsidR="00BD3F2A" w:rsidRPr="00867D91" w:rsidRDefault="00BD3F2A" w:rsidP="00867D91">
            <w:pPr>
              <w:rPr>
                <w:rFonts w:ascii="Arial" w:hAnsi="Arial" w:cs="Arial"/>
              </w:rPr>
            </w:pPr>
            <w:r w:rsidRPr="00867D91">
              <w:rPr>
                <w:rFonts w:ascii="Arial" w:hAnsi="Arial" w:cs="Arial"/>
              </w:rPr>
              <w:t>(ex)partner geweld</w:t>
            </w:r>
          </w:p>
        </w:tc>
        <w:tc>
          <w:tcPr>
            <w:tcW w:w="851" w:type="dxa"/>
          </w:tcPr>
          <w:p w:rsidR="00BD3F2A" w:rsidRPr="00867D91" w:rsidRDefault="00FC08AF" w:rsidP="00867D91">
            <w:pPr>
              <w:jc w:val="center"/>
              <w:rPr>
                <w:rFonts w:ascii="Arial" w:hAnsi="Arial" w:cs="Arial"/>
              </w:rPr>
            </w:pPr>
            <w:r w:rsidRPr="00867D91">
              <w:rPr>
                <w:rFonts w:ascii="Arial" w:hAnsi="Arial" w:cs="Arial"/>
              </w:rPr>
              <w:t>86</w:t>
            </w:r>
          </w:p>
        </w:tc>
        <w:tc>
          <w:tcPr>
            <w:tcW w:w="992" w:type="dxa"/>
          </w:tcPr>
          <w:p w:rsidR="00BD3F2A" w:rsidRPr="00867D91" w:rsidRDefault="00FC08AF" w:rsidP="00867D91">
            <w:pPr>
              <w:jc w:val="center"/>
              <w:rPr>
                <w:rFonts w:ascii="Arial" w:hAnsi="Arial" w:cs="Arial"/>
              </w:rPr>
            </w:pPr>
            <w:r w:rsidRPr="00867D91">
              <w:rPr>
                <w:rFonts w:ascii="Arial" w:hAnsi="Arial" w:cs="Arial"/>
              </w:rPr>
              <w:t>79</w:t>
            </w:r>
          </w:p>
        </w:tc>
        <w:tc>
          <w:tcPr>
            <w:tcW w:w="851" w:type="dxa"/>
          </w:tcPr>
          <w:p w:rsidR="00BD3F2A" w:rsidRPr="00867D91" w:rsidRDefault="00FC08AF" w:rsidP="00867D91">
            <w:pPr>
              <w:jc w:val="center"/>
              <w:rPr>
                <w:rFonts w:ascii="Arial" w:hAnsi="Arial" w:cs="Arial"/>
              </w:rPr>
            </w:pPr>
            <w:r w:rsidRPr="00867D91">
              <w:rPr>
                <w:rFonts w:ascii="Arial" w:hAnsi="Arial" w:cs="Arial"/>
              </w:rPr>
              <w:t>65</w:t>
            </w:r>
          </w:p>
        </w:tc>
        <w:tc>
          <w:tcPr>
            <w:tcW w:w="905" w:type="dxa"/>
          </w:tcPr>
          <w:p w:rsidR="00BD3F2A" w:rsidRPr="00867D91" w:rsidRDefault="00FC08AF" w:rsidP="00867D91">
            <w:pPr>
              <w:jc w:val="center"/>
              <w:rPr>
                <w:rFonts w:ascii="Arial" w:hAnsi="Arial" w:cs="Arial"/>
              </w:rPr>
            </w:pPr>
            <w:r w:rsidRPr="00867D91">
              <w:rPr>
                <w:rFonts w:ascii="Arial" w:hAnsi="Arial" w:cs="Arial"/>
              </w:rPr>
              <w:t>98</w:t>
            </w:r>
          </w:p>
        </w:tc>
        <w:tc>
          <w:tcPr>
            <w:tcW w:w="1536" w:type="dxa"/>
          </w:tcPr>
          <w:p w:rsidR="00BD3F2A" w:rsidRPr="00867D91" w:rsidRDefault="00FC08AF" w:rsidP="00867D91">
            <w:pPr>
              <w:jc w:val="center"/>
              <w:rPr>
                <w:rFonts w:ascii="Arial" w:hAnsi="Arial" w:cs="Arial"/>
              </w:rPr>
            </w:pPr>
            <w:r w:rsidRPr="00867D91">
              <w:rPr>
                <w:rFonts w:ascii="Arial" w:hAnsi="Arial" w:cs="Arial"/>
              </w:rPr>
              <w:t>328</w:t>
            </w:r>
          </w:p>
        </w:tc>
      </w:tr>
      <w:tr w:rsidR="00BD3F2A" w:rsidRPr="00867D91" w:rsidTr="00BD3F2A">
        <w:tc>
          <w:tcPr>
            <w:tcW w:w="4077" w:type="dxa"/>
          </w:tcPr>
          <w:p w:rsidR="00BD3F2A" w:rsidRPr="00867D91" w:rsidRDefault="00FC08AF" w:rsidP="00867D91">
            <w:pPr>
              <w:rPr>
                <w:rFonts w:ascii="Arial" w:hAnsi="Arial" w:cs="Arial"/>
              </w:rPr>
            </w:pPr>
            <w:r w:rsidRPr="00867D91">
              <w:rPr>
                <w:rFonts w:ascii="Arial" w:hAnsi="Arial" w:cs="Arial"/>
              </w:rPr>
              <w:t>Eergerelateerd geweld</w:t>
            </w:r>
          </w:p>
        </w:tc>
        <w:tc>
          <w:tcPr>
            <w:tcW w:w="851" w:type="dxa"/>
          </w:tcPr>
          <w:p w:rsidR="00BD3F2A" w:rsidRPr="00867D91" w:rsidRDefault="00FC08AF" w:rsidP="00867D91">
            <w:pPr>
              <w:jc w:val="center"/>
              <w:rPr>
                <w:rFonts w:ascii="Arial" w:hAnsi="Arial" w:cs="Arial"/>
              </w:rPr>
            </w:pPr>
            <w:r w:rsidRPr="00867D91">
              <w:rPr>
                <w:rFonts w:ascii="Arial" w:hAnsi="Arial" w:cs="Arial"/>
              </w:rPr>
              <w:t>9</w:t>
            </w:r>
          </w:p>
        </w:tc>
        <w:tc>
          <w:tcPr>
            <w:tcW w:w="992" w:type="dxa"/>
          </w:tcPr>
          <w:p w:rsidR="00BD3F2A" w:rsidRPr="00867D91" w:rsidRDefault="00FC08AF" w:rsidP="00867D91">
            <w:pPr>
              <w:jc w:val="center"/>
              <w:rPr>
                <w:rFonts w:ascii="Arial" w:hAnsi="Arial" w:cs="Arial"/>
              </w:rPr>
            </w:pPr>
            <w:r w:rsidRPr="00867D91">
              <w:rPr>
                <w:rFonts w:ascii="Arial" w:hAnsi="Arial" w:cs="Arial"/>
              </w:rPr>
              <w:t>1</w:t>
            </w:r>
          </w:p>
        </w:tc>
        <w:tc>
          <w:tcPr>
            <w:tcW w:w="851" w:type="dxa"/>
          </w:tcPr>
          <w:p w:rsidR="00BD3F2A" w:rsidRPr="00867D91" w:rsidRDefault="00FC08AF" w:rsidP="00867D91">
            <w:pPr>
              <w:jc w:val="center"/>
              <w:rPr>
                <w:rFonts w:ascii="Arial" w:hAnsi="Arial" w:cs="Arial"/>
              </w:rPr>
            </w:pPr>
            <w:r w:rsidRPr="00867D91">
              <w:rPr>
                <w:rFonts w:ascii="Arial" w:hAnsi="Arial" w:cs="Arial"/>
              </w:rPr>
              <w:t>1</w:t>
            </w:r>
          </w:p>
        </w:tc>
        <w:tc>
          <w:tcPr>
            <w:tcW w:w="905" w:type="dxa"/>
          </w:tcPr>
          <w:p w:rsidR="00BD3F2A" w:rsidRPr="00867D91" w:rsidRDefault="00FC08AF" w:rsidP="00867D91">
            <w:pPr>
              <w:jc w:val="center"/>
              <w:rPr>
                <w:rFonts w:ascii="Arial" w:hAnsi="Arial" w:cs="Arial"/>
              </w:rPr>
            </w:pPr>
            <w:r w:rsidRPr="00867D91">
              <w:rPr>
                <w:rFonts w:ascii="Arial" w:hAnsi="Arial" w:cs="Arial"/>
              </w:rPr>
              <w:t>4</w:t>
            </w:r>
          </w:p>
        </w:tc>
        <w:tc>
          <w:tcPr>
            <w:tcW w:w="1536" w:type="dxa"/>
          </w:tcPr>
          <w:p w:rsidR="00BD3F2A" w:rsidRPr="00867D91" w:rsidRDefault="00FC08AF" w:rsidP="00867D91">
            <w:pPr>
              <w:jc w:val="center"/>
              <w:rPr>
                <w:rFonts w:ascii="Arial" w:hAnsi="Arial" w:cs="Arial"/>
              </w:rPr>
            </w:pPr>
            <w:r w:rsidRPr="00867D91">
              <w:rPr>
                <w:rFonts w:ascii="Arial" w:hAnsi="Arial" w:cs="Arial"/>
              </w:rPr>
              <w:t>15</w:t>
            </w:r>
          </w:p>
        </w:tc>
      </w:tr>
      <w:tr w:rsidR="00BD3F2A" w:rsidRPr="00867D91" w:rsidTr="00BD3F2A">
        <w:tc>
          <w:tcPr>
            <w:tcW w:w="4077" w:type="dxa"/>
          </w:tcPr>
          <w:p w:rsidR="00BD3F2A" w:rsidRPr="00867D91" w:rsidRDefault="00FC08AF" w:rsidP="00867D91">
            <w:pPr>
              <w:rPr>
                <w:rFonts w:ascii="Arial" w:hAnsi="Arial" w:cs="Arial"/>
              </w:rPr>
            </w:pPr>
            <w:r w:rsidRPr="00867D91">
              <w:rPr>
                <w:rFonts w:ascii="Arial" w:hAnsi="Arial" w:cs="Arial"/>
              </w:rPr>
              <w:t>Ouderenmishandeling en ontspoorde zorg &gt; 65 jaar</w:t>
            </w:r>
          </w:p>
        </w:tc>
        <w:tc>
          <w:tcPr>
            <w:tcW w:w="851" w:type="dxa"/>
          </w:tcPr>
          <w:p w:rsidR="00BD3F2A" w:rsidRPr="00867D91" w:rsidRDefault="00BD3F2A" w:rsidP="00867D91">
            <w:pPr>
              <w:jc w:val="center"/>
              <w:rPr>
                <w:rFonts w:ascii="Arial" w:hAnsi="Arial" w:cs="Arial"/>
              </w:rPr>
            </w:pPr>
          </w:p>
          <w:p w:rsidR="00FC08AF" w:rsidRPr="00867D91" w:rsidRDefault="00FC08AF" w:rsidP="00867D91">
            <w:pPr>
              <w:jc w:val="center"/>
              <w:rPr>
                <w:rFonts w:ascii="Arial" w:hAnsi="Arial" w:cs="Arial"/>
              </w:rPr>
            </w:pPr>
            <w:r w:rsidRPr="00867D91">
              <w:rPr>
                <w:rFonts w:ascii="Arial" w:hAnsi="Arial" w:cs="Arial"/>
              </w:rPr>
              <w:t>16</w:t>
            </w:r>
          </w:p>
        </w:tc>
        <w:tc>
          <w:tcPr>
            <w:tcW w:w="992" w:type="dxa"/>
          </w:tcPr>
          <w:p w:rsidR="00BD3F2A" w:rsidRPr="00867D91" w:rsidRDefault="00BD3F2A" w:rsidP="00867D91">
            <w:pPr>
              <w:jc w:val="center"/>
              <w:rPr>
                <w:rFonts w:ascii="Arial" w:hAnsi="Arial" w:cs="Arial"/>
              </w:rPr>
            </w:pPr>
          </w:p>
          <w:p w:rsidR="00FC08AF" w:rsidRPr="00867D91" w:rsidRDefault="00FC08AF" w:rsidP="00867D91">
            <w:pPr>
              <w:jc w:val="center"/>
              <w:rPr>
                <w:rFonts w:ascii="Arial" w:hAnsi="Arial" w:cs="Arial"/>
              </w:rPr>
            </w:pPr>
            <w:r w:rsidRPr="00867D91">
              <w:rPr>
                <w:rFonts w:ascii="Arial" w:hAnsi="Arial" w:cs="Arial"/>
              </w:rPr>
              <w:t>15</w:t>
            </w:r>
          </w:p>
        </w:tc>
        <w:tc>
          <w:tcPr>
            <w:tcW w:w="851" w:type="dxa"/>
          </w:tcPr>
          <w:p w:rsidR="00BD3F2A" w:rsidRPr="00867D91" w:rsidRDefault="00BD3F2A" w:rsidP="00867D91">
            <w:pPr>
              <w:jc w:val="center"/>
              <w:rPr>
                <w:rFonts w:ascii="Arial" w:hAnsi="Arial" w:cs="Arial"/>
              </w:rPr>
            </w:pPr>
          </w:p>
          <w:p w:rsidR="00FC08AF" w:rsidRPr="00867D91" w:rsidRDefault="00FC08AF" w:rsidP="00867D91">
            <w:pPr>
              <w:jc w:val="center"/>
              <w:rPr>
                <w:rFonts w:ascii="Arial" w:hAnsi="Arial" w:cs="Arial"/>
              </w:rPr>
            </w:pPr>
            <w:r w:rsidRPr="00867D91">
              <w:rPr>
                <w:rFonts w:ascii="Arial" w:hAnsi="Arial" w:cs="Arial"/>
              </w:rPr>
              <w:t>23</w:t>
            </w:r>
          </w:p>
        </w:tc>
        <w:tc>
          <w:tcPr>
            <w:tcW w:w="905" w:type="dxa"/>
          </w:tcPr>
          <w:p w:rsidR="00BD3F2A" w:rsidRPr="00867D91" w:rsidRDefault="00BD3F2A" w:rsidP="00867D91">
            <w:pPr>
              <w:jc w:val="center"/>
              <w:rPr>
                <w:rFonts w:ascii="Arial" w:hAnsi="Arial" w:cs="Arial"/>
              </w:rPr>
            </w:pPr>
          </w:p>
          <w:p w:rsidR="00FC08AF" w:rsidRPr="00867D91" w:rsidRDefault="00FC08AF" w:rsidP="00867D91">
            <w:pPr>
              <w:jc w:val="center"/>
              <w:rPr>
                <w:rFonts w:ascii="Arial" w:hAnsi="Arial" w:cs="Arial"/>
              </w:rPr>
            </w:pPr>
            <w:r w:rsidRPr="00867D91">
              <w:rPr>
                <w:rFonts w:ascii="Arial" w:hAnsi="Arial" w:cs="Arial"/>
              </w:rPr>
              <w:t>16</w:t>
            </w:r>
          </w:p>
        </w:tc>
        <w:tc>
          <w:tcPr>
            <w:tcW w:w="1536" w:type="dxa"/>
          </w:tcPr>
          <w:p w:rsidR="00BD3F2A" w:rsidRPr="00867D91" w:rsidRDefault="00BD3F2A" w:rsidP="00867D91">
            <w:pPr>
              <w:jc w:val="center"/>
              <w:rPr>
                <w:rFonts w:ascii="Arial" w:hAnsi="Arial" w:cs="Arial"/>
              </w:rPr>
            </w:pPr>
          </w:p>
          <w:p w:rsidR="00FC08AF" w:rsidRPr="00867D91" w:rsidRDefault="00FC08AF" w:rsidP="00867D91">
            <w:pPr>
              <w:jc w:val="center"/>
              <w:rPr>
                <w:rFonts w:ascii="Arial" w:hAnsi="Arial" w:cs="Arial"/>
              </w:rPr>
            </w:pPr>
            <w:r w:rsidRPr="00867D91">
              <w:rPr>
                <w:rFonts w:ascii="Arial" w:hAnsi="Arial" w:cs="Arial"/>
              </w:rPr>
              <w:t>70</w:t>
            </w:r>
          </w:p>
        </w:tc>
      </w:tr>
      <w:tr w:rsidR="00BD3F2A" w:rsidRPr="00867D91" w:rsidTr="00BD3F2A">
        <w:tc>
          <w:tcPr>
            <w:tcW w:w="4077" w:type="dxa"/>
          </w:tcPr>
          <w:p w:rsidR="00BD3F2A" w:rsidRPr="00867D91" w:rsidRDefault="00FC08AF" w:rsidP="00867D91">
            <w:pPr>
              <w:rPr>
                <w:rFonts w:ascii="Arial" w:hAnsi="Arial" w:cs="Arial"/>
              </w:rPr>
            </w:pPr>
            <w:r w:rsidRPr="00867D91">
              <w:rPr>
                <w:rFonts w:ascii="Arial" w:hAnsi="Arial" w:cs="Arial"/>
              </w:rPr>
              <w:t>Geweld tegen ouders &lt; 65 jaar door kinderen</w:t>
            </w:r>
          </w:p>
        </w:tc>
        <w:tc>
          <w:tcPr>
            <w:tcW w:w="851" w:type="dxa"/>
          </w:tcPr>
          <w:p w:rsidR="00BD3F2A" w:rsidRPr="00867D91" w:rsidRDefault="00BD3F2A" w:rsidP="00867D91">
            <w:pPr>
              <w:jc w:val="center"/>
              <w:rPr>
                <w:rFonts w:ascii="Arial" w:hAnsi="Arial" w:cs="Arial"/>
              </w:rPr>
            </w:pPr>
          </w:p>
          <w:p w:rsidR="00FC08AF" w:rsidRPr="00867D91" w:rsidRDefault="00FC08AF" w:rsidP="00867D91">
            <w:pPr>
              <w:jc w:val="center"/>
              <w:rPr>
                <w:rFonts w:ascii="Arial" w:hAnsi="Arial" w:cs="Arial"/>
              </w:rPr>
            </w:pPr>
            <w:r w:rsidRPr="00867D91">
              <w:rPr>
                <w:rFonts w:ascii="Arial" w:hAnsi="Arial" w:cs="Arial"/>
              </w:rPr>
              <w:t>11</w:t>
            </w:r>
          </w:p>
        </w:tc>
        <w:tc>
          <w:tcPr>
            <w:tcW w:w="992" w:type="dxa"/>
          </w:tcPr>
          <w:p w:rsidR="00BD3F2A" w:rsidRPr="00867D91" w:rsidRDefault="00BD3F2A" w:rsidP="00867D91">
            <w:pPr>
              <w:jc w:val="center"/>
              <w:rPr>
                <w:rFonts w:ascii="Arial" w:hAnsi="Arial" w:cs="Arial"/>
              </w:rPr>
            </w:pPr>
          </w:p>
          <w:p w:rsidR="00FC08AF" w:rsidRPr="00867D91" w:rsidRDefault="00FC08AF" w:rsidP="00867D91">
            <w:pPr>
              <w:jc w:val="center"/>
              <w:rPr>
                <w:rFonts w:ascii="Arial" w:hAnsi="Arial" w:cs="Arial"/>
              </w:rPr>
            </w:pPr>
            <w:r w:rsidRPr="00867D91">
              <w:rPr>
                <w:rFonts w:ascii="Arial" w:hAnsi="Arial" w:cs="Arial"/>
              </w:rPr>
              <w:t>10</w:t>
            </w:r>
          </w:p>
        </w:tc>
        <w:tc>
          <w:tcPr>
            <w:tcW w:w="851" w:type="dxa"/>
          </w:tcPr>
          <w:p w:rsidR="00BD3F2A" w:rsidRPr="00867D91" w:rsidRDefault="00BD3F2A" w:rsidP="00867D91">
            <w:pPr>
              <w:jc w:val="center"/>
              <w:rPr>
                <w:rFonts w:ascii="Arial" w:hAnsi="Arial" w:cs="Arial"/>
              </w:rPr>
            </w:pPr>
          </w:p>
          <w:p w:rsidR="00FC08AF" w:rsidRPr="00867D91" w:rsidRDefault="00FC08AF" w:rsidP="00867D91">
            <w:pPr>
              <w:jc w:val="center"/>
              <w:rPr>
                <w:rFonts w:ascii="Arial" w:hAnsi="Arial" w:cs="Arial"/>
              </w:rPr>
            </w:pPr>
            <w:r w:rsidRPr="00867D91">
              <w:rPr>
                <w:rFonts w:ascii="Arial" w:hAnsi="Arial" w:cs="Arial"/>
              </w:rPr>
              <w:t>10</w:t>
            </w:r>
          </w:p>
        </w:tc>
        <w:tc>
          <w:tcPr>
            <w:tcW w:w="905" w:type="dxa"/>
          </w:tcPr>
          <w:p w:rsidR="00BD3F2A" w:rsidRPr="00867D91" w:rsidRDefault="00BD3F2A" w:rsidP="00867D91">
            <w:pPr>
              <w:jc w:val="center"/>
              <w:rPr>
                <w:rFonts w:ascii="Arial" w:hAnsi="Arial" w:cs="Arial"/>
              </w:rPr>
            </w:pPr>
          </w:p>
          <w:p w:rsidR="00FC08AF" w:rsidRPr="00867D91" w:rsidRDefault="00FC08AF" w:rsidP="00867D91">
            <w:pPr>
              <w:jc w:val="center"/>
              <w:rPr>
                <w:rFonts w:ascii="Arial" w:hAnsi="Arial" w:cs="Arial"/>
              </w:rPr>
            </w:pPr>
            <w:r w:rsidRPr="00867D91">
              <w:rPr>
                <w:rFonts w:ascii="Arial" w:hAnsi="Arial" w:cs="Arial"/>
              </w:rPr>
              <w:t>12</w:t>
            </w:r>
          </w:p>
        </w:tc>
        <w:tc>
          <w:tcPr>
            <w:tcW w:w="1536" w:type="dxa"/>
          </w:tcPr>
          <w:p w:rsidR="00BD3F2A" w:rsidRPr="00867D91" w:rsidRDefault="00BD3F2A" w:rsidP="00867D91">
            <w:pPr>
              <w:jc w:val="center"/>
              <w:rPr>
                <w:rFonts w:ascii="Arial" w:hAnsi="Arial" w:cs="Arial"/>
              </w:rPr>
            </w:pPr>
          </w:p>
          <w:p w:rsidR="00FC08AF" w:rsidRPr="00867D91" w:rsidRDefault="00FC08AF" w:rsidP="00867D91">
            <w:pPr>
              <w:jc w:val="center"/>
              <w:rPr>
                <w:rFonts w:ascii="Arial" w:hAnsi="Arial" w:cs="Arial"/>
              </w:rPr>
            </w:pPr>
            <w:r w:rsidRPr="00867D91">
              <w:rPr>
                <w:rFonts w:ascii="Arial" w:hAnsi="Arial" w:cs="Arial"/>
              </w:rPr>
              <w:t>43</w:t>
            </w:r>
          </w:p>
        </w:tc>
      </w:tr>
      <w:tr w:rsidR="00BD3F2A" w:rsidRPr="00867D91" w:rsidTr="00BD3F2A">
        <w:tc>
          <w:tcPr>
            <w:tcW w:w="4077" w:type="dxa"/>
          </w:tcPr>
          <w:p w:rsidR="00BD3F2A" w:rsidRPr="00867D91" w:rsidRDefault="00FC08AF" w:rsidP="00867D91">
            <w:pPr>
              <w:rPr>
                <w:rFonts w:ascii="Arial" w:hAnsi="Arial" w:cs="Arial"/>
              </w:rPr>
            </w:pPr>
            <w:r w:rsidRPr="00867D91">
              <w:rPr>
                <w:rFonts w:ascii="Arial" w:hAnsi="Arial" w:cs="Arial"/>
              </w:rPr>
              <w:t>Huwelijksdwang/achterlating</w:t>
            </w:r>
          </w:p>
        </w:tc>
        <w:tc>
          <w:tcPr>
            <w:tcW w:w="851" w:type="dxa"/>
          </w:tcPr>
          <w:p w:rsidR="00BD3F2A" w:rsidRPr="00867D91" w:rsidRDefault="00D23FCD" w:rsidP="00867D91">
            <w:pPr>
              <w:jc w:val="center"/>
              <w:rPr>
                <w:rFonts w:ascii="Arial" w:hAnsi="Arial" w:cs="Arial"/>
              </w:rPr>
            </w:pPr>
            <w:r w:rsidRPr="00867D91">
              <w:rPr>
                <w:rFonts w:ascii="Arial" w:hAnsi="Arial" w:cs="Arial"/>
              </w:rPr>
              <w:t>0</w:t>
            </w:r>
          </w:p>
        </w:tc>
        <w:tc>
          <w:tcPr>
            <w:tcW w:w="992" w:type="dxa"/>
          </w:tcPr>
          <w:p w:rsidR="00BD3F2A" w:rsidRPr="00867D91" w:rsidRDefault="00D23FCD" w:rsidP="00867D91">
            <w:pPr>
              <w:jc w:val="center"/>
              <w:rPr>
                <w:rFonts w:ascii="Arial" w:hAnsi="Arial" w:cs="Arial"/>
              </w:rPr>
            </w:pPr>
            <w:r w:rsidRPr="00867D91">
              <w:rPr>
                <w:rFonts w:ascii="Arial" w:hAnsi="Arial" w:cs="Arial"/>
              </w:rPr>
              <w:t>0</w:t>
            </w:r>
          </w:p>
        </w:tc>
        <w:tc>
          <w:tcPr>
            <w:tcW w:w="851" w:type="dxa"/>
          </w:tcPr>
          <w:p w:rsidR="00BD3F2A" w:rsidRPr="00867D91" w:rsidRDefault="00D23FCD" w:rsidP="00867D91">
            <w:pPr>
              <w:jc w:val="center"/>
              <w:rPr>
                <w:rFonts w:ascii="Arial" w:hAnsi="Arial" w:cs="Arial"/>
              </w:rPr>
            </w:pPr>
            <w:r w:rsidRPr="00867D91">
              <w:rPr>
                <w:rFonts w:ascii="Arial" w:hAnsi="Arial" w:cs="Arial"/>
              </w:rPr>
              <w:t>1</w:t>
            </w:r>
          </w:p>
        </w:tc>
        <w:tc>
          <w:tcPr>
            <w:tcW w:w="905" w:type="dxa"/>
          </w:tcPr>
          <w:p w:rsidR="00BD3F2A" w:rsidRPr="00867D91" w:rsidRDefault="00D23FCD" w:rsidP="00867D91">
            <w:pPr>
              <w:jc w:val="center"/>
              <w:rPr>
                <w:rFonts w:ascii="Arial" w:hAnsi="Arial" w:cs="Arial"/>
              </w:rPr>
            </w:pPr>
            <w:r w:rsidRPr="00867D91">
              <w:rPr>
                <w:rFonts w:ascii="Arial" w:hAnsi="Arial" w:cs="Arial"/>
              </w:rPr>
              <w:t>1</w:t>
            </w:r>
          </w:p>
        </w:tc>
        <w:tc>
          <w:tcPr>
            <w:tcW w:w="1536" w:type="dxa"/>
          </w:tcPr>
          <w:p w:rsidR="00BD3F2A" w:rsidRPr="00867D91" w:rsidRDefault="00D23FCD" w:rsidP="00867D91">
            <w:pPr>
              <w:jc w:val="center"/>
              <w:rPr>
                <w:rFonts w:ascii="Arial" w:hAnsi="Arial" w:cs="Arial"/>
              </w:rPr>
            </w:pPr>
            <w:r w:rsidRPr="00867D91">
              <w:rPr>
                <w:rFonts w:ascii="Arial" w:hAnsi="Arial" w:cs="Arial"/>
              </w:rPr>
              <w:t>2</w:t>
            </w:r>
          </w:p>
        </w:tc>
      </w:tr>
      <w:tr w:rsidR="00BD3F2A" w:rsidRPr="00867D91" w:rsidTr="00BD3F2A">
        <w:tc>
          <w:tcPr>
            <w:tcW w:w="4077" w:type="dxa"/>
          </w:tcPr>
          <w:p w:rsidR="00BD3F2A" w:rsidRPr="00867D91" w:rsidRDefault="00D23FCD" w:rsidP="00867D91">
            <w:pPr>
              <w:rPr>
                <w:rFonts w:ascii="Arial" w:hAnsi="Arial" w:cs="Arial"/>
              </w:rPr>
            </w:pPr>
            <w:r w:rsidRPr="00867D91">
              <w:rPr>
                <w:rFonts w:ascii="Arial" w:hAnsi="Arial" w:cs="Arial"/>
              </w:rPr>
              <w:t>Kindermishandeling,kindcheck</w:t>
            </w:r>
          </w:p>
        </w:tc>
        <w:tc>
          <w:tcPr>
            <w:tcW w:w="851" w:type="dxa"/>
          </w:tcPr>
          <w:p w:rsidR="00BD3F2A" w:rsidRPr="00867D91" w:rsidRDefault="00D23FCD" w:rsidP="00867D91">
            <w:pPr>
              <w:jc w:val="center"/>
              <w:rPr>
                <w:rFonts w:ascii="Arial" w:hAnsi="Arial" w:cs="Arial"/>
              </w:rPr>
            </w:pPr>
            <w:r w:rsidRPr="00867D91">
              <w:rPr>
                <w:rFonts w:ascii="Arial" w:hAnsi="Arial" w:cs="Arial"/>
              </w:rPr>
              <w:t>9</w:t>
            </w:r>
          </w:p>
        </w:tc>
        <w:tc>
          <w:tcPr>
            <w:tcW w:w="992" w:type="dxa"/>
          </w:tcPr>
          <w:p w:rsidR="00BD3F2A" w:rsidRPr="00867D91" w:rsidRDefault="00D23FCD" w:rsidP="00867D91">
            <w:pPr>
              <w:jc w:val="center"/>
              <w:rPr>
                <w:rFonts w:ascii="Arial" w:hAnsi="Arial" w:cs="Arial"/>
              </w:rPr>
            </w:pPr>
            <w:r w:rsidRPr="00867D91">
              <w:rPr>
                <w:rFonts w:ascii="Arial" w:hAnsi="Arial" w:cs="Arial"/>
              </w:rPr>
              <w:t>14</w:t>
            </w:r>
          </w:p>
        </w:tc>
        <w:tc>
          <w:tcPr>
            <w:tcW w:w="851" w:type="dxa"/>
          </w:tcPr>
          <w:p w:rsidR="00BD3F2A" w:rsidRPr="00867D91" w:rsidRDefault="00D23FCD" w:rsidP="00867D91">
            <w:pPr>
              <w:jc w:val="center"/>
              <w:rPr>
                <w:rFonts w:ascii="Arial" w:hAnsi="Arial" w:cs="Arial"/>
              </w:rPr>
            </w:pPr>
            <w:r w:rsidRPr="00867D91">
              <w:rPr>
                <w:rFonts w:ascii="Arial" w:hAnsi="Arial" w:cs="Arial"/>
              </w:rPr>
              <w:t>14</w:t>
            </w:r>
          </w:p>
        </w:tc>
        <w:tc>
          <w:tcPr>
            <w:tcW w:w="905" w:type="dxa"/>
          </w:tcPr>
          <w:p w:rsidR="00BD3F2A" w:rsidRPr="00867D91" w:rsidRDefault="00D23FCD" w:rsidP="00867D91">
            <w:pPr>
              <w:jc w:val="center"/>
              <w:rPr>
                <w:rFonts w:ascii="Arial" w:hAnsi="Arial" w:cs="Arial"/>
              </w:rPr>
            </w:pPr>
            <w:r w:rsidRPr="00867D91">
              <w:rPr>
                <w:rFonts w:ascii="Arial" w:hAnsi="Arial" w:cs="Arial"/>
              </w:rPr>
              <w:t>7</w:t>
            </w:r>
          </w:p>
        </w:tc>
        <w:tc>
          <w:tcPr>
            <w:tcW w:w="1536" w:type="dxa"/>
          </w:tcPr>
          <w:p w:rsidR="00BD3F2A" w:rsidRPr="00867D91" w:rsidRDefault="00D23FCD" w:rsidP="00867D91">
            <w:pPr>
              <w:jc w:val="center"/>
              <w:rPr>
                <w:rFonts w:ascii="Arial" w:hAnsi="Arial" w:cs="Arial"/>
              </w:rPr>
            </w:pPr>
            <w:r w:rsidRPr="00867D91">
              <w:rPr>
                <w:rFonts w:ascii="Arial" w:hAnsi="Arial" w:cs="Arial"/>
              </w:rPr>
              <w:t>44</w:t>
            </w:r>
          </w:p>
        </w:tc>
      </w:tr>
      <w:tr w:rsidR="00BD3F2A" w:rsidRPr="00867D91" w:rsidTr="00BD3F2A">
        <w:tc>
          <w:tcPr>
            <w:tcW w:w="4077" w:type="dxa"/>
          </w:tcPr>
          <w:p w:rsidR="00BD3F2A" w:rsidRPr="00867D91" w:rsidRDefault="00D23FCD" w:rsidP="00867D91">
            <w:pPr>
              <w:rPr>
                <w:rFonts w:ascii="Arial" w:hAnsi="Arial" w:cs="Arial"/>
              </w:rPr>
            </w:pPr>
            <w:r w:rsidRPr="00867D91">
              <w:rPr>
                <w:rFonts w:ascii="Arial" w:hAnsi="Arial" w:cs="Arial"/>
              </w:rPr>
              <w:t>Kindermishandeling, vechtscheiding</w:t>
            </w:r>
          </w:p>
        </w:tc>
        <w:tc>
          <w:tcPr>
            <w:tcW w:w="851" w:type="dxa"/>
          </w:tcPr>
          <w:p w:rsidR="00BD3F2A" w:rsidRPr="00867D91" w:rsidRDefault="00D23FCD" w:rsidP="00867D91">
            <w:pPr>
              <w:jc w:val="center"/>
              <w:rPr>
                <w:rFonts w:ascii="Arial" w:hAnsi="Arial" w:cs="Arial"/>
              </w:rPr>
            </w:pPr>
            <w:r w:rsidRPr="00867D91">
              <w:rPr>
                <w:rFonts w:ascii="Arial" w:hAnsi="Arial" w:cs="Arial"/>
              </w:rPr>
              <w:t>64</w:t>
            </w:r>
          </w:p>
        </w:tc>
        <w:tc>
          <w:tcPr>
            <w:tcW w:w="992" w:type="dxa"/>
          </w:tcPr>
          <w:p w:rsidR="00BD3F2A" w:rsidRPr="00867D91" w:rsidRDefault="00D23FCD" w:rsidP="00867D91">
            <w:pPr>
              <w:jc w:val="center"/>
              <w:rPr>
                <w:rFonts w:ascii="Arial" w:hAnsi="Arial" w:cs="Arial"/>
              </w:rPr>
            </w:pPr>
            <w:r w:rsidRPr="00867D91">
              <w:rPr>
                <w:rFonts w:ascii="Arial" w:hAnsi="Arial" w:cs="Arial"/>
              </w:rPr>
              <w:t>65</w:t>
            </w:r>
          </w:p>
        </w:tc>
        <w:tc>
          <w:tcPr>
            <w:tcW w:w="851" w:type="dxa"/>
          </w:tcPr>
          <w:p w:rsidR="00BD3F2A" w:rsidRPr="00867D91" w:rsidRDefault="00D23FCD" w:rsidP="00867D91">
            <w:pPr>
              <w:jc w:val="center"/>
              <w:rPr>
                <w:rFonts w:ascii="Arial" w:hAnsi="Arial" w:cs="Arial"/>
              </w:rPr>
            </w:pPr>
            <w:r w:rsidRPr="00867D91">
              <w:rPr>
                <w:rFonts w:ascii="Arial" w:hAnsi="Arial" w:cs="Arial"/>
              </w:rPr>
              <w:t>77</w:t>
            </w:r>
          </w:p>
        </w:tc>
        <w:tc>
          <w:tcPr>
            <w:tcW w:w="905" w:type="dxa"/>
          </w:tcPr>
          <w:p w:rsidR="00BD3F2A" w:rsidRPr="00867D91" w:rsidRDefault="00D23FCD" w:rsidP="00867D91">
            <w:pPr>
              <w:jc w:val="center"/>
              <w:rPr>
                <w:rFonts w:ascii="Arial" w:hAnsi="Arial" w:cs="Arial"/>
              </w:rPr>
            </w:pPr>
            <w:r w:rsidRPr="00867D91">
              <w:rPr>
                <w:rFonts w:ascii="Arial" w:hAnsi="Arial" w:cs="Arial"/>
              </w:rPr>
              <w:t>72</w:t>
            </w:r>
          </w:p>
        </w:tc>
        <w:tc>
          <w:tcPr>
            <w:tcW w:w="1536" w:type="dxa"/>
          </w:tcPr>
          <w:p w:rsidR="00BD3F2A" w:rsidRPr="00867D91" w:rsidRDefault="00D23FCD" w:rsidP="00867D91">
            <w:pPr>
              <w:jc w:val="center"/>
              <w:rPr>
                <w:rFonts w:ascii="Arial" w:hAnsi="Arial" w:cs="Arial"/>
              </w:rPr>
            </w:pPr>
            <w:r w:rsidRPr="00867D91">
              <w:rPr>
                <w:rFonts w:ascii="Arial" w:hAnsi="Arial" w:cs="Arial"/>
              </w:rPr>
              <w:t>278</w:t>
            </w:r>
          </w:p>
        </w:tc>
      </w:tr>
      <w:tr w:rsidR="00D23FCD" w:rsidRPr="00867D91" w:rsidTr="00BD3F2A">
        <w:tc>
          <w:tcPr>
            <w:tcW w:w="4077" w:type="dxa"/>
          </w:tcPr>
          <w:p w:rsidR="00D23FCD" w:rsidRPr="00867D91" w:rsidRDefault="00D23FCD" w:rsidP="00867D91">
            <w:pPr>
              <w:rPr>
                <w:rFonts w:ascii="Arial" w:hAnsi="Arial" w:cs="Arial"/>
              </w:rPr>
            </w:pPr>
            <w:r w:rsidRPr="00867D91">
              <w:rPr>
                <w:rFonts w:ascii="Arial" w:hAnsi="Arial" w:cs="Arial"/>
              </w:rPr>
              <w:t>Kindermishandeling, anders</w:t>
            </w:r>
          </w:p>
        </w:tc>
        <w:tc>
          <w:tcPr>
            <w:tcW w:w="851" w:type="dxa"/>
          </w:tcPr>
          <w:p w:rsidR="00D23FCD" w:rsidRPr="00867D91" w:rsidRDefault="00D23FCD" w:rsidP="00867D91">
            <w:pPr>
              <w:jc w:val="center"/>
              <w:rPr>
                <w:rFonts w:ascii="Arial" w:hAnsi="Arial" w:cs="Arial"/>
              </w:rPr>
            </w:pPr>
            <w:r w:rsidRPr="00867D91">
              <w:rPr>
                <w:rFonts w:ascii="Arial" w:hAnsi="Arial" w:cs="Arial"/>
              </w:rPr>
              <w:t>241</w:t>
            </w:r>
          </w:p>
        </w:tc>
        <w:tc>
          <w:tcPr>
            <w:tcW w:w="992" w:type="dxa"/>
          </w:tcPr>
          <w:p w:rsidR="00D23FCD" w:rsidRPr="00867D91" w:rsidRDefault="00D23FCD" w:rsidP="00867D91">
            <w:pPr>
              <w:jc w:val="center"/>
              <w:rPr>
                <w:rFonts w:ascii="Arial" w:hAnsi="Arial" w:cs="Arial"/>
              </w:rPr>
            </w:pPr>
            <w:r w:rsidRPr="00867D91">
              <w:rPr>
                <w:rFonts w:ascii="Arial" w:hAnsi="Arial" w:cs="Arial"/>
              </w:rPr>
              <w:t>217</w:t>
            </w:r>
          </w:p>
        </w:tc>
        <w:tc>
          <w:tcPr>
            <w:tcW w:w="851" w:type="dxa"/>
          </w:tcPr>
          <w:p w:rsidR="00D23FCD" w:rsidRPr="00867D91" w:rsidRDefault="00D23FCD" w:rsidP="00867D91">
            <w:pPr>
              <w:jc w:val="center"/>
              <w:rPr>
                <w:rFonts w:ascii="Arial" w:hAnsi="Arial" w:cs="Arial"/>
              </w:rPr>
            </w:pPr>
            <w:r w:rsidRPr="00867D91">
              <w:rPr>
                <w:rFonts w:ascii="Arial" w:hAnsi="Arial" w:cs="Arial"/>
              </w:rPr>
              <w:t>181</w:t>
            </w:r>
          </w:p>
        </w:tc>
        <w:tc>
          <w:tcPr>
            <w:tcW w:w="905" w:type="dxa"/>
          </w:tcPr>
          <w:p w:rsidR="00D23FCD" w:rsidRPr="00867D91" w:rsidRDefault="00D23FCD" w:rsidP="00867D91">
            <w:pPr>
              <w:jc w:val="center"/>
              <w:rPr>
                <w:rFonts w:ascii="Arial" w:hAnsi="Arial" w:cs="Arial"/>
              </w:rPr>
            </w:pPr>
            <w:r w:rsidRPr="00867D91">
              <w:rPr>
                <w:rFonts w:ascii="Arial" w:hAnsi="Arial" w:cs="Arial"/>
              </w:rPr>
              <w:t>205</w:t>
            </w:r>
          </w:p>
        </w:tc>
        <w:tc>
          <w:tcPr>
            <w:tcW w:w="1536" w:type="dxa"/>
          </w:tcPr>
          <w:p w:rsidR="00D23FCD" w:rsidRPr="00867D91" w:rsidRDefault="00D23FCD" w:rsidP="00867D91">
            <w:pPr>
              <w:jc w:val="center"/>
              <w:rPr>
                <w:rFonts w:ascii="Arial" w:hAnsi="Arial" w:cs="Arial"/>
              </w:rPr>
            </w:pPr>
            <w:r w:rsidRPr="00867D91">
              <w:rPr>
                <w:rFonts w:ascii="Arial" w:hAnsi="Arial" w:cs="Arial"/>
              </w:rPr>
              <w:t>844</w:t>
            </w:r>
          </w:p>
        </w:tc>
      </w:tr>
      <w:tr w:rsidR="00D23FCD" w:rsidRPr="00867D91" w:rsidTr="00BD3F2A">
        <w:tc>
          <w:tcPr>
            <w:tcW w:w="4077" w:type="dxa"/>
          </w:tcPr>
          <w:p w:rsidR="00D23FCD" w:rsidRPr="00867D91" w:rsidRDefault="00D23FCD" w:rsidP="00867D91">
            <w:pPr>
              <w:rPr>
                <w:rFonts w:ascii="Arial" w:hAnsi="Arial" w:cs="Arial"/>
              </w:rPr>
            </w:pPr>
            <w:r w:rsidRPr="00867D91">
              <w:rPr>
                <w:rFonts w:ascii="Arial" w:hAnsi="Arial" w:cs="Arial"/>
              </w:rPr>
              <w:t>Huiselijk geweld, anders</w:t>
            </w:r>
          </w:p>
        </w:tc>
        <w:tc>
          <w:tcPr>
            <w:tcW w:w="851" w:type="dxa"/>
          </w:tcPr>
          <w:p w:rsidR="00D23FCD" w:rsidRPr="00867D91" w:rsidRDefault="00D23FCD" w:rsidP="00867D91">
            <w:pPr>
              <w:jc w:val="center"/>
              <w:rPr>
                <w:rFonts w:ascii="Arial" w:hAnsi="Arial" w:cs="Arial"/>
              </w:rPr>
            </w:pPr>
            <w:r w:rsidRPr="00867D91">
              <w:rPr>
                <w:rFonts w:ascii="Arial" w:hAnsi="Arial" w:cs="Arial"/>
              </w:rPr>
              <w:t>76</w:t>
            </w:r>
          </w:p>
        </w:tc>
        <w:tc>
          <w:tcPr>
            <w:tcW w:w="992" w:type="dxa"/>
          </w:tcPr>
          <w:p w:rsidR="00D23FCD" w:rsidRPr="00867D91" w:rsidRDefault="00D23FCD" w:rsidP="00867D91">
            <w:pPr>
              <w:jc w:val="center"/>
              <w:rPr>
                <w:rFonts w:ascii="Arial" w:hAnsi="Arial" w:cs="Arial"/>
              </w:rPr>
            </w:pPr>
            <w:r w:rsidRPr="00867D91">
              <w:rPr>
                <w:rFonts w:ascii="Arial" w:hAnsi="Arial" w:cs="Arial"/>
              </w:rPr>
              <w:t>55</w:t>
            </w:r>
          </w:p>
        </w:tc>
        <w:tc>
          <w:tcPr>
            <w:tcW w:w="851" w:type="dxa"/>
          </w:tcPr>
          <w:p w:rsidR="00D23FCD" w:rsidRPr="00867D91" w:rsidRDefault="00D23FCD" w:rsidP="00867D91">
            <w:pPr>
              <w:jc w:val="center"/>
              <w:rPr>
                <w:rFonts w:ascii="Arial" w:hAnsi="Arial" w:cs="Arial"/>
              </w:rPr>
            </w:pPr>
            <w:r w:rsidRPr="00867D91">
              <w:rPr>
                <w:rFonts w:ascii="Arial" w:hAnsi="Arial" w:cs="Arial"/>
              </w:rPr>
              <w:t>62</w:t>
            </w:r>
          </w:p>
        </w:tc>
        <w:tc>
          <w:tcPr>
            <w:tcW w:w="905" w:type="dxa"/>
          </w:tcPr>
          <w:p w:rsidR="00D23FCD" w:rsidRPr="00867D91" w:rsidRDefault="00D23FCD" w:rsidP="00867D91">
            <w:pPr>
              <w:jc w:val="center"/>
              <w:rPr>
                <w:rFonts w:ascii="Arial" w:hAnsi="Arial" w:cs="Arial"/>
              </w:rPr>
            </w:pPr>
            <w:r w:rsidRPr="00867D91">
              <w:rPr>
                <w:rFonts w:ascii="Arial" w:hAnsi="Arial" w:cs="Arial"/>
              </w:rPr>
              <w:t>58</w:t>
            </w:r>
          </w:p>
        </w:tc>
        <w:tc>
          <w:tcPr>
            <w:tcW w:w="1536" w:type="dxa"/>
          </w:tcPr>
          <w:p w:rsidR="00D23FCD" w:rsidRPr="00867D91" w:rsidRDefault="00D23FCD" w:rsidP="00867D91">
            <w:pPr>
              <w:jc w:val="center"/>
              <w:rPr>
                <w:rFonts w:ascii="Arial" w:hAnsi="Arial" w:cs="Arial"/>
              </w:rPr>
            </w:pPr>
            <w:r w:rsidRPr="00867D91">
              <w:rPr>
                <w:rFonts w:ascii="Arial" w:hAnsi="Arial" w:cs="Arial"/>
              </w:rPr>
              <w:t>251</w:t>
            </w:r>
          </w:p>
        </w:tc>
      </w:tr>
      <w:tr w:rsidR="00D23FCD" w:rsidRPr="00867D91" w:rsidTr="00BD3F2A">
        <w:tc>
          <w:tcPr>
            <w:tcW w:w="4077" w:type="dxa"/>
          </w:tcPr>
          <w:p w:rsidR="00D23FCD" w:rsidRPr="00867D91" w:rsidRDefault="00D23FCD" w:rsidP="00867D91">
            <w:pPr>
              <w:rPr>
                <w:rFonts w:ascii="Arial" w:hAnsi="Arial" w:cs="Arial"/>
              </w:rPr>
            </w:pPr>
            <w:r w:rsidRPr="00867D91">
              <w:rPr>
                <w:rFonts w:ascii="Arial" w:hAnsi="Arial" w:cs="Arial"/>
              </w:rPr>
              <w:t>Niet ingevuld</w:t>
            </w:r>
          </w:p>
        </w:tc>
        <w:tc>
          <w:tcPr>
            <w:tcW w:w="851" w:type="dxa"/>
          </w:tcPr>
          <w:p w:rsidR="00D23FCD" w:rsidRPr="00867D91" w:rsidRDefault="00D23FCD" w:rsidP="00867D91">
            <w:pPr>
              <w:jc w:val="center"/>
              <w:rPr>
                <w:rFonts w:ascii="Arial" w:hAnsi="Arial" w:cs="Arial"/>
              </w:rPr>
            </w:pPr>
            <w:r w:rsidRPr="00867D91">
              <w:rPr>
                <w:rFonts w:ascii="Arial" w:hAnsi="Arial" w:cs="Arial"/>
              </w:rPr>
              <w:t>2</w:t>
            </w:r>
          </w:p>
        </w:tc>
        <w:tc>
          <w:tcPr>
            <w:tcW w:w="992" w:type="dxa"/>
          </w:tcPr>
          <w:p w:rsidR="00D23FCD" w:rsidRPr="00867D91" w:rsidRDefault="00D23FCD" w:rsidP="00867D91">
            <w:pPr>
              <w:jc w:val="center"/>
              <w:rPr>
                <w:rFonts w:ascii="Arial" w:hAnsi="Arial" w:cs="Arial"/>
              </w:rPr>
            </w:pPr>
            <w:r w:rsidRPr="00867D91">
              <w:rPr>
                <w:rFonts w:ascii="Arial" w:hAnsi="Arial" w:cs="Arial"/>
              </w:rPr>
              <w:t>1</w:t>
            </w:r>
          </w:p>
        </w:tc>
        <w:tc>
          <w:tcPr>
            <w:tcW w:w="851" w:type="dxa"/>
          </w:tcPr>
          <w:p w:rsidR="00D23FCD" w:rsidRPr="00867D91" w:rsidRDefault="00D23FCD" w:rsidP="00867D91">
            <w:pPr>
              <w:jc w:val="center"/>
              <w:rPr>
                <w:rFonts w:ascii="Arial" w:hAnsi="Arial" w:cs="Arial"/>
              </w:rPr>
            </w:pPr>
            <w:r w:rsidRPr="00867D91">
              <w:rPr>
                <w:rFonts w:ascii="Arial" w:hAnsi="Arial" w:cs="Arial"/>
              </w:rPr>
              <w:t>0</w:t>
            </w:r>
          </w:p>
        </w:tc>
        <w:tc>
          <w:tcPr>
            <w:tcW w:w="905" w:type="dxa"/>
          </w:tcPr>
          <w:p w:rsidR="00D23FCD" w:rsidRPr="00867D91" w:rsidRDefault="00D23FCD" w:rsidP="00867D91">
            <w:pPr>
              <w:jc w:val="center"/>
              <w:rPr>
                <w:rFonts w:ascii="Arial" w:hAnsi="Arial" w:cs="Arial"/>
              </w:rPr>
            </w:pPr>
            <w:r w:rsidRPr="00867D91">
              <w:rPr>
                <w:rFonts w:ascii="Arial" w:hAnsi="Arial" w:cs="Arial"/>
              </w:rPr>
              <w:t>0</w:t>
            </w:r>
          </w:p>
        </w:tc>
        <w:tc>
          <w:tcPr>
            <w:tcW w:w="1536" w:type="dxa"/>
          </w:tcPr>
          <w:p w:rsidR="00D23FCD" w:rsidRPr="00867D91" w:rsidRDefault="00D23FCD" w:rsidP="00867D91">
            <w:pPr>
              <w:jc w:val="center"/>
              <w:rPr>
                <w:rFonts w:ascii="Arial" w:hAnsi="Arial" w:cs="Arial"/>
              </w:rPr>
            </w:pPr>
            <w:r w:rsidRPr="00867D91">
              <w:rPr>
                <w:rFonts w:ascii="Arial" w:hAnsi="Arial" w:cs="Arial"/>
              </w:rPr>
              <w:t>3</w:t>
            </w:r>
          </w:p>
        </w:tc>
      </w:tr>
      <w:tr w:rsidR="00D23FCD" w:rsidRPr="00867D91" w:rsidTr="00BD3F2A">
        <w:tc>
          <w:tcPr>
            <w:tcW w:w="4077" w:type="dxa"/>
          </w:tcPr>
          <w:p w:rsidR="00D23FCD" w:rsidRPr="00867D91" w:rsidRDefault="00D23FCD" w:rsidP="00867D91">
            <w:pPr>
              <w:rPr>
                <w:rFonts w:ascii="Arial" w:hAnsi="Arial" w:cs="Arial"/>
              </w:rPr>
            </w:pPr>
            <w:r w:rsidRPr="00867D91">
              <w:rPr>
                <w:rFonts w:ascii="Arial" w:hAnsi="Arial" w:cs="Arial"/>
              </w:rPr>
              <w:t>Andere problematiek</w:t>
            </w:r>
            <w:r w:rsidR="00D411F8" w:rsidRPr="00867D91">
              <w:rPr>
                <w:rFonts w:ascii="Arial" w:hAnsi="Arial" w:cs="Arial"/>
              </w:rPr>
              <w:t xml:space="preserve"> dan huiselijk geweld of kindermishandeling</w:t>
            </w:r>
          </w:p>
        </w:tc>
        <w:tc>
          <w:tcPr>
            <w:tcW w:w="851" w:type="dxa"/>
          </w:tcPr>
          <w:p w:rsidR="00D411F8" w:rsidRPr="00867D91" w:rsidRDefault="00D411F8" w:rsidP="00867D91">
            <w:pPr>
              <w:jc w:val="center"/>
              <w:rPr>
                <w:rFonts w:ascii="Arial" w:hAnsi="Arial" w:cs="Arial"/>
              </w:rPr>
            </w:pPr>
          </w:p>
          <w:p w:rsidR="00D23FCD" w:rsidRPr="00867D91" w:rsidRDefault="00D23FCD" w:rsidP="00867D91">
            <w:pPr>
              <w:jc w:val="center"/>
              <w:rPr>
                <w:rFonts w:ascii="Arial" w:hAnsi="Arial" w:cs="Arial"/>
              </w:rPr>
            </w:pPr>
            <w:r w:rsidRPr="00867D91">
              <w:rPr>
                <w:rFonts w:ascii="Arial" w:hAnsi="Arial" w:cs="Arial"/>
              </w:rPr>
              <w:t>1</w:t>
            </w:r>
          </w:p>
        </w:tc>
        <w:tc>
          <w:tcPr>
            <w:tcW w:w="992" w:type="dxa"/>
          </w:tcPr>
          <w:p w:rsidR="00D411F8" w:rsidRPr="00867D91" w:rsidRDefault="00D411F8" w:rsidP="00867D91">
            <w:pPr>
              <w:jc w:val="center"/>
              <w:rPr>
                <w:rFonts w:ascii="Arial" w:hAnsi="Arial" w:cs="Arial"/>
              </w:rPr>
            </w:pPr>
          </w:p>
          <w:p w:rsidR="00D23FCD" w:rsidRPr="00867D91" w:rsidRDefault="00D23FCD" w:rsidP="00867D91">
            <w:pPr>
              <w:jc w:val="center"/>
              <w:rPr>
                <w:rFonts w:ascii="Arial" w:hAnsi="Arial" w:cs="Arial"/>
              </w:rPr>
            </w:pPr>
            <w:r w:rsidRPr="00867D91">
              <w:rPr>
                <w:rFonts w:ascii="Arial" w:hAnsi="Arial" w:cs="Arial"/>
              </w:rPr>
              <w:t>4</w:t>
            </w:r>
          </w:p>
        </w:tc>
        <w:tc>
          <w:tcPr>
            <w:tcW w:w="851" w:type="dxa"/>
          </w:tcPr>
          <w:p w:rsidR="00D411F8" w:rsidRPr="00867D91" w:rsidRDefault="00D411F8" w:rsidP="00867D91">
            <w:pPr>
              <w:jc w:val="center"/>
              <w:rPr>
                <w:rFonts w:ascii="Arial" w:hAnsi="Arial" w:cs="Arial"/>
              </w:rPr>
            </w:pPr>
          </w:p>
          <w:p w:rsidR="00D23FCD" w:rsidRPr="00867D91" w:rsidRDefault="00D23FCD" w:rsidP="00867D91">
            <w:pPr>
              <w:jc w:val="center"/>
              <w:rPr>
                <w:rFonts w:ascii="Arial" w:hAnsi="Arial" w:cs="Arial"/>
              </w:rPr>
            </w:pPr>
            <w:r w:rsidRPr="00867D91">
              <w:rPr>
                <w:rFonts w:ascii="Arial" w:hAnsi="Arial" w:cs="Arial"/>
              </w:rPr>
              <w:t>75</w:t>
            </w:r>
          </w:p>
        </w:tc>
        <w:tc>
          <w:tcPr>
            <w:tcW w:w="905" w:type="dxa"/>
          </w:tcPr>
          <w:p w:rsidR="00D411F8" w:rsidRPr="00867D91" w:rsidRDefault="00D411F8" w:rsidP="00867D91">
            <w:pPr>
              <w:jc w:val="center"/>
              <w:rPr>
                <w:rFonts w:ascii="Arial" w:hAnsi="Arial" w:cs="Arial"/>
              </w:rPr>
            </w:pPr>
          </w:p>
          <w:p w:rsidR="00D23FCD" w:rsidRPr="00867D91" w:rsidRDefault="00D23FCD" w:rsidP="00867D91">
            <w:pPr>
              <w:jc w:val="center"/>
              <w:rPr>
                <w:rFonts w:ascii="Arial" w:hAnsi="Arial" w:cs="Arial"/>
              </w:rPr>
            </w:pPr>
            <w:r w:rsidRPr="00867D91">
              <w:rPr>
                <w:rFonts w:ascii="Arial" w:hAnsi="Arial" w:cs="Arial"/>
              </w:rPr>
              <w:t>104</w:t>
            </w:r>
          </w:p>
        </w:tc>
        <w:tc>
          <w:tcPr>
            <w:tcW w:w="1536" w:type="dxa"/>
          </w:tcPr>
          <w:p w:rsidR="00D411F8" w:rsidRPr="00867D91" w:rsidRDefault="00D411F8" w:rsidP="00867D91">
            <w:pPr>
              <w:jc w:val="center"/>
              <w:rPr>
                <w:rFonts w:ascii="Arial" w:hAnsi="Arial" w:cs="Arial"/>
              </w:rPr>
            </w:pPr>
          </w:p>
          <w:p w:rsidR="00D23FCD" w:rsidRPr="00867D91" w:rsidRDefault="00D23FCD" w:rsidP="00867D91">
            <w:pPr>
              <w:jc w:val="center"/>
              <w:rPr>
                <w:rFonts w:ascii="Arial" w:hAnsi="Arial" w:cs="Arial"/>
              </w:rPr>
            </w:pPr>
            <w:r w:rsidRPr="00867D91">
              <w:rPr>
                <w:rFonts w:ascii="Arial" w:hAnsi="Arial" w:cs="Arial"/>
              </w:rPr>
              <w:t>184</w:t>
            </w:r>
          </w:p>
        </w:tc>
      </w:tr>
      <w:tr w:rsidR="00D23FCD" w:rsidRPr="00867D91" w:rsidTr="00BD3F2A">
        <w:tc>
          <w:tcPr>
            <w:tcW w:w="4077" w:type="dxa"/>
          </w:tcPr>
          <w:p w:rsidR="00D23FCD" w:rsidRPr="00867D91" w:rsidRDefault="00D23FCD" w:rsidP="00867D91">
            <w:pPr>
              <w:rPr>
                <w:rFonts w:ascii="Arial" w:hAnsi="Arial" w:cs="Arial"/>
              </w:rPr>
            </w:pPr>
          </w:p>
        </w:tc>
        <w:tc>
          <w:tcPr>
            <w:tcW w:w="851" w:type="dxa"/>
          </w:tcPr>
          <w:p w:rsidR="00D23FCD" w:rsidRPr="00867D91" w:rsidRDefault="00D23FCD" w:rsidP="00867D91">
            <w:pPr>
              <w:jc w:val="center"/>
              <w:rPr>
                <w:rFonts w:ascii="Arial" w:hAnsi="Arial" w:cs="Arial"/>
              </w:rPr>
            </w:pPr>
          </w:p>
        </w:tc>
        <w:tc>
          <w:tcPr>
            <w:tcW w:w="992" w:type="dxa"/>
          </w:tcPr>
          <w:p w:rsidR="00D23FCD" w:rsidRPr="00867D91" w:rsidRDefault="00D23FCD" w:rsidP="00867D91">
            <w:pPr>
              <w:jc w:val="center"/>
              <w:rPr>
                <w:rFonts w:ascii="Arial" w:hAnsi="Arial" w:cs="Arial"/>
              </w:rPr>
            </w:pPr>
          </w:p>
        </w:tc>
        <w:tc>
          <w:tcPr>
            <w:tcW w:w="851" w:type="dxa"/>
          </w:tcPr>
          <w:p w:rsidR="00D23FCD" w:rsidRPr="00867D91" w:rsidRDefault="00D23FCD" w:rsidP="00867D91">
            <w:pPr>
              <w:jc w:val="center"/>
              <w:rPr>
                <w:rFonts w:ascii="Arial" w:hAnsi="Arial" w:cs="Arial"/>
              </w:rPr>
            </w:pPr>
          </w:p>
        </w:tc>
        <w:tc>
          <w:tcPr>
            <w:tcW w:w="905" w:type="dxa"/>
          </w:tcPr>
          <w:p w:rsidR="00D23FCD" w:rsidRPr="00867D91" w:rsidRDefault="00D23FCD" w:rsidP="00867D91">
            <w:pPr>
              <w:jc w:val="center"/>
              <w:rPr>
                <w:rFonts w:ascii="Arial" w:hAnsi="Arial" w:cs="Arial"/>
              </w:rPr>
            </w:pPr>
          </w:p>
        </w:tc>
        <w:tc>
          <w:tcPr>
            <w:tcW w:w="1536" w:type="dxa"/>
          </w:tcPr>
          <w:p w:rsidR="00D23FCD" w:rsidRPr="00867D91" w:rsidRDefault="00D23FCD" w:rsidP="00867D91">
            <w:pPr>
              <w:jc w:val="center"/>
              <w:rPr>
                <w:rFonts w:ascii="Arial" w:hAnsi="Arial" w:cs="Arial"/>
              </w:rPr>
            </w:pPr>
          </w:p>
        </w:tc>
      </w:tr>
      <w:tr w:rsidR="00D23FCD" w:rsidRPr="00867D91" w:rsidTr="00BD3F2A">
        <w:tc>
          <w:tcPr>
            <w:tcW w:w="4077" w:type="dxa"/>
          </w:tcPr>
          <w:p w:rsidR="00D23FCD" w:rsidRPr="00867D91" w:rsidRDefault="00374C20" w:rsidP="00867D91">
            <w:pPr>
              <w:rPr>
                <w:rFonts w:ascii="Arial" w:hAnsi="Arial" w:cs="Arial"/>
                <w:b/>
              </w:rPr>
            </w:pPr>
            <w:r w:rsidRPr="00867D91">
              <w:rPr>
                <w:rFonts w:ascii="Arial" w:hAnsi="Arial" w:cs="Arial"/>
                <w:b/>
              </w:rPr>
              <w:t>T</w:t>
            </w:r>
            <w:r w:rsidR="00C20BAD" w:rsidRPr="00867D91">
              <w:rPr>
                <w:rFonts w:ascii="Arial" w:hAnsi="Arial" w:cs="Arial"/>
                <w:b/>
              </w:rPr>
              <w:t>otaal</w:t>
            </w:r>
          </w:p>
        </w:tc>
        <w:tc>
          <w:tcPr>
            <w:tcW w:w="851" w:type="dxa"/>
          </w:tcPr>
          <w:p w:rsidR="00D23FCD" w:rsidRPr="00867D91" w:rsidRDefault="00D23FCD" w:rsidP="00867D91">
            <w:pPr>
              <w:jc w:val="center"/>
              <w:rPr>
                <w:rFonts w:ascii="Arial" w:hAnsi="Arial" w:cs="Arial"/>
                <w:b/>
              </w:rPr>
            </w:pPr>
          </w:p>
        </w:tc>
        <w:tc>
          <w:tcPr>
            <w:tcW w:w="992" w:type="dxa"/>
          </w:tcPr>
          <w:p w:rsidR="00D23FCD" w:rsidRPr="00867D91" w:rsidRDefault="00D23FCD" w:rsidP="00867D91">
            <w:pPr>
              <w:jc w:val="center"/>
              <w:rPr>
                <w:rFonts w:ascii="Arial" w:hAnsi="Arial" w:cs="Arial"/>
                <w:b/>
              </w:rPr>
            </w:pPr>
          </w:p>
        </w:tc>
        <w:tc>
          <w:tcPr>
            <w:tcW w:w="851" w:type="dxa"/>
          </w:tcPr>
          <w:p w:rsidR="00D23FCD" w:rsidRPr="00867D91" w:rsidRDefault="00D23FCD" w:rsidP="00867D91">
            <w:pPr>
              <w:jc w:val="center"/>
              <w:rPr>
                <w:rFonts w:ascii="Arial" w:hAnsi="Arial" w:cs="Arial"/>
                <w:b/>
              </w:rPr>
            </w:pPr>
          </w:p>
        </w:tc>
        <w:tc>
          <w:tcPr>
            <w:tcW w:w="905" w:type="dxa"/>
          </w:tcPr>
          <w:p w:rsidR="00D23FCD" w:rsidRPr="00867D91" w:rsidRDefault="00D23FCD" w:rsidP="00867D91">
            <w:pPr>
              <w:jc w:val="center"/>
              <w:rPr>
                <w:rFonts w:ascii="Arial" w:hAnsi="Arial" w:cs="Arial"/>
                <w:b/>
              </w:rPr>
            </w:pPr>
          </w:p>
        </w:tc>
        <w:tc>
          <w:tcPr>
            <w:tcW w:w="1536" w:type="dxa"/>
          </w:tcPr>
          <w:p w:rsidR="00D23FCD" w:rsidRPr="00867D91" w:rsidRDefault="00C20BAD" w:rsidP="00867D91">
            <w:pPr>
              <w:jc w:val="center"/>
              <w:rPr>
                <w:rFonts w:ascii="Arial" w:hAnsi="Arial" w:cs="Arial"/>
                <w:b/>
              </w:rPr>
            </w:pPr>
            <w:r w:rsidRPr="00867D91">
              <w:rPr>
                <w:rFonts w:ascii="Arial" w:hAnsi="Arial" w:cs="Arial"/>
                <w:b/>
              </w:rPr>
              <w:t>2062</w:t>
            </w:r>
          </w:p>
        </w:tc>
      </w:tr>
    </w:tbl>
    <w:p w:rsidR="00B43B6F" w:rsidRPr="00867D91" w:rsidRDefault="00B43B6F" w:rsidP="00867D91">
      <w:pPr>
        <w:spacing w:after="0" w:line="240" w:lineRule="auto"/>
        <w:rPr>
          <w:rFonts w:ascii="Arial" w:hAnsi="Arial" w:cs="Arial"/>
          <w:b/>
        </w:rPr>
      </w:pPr>
    </w:p>
    <w:p w:rsidR="00DF141C" w:rsidRDefault="00DF141C" w:rsidP="00867D91">
      <w:pPr>
        <w:spacing w:after="0" w:line="240" w:lineRule="auto"/>
        <w:rPr>
          <w:rFonts w:ascii="Arial" w:hAnsi="Arial" w:cs="Arial"/>
          <w:b/>
        </w:rPr>
      </w:pPr>
    </w:p>
    <w:p w:rsidR="00BD3F2A" w:rsidRPr="00867D91" w:rsidRDefault="00BC25E5" w:rsidP="00867D91">
      <w:pPr>
        <w:spacing w:after="0" w:line="240" w:lineRule="auto"/>
        <w:rPr>
          <w:rFonts w:ascii="Arial" w:hAnsi="Arial" w:cs="Arial"/>
          <w:b/>
        </w:rPr>
      </w:pPr>
      <w:r w:rsidRPr="00867D91">
        <w:rPr>
          <w:rFonts w:ascii="Arial" w:hAnsi="Arial" w:cs="Arial"/>
          <w:b/>
        </w:rPr>
        <w:t>Meldingen</w:t>
      </w:r>
    </w:p>
    <w:p w:rsidR="00660BC7" w:rsidRDefault="00BC25E5" w:rsidP="00867D91">
      <w:pPr>
        <w:spacing w:after="0" w:line="240" w:lineRule="auto"/>
        <w:rPr>
          <w:rFonts w:ascii="Arial" w:hAnsi="Arial" w:cs="Arial"/>
        </w:rPr>
      </w:pPr>
      <w:r w:rsidRPr="00867D91">
        <w:rPr>
          <w:rFonts w:ascii="Arial" w:hAnsi="Arial" w:cs="Arial"/>
        </w:rPr>
        <w:t>Dit betreffen meldingen over een vermoeden van huiselijk geweld, kinder- of ouderenmishandeling</w:t>
      </w:r>
      <w:r w:rsidR="00C40AE0" w:rsidRPr="00867D91">
        <w:rPr>
          <w:rFonts w:ascii="Arial" w:hAnsi="Arial" w:cs="Arial"/>
        </w:rPr>
        <w:t xml:space="preserve">. </w:t>
      </w:r>
    </w:p>
    <w:p w:rsidR="00DF141C" w:rsidRPr="00867D91" w:rsidRDefault="00DF141C" w:rsidP="00867D91">
      <w:pPr>
        <w:spacing w:after="0" w:line="240" w:lineRule="auto"/>
        <w:rPr>
          <w:rFonts w:ascii="Arial" w:hAnsi="Arial" w:cs="Arial"/>
        </w:rPr>
      </w:pPr>
    </w:p>
    <w:p w:rsidR="00D411F8" w:rsidRPr="00867D91" w:rsidRDefault="00D411F8" w:rsidP="00867D91">
      <w:pPr>
        <w:spacing w:after="0" w:line="240" w:lineRule="auto"/>
        <w:rPr>
          <w:rFonts w:ascii="Arial" w:hAnsi="Arial" w:cs="Arial"/>
          <w:sz w:val="18"/>
          <w:szCs w:val="18"/>
        </w:rPr>
      </w:pPr>
      <w:r w:rsidRPr="00867D91">
        <w:rPr>
          <w:rFonts w:ascii="Arial" w:hAnsi="Arial" w:cs="Arial"/>
          <w:sz w:val="18"/>
          <w:szCs w:val="18"/>
        </w:rPr>
        <w:t>Tabel: aantal meldingen</w:t>
      </w:r>
      <w:r w:rsidR="00E860CB" w:rsidRPr="00867D91">
        <w:rPr>
          <w:rFonts w:ascii="Arial" w:hAnsi="Arial" w:cs="Arial"/>
          <w:sz w:val="18"/>
          <w:szCs w:val="18"/>
        </w:rPr>
        <w:t xml:space="preserve"> 2017</w:t>
      </w:r>
    </w:p>
    <w:tbl>
      <w:tblPr>
        <w:tblStyle w:val="Tabelraster"/>
        <w:tblW w:w="0" w:type="auto"/>
        <w:tblLook w:val="04A0"/>
      </w:tblPr>
      <w:tblGrid>
        <w:gridCol w:w="1951"/>
        <w:gridCol w:w="851"/>
        <w:gridCol w:w="850"/>
        <w:gridCol w:w="709"/>
        <w:gridCol w:w="850"/>
        <w:gridCol w:w="1418"/>
      </w:tblGrid>
      <w:tr w:rsidR="00D411F8" w:rsidRPr="00867D91" w:rsidTr="00D411F8">
        <w:tc>
          <w:tcPr>
            <w:tcW w:w="1951" w:type="dxa"/>
            <w:shd w:val="clear" w:color="auto" w:fill="C6D9F1" w:themeFill="text2" w:themeFillTint="33"/>
          </w:tcPr>
          <w:p w:rsidR="00D411F8" w:rsidRPr="00867D91" w:rsidRDefault="00D411F8" w:rsidP="00867D91">
            <w:pPr>
              <w:rPr>
                <w:rFonts w:ascii="Arial" w:hAnsi="Arial" w:cs="Arial"/>
              </w:rPr>
            </w:pPr>
          </w:p>
        </w:tc>
        <w:tc>
          <w:tcPr>
            <w:tcW w:w="851" w:type="dxa"/>
            <w:shd w:val="clear" w:color="auto" w:fill="C6D9F1" w:themeFill="text2" w:themeFillTint="33"/>
          </w:tcPr>
          <w:p w:rsidR="00D411F8" w:rsidRPr="00867D91" w:rsidRDefault="00D411F8" w:rsidP="00867D91">
            <w:pPr>
              <w:jc w:val="center"/>
              <w:rPr>
                <w:rFonts w:ascii="Arial" w:hAnsi="Arial" w:cs="Arial"/>
              </w:rPr>
            </w:pPr>
            <w:r w:rsidRPr="00867D91">
              <w:rPr>
                <w:rFonts w:ascii="Arial" w:hAnsi="Arial" w:cs="Arial"/>
              </w:rPr>
              <w:t>Q1</w:t>
            </w:r>
          </w:p>
        </w:tc>
        <w:tc>
          <w:tcPr>
            <w:tcW w:w="850" w:type="dxa"/>
            <w:shd w:val="clear" w:color="auto" w:fill="C6D9F1" w:themeFill="text2" w:themeFillTint="33"/>
          </w:tcPr>
          <w:p w:rsidR="00D411F8" w:rsidRPr="00867D91" w:rsidRDefault="00D411F8" w:rsidP="00867D91">
            <w:pPr>
              <w:jc w:val="center"/>
              <w:rPr>
                <w:rFonts w:ascii="Arial" w:hAnsi="Arial" w:cs="Arial"/>
              </w:rPr>
            </w:pPr>
            <w:r w:rsidRPr="00867D91">
              <w:rPr>
                <w:rFonts w:ascii="Arial" w:hAnsi="Arial" w:cs="Arial"/>
              </w:rPr>
              <w:t>Q2</w:t>
            </w:r>
          </w:p>
        </w:tc>
        <w:tc>
          <w:tcPr>
            <w:tcW w:w="709" w:type="dxa"/>
            <w:shd w:val="clear" w:color="auto" w:fill="C6D9F1" w:themeFill="text2" w:themeFillTint="33"/>
          </w:tcPr>
          <w:p w:rsidR="00D411F8" w:rsidRPr="00867D91" w:rsidRDefault="00D411F8" w:rsidP="00867D91">
            <w:pPr>
              <w:jc w:val="center"/>
              <w:rPr>
                <w:rFonts w:ascii="Arial" w:hAnsi="Arial" w:cs="Arial"/>
              </w:rPr>
            </w:pPr>
            <w:r w:rsidRPr="00867D91">
              <w:rPr>
                <w:rFonts w:ascii="Arial" w:hAnsi="Arial" w:cs="Arial"/>
              </w:rPr>
              <w:t>Q3</w:t>
            </w:r>
          </w:p>
        </w:tc>
        <w:tc>
          <w:tcPr>
            <w:tcW w:w="850" w:type="dxa"/>
            <w:shd w:val="clear" w:color="auto" w:fill="C6D9F1" w:themeFill="text2" w:themeFillTint="33"/>
          </w:tcPr>
          <w:p w:rsidR="00D411F8" w:rsidRPr="00867D91" w:rsidRDefault="00D411F8" w:rsidP="00867D91">
            <w:pPr>
              <w:jc w:val="center"/>
              <w:rPr>
                <w:rFonts w:ascii="Arial" w:hAnsi="Arial" w:cs="Arial"/>
              </w:rPr>
            </w:pPr>
            <w:r w:rsidRPr="00867D91">
              <w:rPr>
                <w:rFonts w:ascii="Arial" w:hAnsi="Arial" w:cs="Arial"/>
              </w:rPr>
              <w:t>Q4</w:t>
            </w:r>
          </w:p>
        </w:tc>
        <w:tc>
          <w:tcPr>
            <w:tcW w:w="1418" w:type="dxa"/>
            <w:shd w:val="clear" w:color="auto" w:fill="C6D9F1" w:themeFill="text2" w:themeFillTint="33"/>
          </w:tcPr>
          <w:p w:rsidR="00D411F8" w:rsidRPr="00867D91" w:rsidRDefault="00D411F8" w:rsidP="00867D91">
            <w:pPr>
              <w:jc w:val="center"/>
              <w:rPr>
                <w:rFonts w:ascii="Arial" w:hAnsi="Arial" w:cs="Arial"/>
              </w:rPr>
            </w:pPr>
            <w:r w:rsidRPr="00867D91">
              <w:rPr>
                <w:rFonts w:ascii="Arial" w:hAnsi="Arial" w:cs="Arial"/>
              </w:rPr>
              <w:t>Totaal 2017</w:t>
            </w:r>
          </w:p>
        </w:tc>
      </w:tr>
      <w:tr w:rsidR="00D411F8" w:rsidRPr="00867D91" w:rsidTr="00D411F8">
        <w:tc>
          <w:tcPr>
            <w:tcW w:w="1951" w:type="dxa"/>
          </w:tcPr>
          <w:p w:rsidR="00D411F8" w:rsidRPr="00867D91" w:rsidRDefault="00D411F8" w:rsidP="00867D91">
            <w:pPr>
              <w:rPr>
                <w:rFonts w:ascii="Arial" w:hAnsi="Arial" w:cs="Arial"/>
              </w:rPr>
            </w:pPr>
            <w:r w:rsidRPr="00867D91">
              <w:rPr>
                <w:rFonts w:ascii="Arial" w:hAnsi="Arial" w:cs="Arial"/>
              </w:rPr>
              <w:t>Aantal meldingen</w:t>
            </w:r>
          </w:p>
        </w:tc>
        <w:tc>
          <w:tcPr>
            <w:tcW w:w="851" w:type="dxa"/>
          </w:tcPr>
          <w:p w:rsidR="00D411F8" w:rsidRPr="00867D91" w:rsidRDefault="00D411F8" w:rsidP="00867D91">
            <w:pPr>
              <w:jc w:val="center"/>
              <w:rPr>
                <w:rFonts w:ascii="Arial" w:hAnsi="Arial" w:cs="Arial"/>
              </w:rPr>
            </w:pPr>
            <w:r w:rsidRPr="00867D91">
              <w:rPr>
                <w:rFonts w:ascii="Arial" w:hAnsi="Arial" w:cs="Arial"/>
              </w:rPr>
              <w:t>474</w:t>
            </w:r>
          </w:p>
        </w:tc>
        <w:tc>
          <w:tcPr>
            <w:tcW w:w="850" w:type="dxa"/>
          </w:tcPr>
          <w:p w:rsidR="00D411F8" w:rsidRPr="00867D91" w:rsidRDefault="00D411F8" w:rsidP="00867D91">
            <w:pPr>
              <w:jc w:val="center"/>
              <w:rPr>
                <w:rFonts w:ascii="Arial" w:hAnsi="Arial" w:cs="Arial"/>
              </w:rPr>
            </w:pPr>
            <w:r w:rsidRPr="00867D91">
              <w:rPr>
                <w:rFonts w:ascii="Arial" w:hAnsi="Arial" w:cs="Arial"/>
              </w:rPr>
              <w:t>452</w:t>
            </w:r>
          </w:p>
        </w:tc>
        <w:tc>
          <w:tcPr>
            <w:tcW w:w="709" w:type="dxa"/>
          </w:tcPr>
          <w:p w:rsidR="00D411F8" w:rsidRPr="00867D91" w:rsidRDefault="00D411F8" w:rsidP="00867D91">
            <w:pPr>
              <w:jc w:val="center"/>
              <w:rPr>
                <w:rFonts w:ascii="Arial" w:hAnsi="Arial" w:cs="Arial"/>
              </w:rPr>
            </w:pPr>
            <w:r w:rsidRPr="00867D91">
              <w:rPr>
                <w:rFonts w:ascii="Arial" w:hAnsi="Arial" w:cs="Arial"/>
              </w:rPr>
              <w:t>379</w:t>
            </w:r>
          </w:p>
        </w:tc>
        <w:tc>
          <w:tcPr>
            <w:tcW w:w="850" w:type="dxa"/>
          </w:tcPr>
          <w:p w:rsidR="00D411F8" w:rsidRPr="00867D91" w:rsidRDefault="00D411F8" w:rsidP="00867D91">
            <w:pPr>
              <w:jc w:val="center"/>
              <w:rPr>
                <w:rFonts w:ascii="Arial" w:hAnsi="Arial" w:cs="Arial"/>
              </w:rPr>
            </w:pPr>
            <w:r w:rsidRPr="00867D91">
              <w:rPr>
                <w:rFonts w:ascii="Arial" w:hAnsi="Arial" w:cs="Arial"/>
              </w:rPr>
              <w:t>376</w:t>
            </w:r>
          </w:p>
        </w:tc>
        <w:tc>
          <w:tcPr>
            <w:tcW w:w="1418" w:type="dxa"/>
          </w:tcPr>
          <w:p w:rsidR="00D411F8" w:rsidRPr="00867D91" w:rsidRDefault="00261CED" w:rsidP="00867D91">
            <w:pPr>
              <w:jc w:val="center"/>
              <w:rPr>
                <w:rFonts w:ascii="Arial" w:hAnsi="Arial" w:cs="Arial"/>
              </w:rPr>
            </w:pPr>
            <w:r w:rsidRPr="00867D91">
              <w:rPr>
                <w:rFonts w:ascii="Arial" w:hAnsi="Arial" w:cs="Arial"/>
              </w:rPr>
              <w:t>1681</w:t>
            </w:r>
          </w:p>
        </w:tc>
      </w:tr>
    </w:tbl>
    <w:p w:rsidR="00E860CB" w:rsidRDefault="00E860CB" w:rsidP="00867D91">
      <w:pPr>
        <w:spacing w:after="0" w:line="240" w:lineRule="auto"/>
        <w:rPr>
          <w:rFonts w:ascii="Arial" w:hAnsi="Arial" w:cs="Arial"/>
        </w:rPr>
      </w:pPr>
    </w:p>
    <w:p w:rsidR="00DF141C" w:rsidRPr="00867D91" w:rsidRDefault="00DF141C" w:rsidP="00867D91">
      <w:pPr>
        <w:spacing w:after="0" w:line="240" w:lineRule="auto"/>
        <w:rPr>
          <w:rFonts w:ascii="Arial" w:hAnsi="Arial" w:cs="Arial"/>
        </w:rPr>
      </w:pPr>
    </w:p>
    <w:p w:rsidR="00D411F8" w:rsidRPr="00867D91" w:rsidRDefault="00D411F8" w:rsidP="00867D91">
      <w:pPr>
        <w:spacing w:after="0" w:line="240" w:lineRule="auto"/>
        <w:rPr>
          <w:rFonts w:ascii="Arial" w:hAnsi="Arial" w:cs="Arial"/>
          <w:sz w:val="18"/>
          <w:szCs w:val="18"/>
        </w:rPr>
      </w:pPr>
      <w:r w:rsidRPr="00867D91">
        <w:rPr>
          <w:rFonts w:ascii="Arial" w:hAnsi="Arial" w:cs="Arial"/>
          <w:sz w:val="18"/>
          <w:szCs w:val="18"/>
        </w:rPr>
        <w:t>Tabel: Aantal meldingen naar aard van problematiek</w:t>
      </w:r>
      <w:r w:rsidR="009C47D7" w:rsidRPr="00867D91">
        <w:rPr>
          <w:rFonts w:ascii="Arial" w:hAnsi="Arial" w:cs="Arial"/>
          <w:sz w:val="18"/>
          <w:szCs w:val="18"/>
        </w:rPr>
        <w:t xml:space="preserve">. Er kunnen meerdere redenen gegeven worden voor de aard van de problematiek. </w:t>
      </w:r>
      <w:r w:rsidR="0013086D" w:rsidRPr="00867D91">
        <w:rPr>
          <w:rFonts w:ascii="Arial" w:hAnsi="Arial" w:cs="Arial"/>
          <w:sz w:val="18"/>
          <w:szCs w:val="18"/>
        </w:rPr>
        <w:t xml:space="preserve">Hierdoor zijn </w:t>
      </w:r>
      <w:r w:rsidR="009C47D7" w:rsidRPr="00867D91">
        <w:rPr>
          <w:rFonts w:ascii="Arial" w:hAnsi="Arial" w:cs="Arial"/>
          <w:sz w:val="18"/>
          <w:szCs w:val="18"/>
        </w:rPr>
        <w:t>de aa</w:t>
      </w:r>
      <w:r w:rsidR="0013086D" w:rsidRPr="00867D91">
        <w:rPr>
          <w:rFonts w:ascii="Arial" w:hAnsi="Arial" w:cs="Arial"/>
          <w:sz w:val="18"/>
          <w:szCs w:val="18"/>
        </w:rPr>
        <w:t xml:space="preserve">ntallen in deze tabel hoger </w:t>
      </w:r>
      <w:r w:rsidR="009C47D7" w:rsidRPr="00867D91">
        <w:rPr>
          <w:rFonts w:ascii="Arial" w:hAnsi="Arial" w:cs="Arial"/>
          <w:sz w:val="18"/>
          <w:szCs w:val="18"/>
        </w:rPr>
        <w:t>dan het totaal aantal meldingen.</w:t>
      </w:r>
    </w:p>
    <w:tbl>
      <w:tblPr>
        <w:tblStyle w:val="Tabelraster"/>
        <w:tblW w:w="9180" w:type="dxa"/>
        <w:tblLook w:val="04A0"/>
      </w:tblPr>
      <w:tblGrid>
        <w:gridCol w:w="4077"/>
        <w:gridCol w:w="851"/>
        <w:gridCol w:w="992"/>
        <w:gridCol w:w="851"/>
        <w:gridCol w:w="850"/>
        <w:gridCol w:w="1559"/>
      </w:tblGrid>
      <w:tr w:rsidR="00D411F8" w:rsidRPr="00867D91" w:rsidTr="00374C20">
        <w:tc>
          <w:tcPr>
            <w:tcW w:w="4077" w:type="dxa"/>
            <w:shd w:val="clear" w:color="auto" w:fill="C6D9F1" w:themeFill="text2" w:themeFillTint="33"/>
          </w:tcPr>
          <w:p w:rsidR="00D411F8" w:rsidRPr="00867D91" w:rsidRDefault="00D411F8" w:rsidP="00867D91">
            <w:pPr>
              <w:rPr>
                <w:rFonts w:ascii="Arial" w:hAnsi="Arial" w:cs="Arial"/>
              </w:rPr>
            </w:pPr>
          </w:p>
        </w:tc>
        <w:tc>
          <w:tcPr>
            <w:tcW w:w="851" w:type="dxa"/>
            <w:shd w:val="clear" w:color="auto" w:fill="C6D9F1" w:themeFill="text2" w:themeFillTint="33"/>
          </w:tcPr>
          <w:p w:rsidR="00D411F8" w:rsidRPr="00867D91" w:rsidRDefault="00D411F8" w:rsidP="00867D91">
            <w:pPr>
              <w:jc w:val="center"/>
              <w:rPr>
                <w:rFonts w:ascii="Arial" w:hAnsi="Arial" w:cs="Arial"/>
              </w:rPr>
            </w:pPr>
            <w:r w:rsidRPr="00867D91">
              <w:rPr>
                <w:rFonts w:ascii="Arial" w:hAnsi="Arial" w:cs="Arial"/>
              </w:rPr>
              <w:t>Q1</w:t>
            </w:r>
          </w:p>
        </w:tc>
        <w:tc>
          <w:tcPr>
            <w:tcW w:w="992" w:type="dxa"/>
            <w:shd w:val="clear" w:color="auto" w:fill="C6D9F1" w:themeFill="text2" w:themeFillTint="33"/>
          </w:tcPr>
          <w:p w:rsidR="00D411F8" w:rsidRPr="00867D91" w:rsidRDefault="00374C20" w:rsidP="00867D91">
            <w:pPr>
              <w:jc w:val="center"/>
              <w:rPr>
                <w:rFonts w:ascii="Arial" w:hAnsi="Arial" w:cs="Arial"/>
              </w:rPr>
            </w:pPr>
            <w:r w:rsidRPr="00867D91">
              <w:rPr>
                <w:rFonts w:ascii="Arial" w:hAnsi="Arial" w:cs="Arial"/>
              </w:rPr>
              <w:t>Q2</w:t>
            </w:r>
          </w:p>
        </w:tc>
        <w:tc>
          <w:tcPr>
            <w:tcW w:w="851" w:type="dxa"/>
            <w:shd w:val="clear" w:color="auto" w:fill="C6D9F1" w:themeFill="text2" w:themeFillTint="33"/>
          </w:tcPr>
          <w:p w:rsidR="00D411F8" w:rsidRPr="00867D91" w:rsidRDefault="00374C20" w:rsidP="00867D91">
            <w:pPr>
              <w:jc w:val="center"/>
              <w:rPr>
                <w:rFonts w:ascii="Arial" w:hAnsi="Arial" w:cs="Arial"/>
              </w:rPr>
            </w:pPr>
            <w:r w:rsidRPr="00867D91">
              <w:rPr>
                <w:rFonts w:ascii="Arial" w:hAnsi="Arial" w:cs="Arial"/>
              </w:rPr>
              <w:t>Q3</w:t>
            </w:r>
          </w:p>
        </w:tc>
        <w:tc>
          <w:tcPr>
            <w:tcW w:w="850" w:type="dxa"/>
            <w:shd w:val="clear" w:color="auto" w:fill="C6D9F1" w:themeFill="text2" w:themeFillTint="33"/>
          </w:tcPr>
          <w:p w:rsidR="00D411F8" w:rsidRPr="00867D91" w:rsidRDefault="00374C20" w:rsidP="00867D91">
            <w:pPr>
              <w:jc w:val="center"/>
              <w:rPr>
                <w:rFonts w:ascii="Arial" w:hAnsi="Arial" w:cs="Arial"/>
              </w:rPr>
            </w:pPr>
            <w:r w:rsidRPr="00867D91">
              <w:rPr>
                <w:rFonts w:ascii="Arial" w:hAnsi="Arial" w:cs="Arial"/>
              </w:rPr>
              <w:t>Q4</w:t>
            </w:r>
          </w:p>
        </w:tc>
        <w:tc>
          <w:tcPr>
            <w:tcW w:w="1559" w:type="dxa"/>
            <w:shd w:val="clear" w:color="auto" w:fill="C6D9F1" w:themeFill="text2" w:themeFillTint="33"/>
          </w:tcPr>
          <w:p w:rsidR="00D411F8" w:rsidRPr="00867D91" w:rsidRDefault="00374C20" w:rsidP="00867D91">
            <w:pPr>
              <w:jc w:val="center"/>
              <w:rPr>
                <w:rFonts w:ascii="Arial" w:hAnsi="Arial" w:cs="Arial"/>
              </w:rPr>
            </w:pPr>
            <w:r w:rsidRPr="00867D91">
              <w:rPr>
                <w:rFonts w:ascii="Arial" w:hAnsi="Arial" w:cs="Arial"/>
              </w:rPr>
              <w:t>Totaal 2017</w:t>
            </w:r>
          </w:p>
        </w:tc>
      </w:tr>
      <w:tr w:rsidR="00D411F8" w:rsidRPr="00867D91" w:rsidTr="00D411F8">
        <w:tc>
          <w:tcPr>
            <w:tcW w:w="4077" w:type="dxa"/>
          </w:tcPr>
          <w:p w:rsidR="00D411F8" w:rsidRPr="00867D91" w:rsidRDefault="00D411F8" w:rsidP="00867D91">
            <w:pPr>
              <w:rPr>
                <w:rFonts w:ascii="Arial" w:hAnsi="Arial" w:cs="Arial"/>
              </w:rPr>
            </w:pPr>
            <w:r w:rsidRPr="00867D91">
              <w:rPr>
                <w:rFonts w:ascii="Arial" w:hAnsi="Arial" w:cs="Arial"/>
              </w:rPr>
              <w:t>(ex)partner geweld</w:t>
            </w:r>
          </w:p>
        </w:tc>
        <w:tc>
          <w:tcPr>
            <w:tcW w:w="851" w:type="dxa"/>
          </w:tcPr>
          <w:p w:rsidR="00D411F8" w:rsidRPr="00867D91" w:rsidRDefault="00374C20" w:rsidP="00867D91">
            <w:pPr>
              <w:jc w:val="center"/>
              <w:rPr>
                <w:rFonts w:ascii="Arial" w:hAnsi="Arial" w:cs="Arial"/>
              </w:rPr>
            </w:pPr>
            <w:r w:rsidRPr="00867D91">
              <w:rPr>
                <w:rFonts w:ascii="Arial" w:hAnsi="Arial" w:cs="Arial"/>
              </w:rPr>
              <w:t>69</w:t>
            </w:r>
          </w:p>
        </w:tc>
        <w:tc>
          <w:tcPr>
            <w:tcW w:w="992" w:type="dxa"/>
          </w:tcPr>
          <w:p w:rsidR="00D411F8" w:rsidRPr="00867D91" w:rsidRDefault="00374C20" w:rsidP="00867D91">
            <w:pPr>
              <w:jc w:val="center"/>
              <w:rPr>
                <w:rFonts w:ascii="Arial" w:hAnsi="Arial" w:cs="Arial"/>
              </w:rPr>
            </w:pPr>
            <w:r w:rsidRPr="00867D91">
              <w:rPr>
                <w:rFonts w:ascii="Arial" w:hAnsi="Arial" w:cs="Arial"/>
              </w:rPr>
              <w:t>56</w:t>
            </w:r>
          </w:p>
        </w:tc>
        <w:tc>
          <w:tcPr>
            <w:tcW w:w="851" w:type="dxa"/>
          </w:tcPr>
          <w:p w:rsidR="00D411F8" w:rsidRPr="00867D91" w:rsidRDefault="00374C20" w:rsidP="00867D91">
            <w:pPr>
              <w:jc w:val="center"/>
              <w:rPr>
                <w:rFonts w:ascii="Arial" w:hAnsi="Arial" w:cs="Arial"/>
              </w:rPr>
            </w:pPr>
            <w:r w:rsidRPr="00867D91">
              <w:rPr>
                <w:rFonts w:ascii="Arial" w:hAnsi="Arial" w:cs="Arial"/>
              </w:rPr>
              <w:t>108</w:t>
            </w:r>
          </w:p>
        </w:tc>
        <w:tc>
          <w:tcPr>
            <w:tcW w:w="850" w:type="dxa"/>
          </w:tcPr>
          <w:p w:rsidR="00D411F8" w:rsidRPr="00867D91" w:rsidRDefault="00374C20" w:rsidP="00867D91">
            <w:pPr>
              <w:jc w:val="center"/>
              <w:rPr>
                <w:rFonts w:ascii="Arial" w:hAnsi="Arial" w:cs="Arial"/>
              </w:rPr>
            </w:pPr>
            <w:r w:rsidRPr="00867D91">
              <w:rPr>
                <w:rFonts w:ascii="Arial" w:hAnsi="Arial" w:cs="Arial"/>
              </w:rPr>
              <w:t>104</w:t>
            </w:r>
          </w:p>
        </w:tc>
        <w:tc>
          <w:tcPr>
            <w:tcW w:w="1559" w:type="dxa"/>
          </w:tcPr>
          <w:p w:rsidR="00D411F8" w:rsidRPr="00867D91" w:rsidRDefault="00374C20" w:rsidP="00867D91">
            <w:pPr>
              <w:jc w:val="center"/>
              <w:rPr>
                <w:rFonts w:ascii="Arial" w:hAnsi="Arial" w:cs="Arial"/>
              </w:rPr>
            </w:pPr>
            <w:r w:rsidRPr="00867D91">
              <w:rPr>
                <w:rFonts w:ascii="Arial" w:hAnsi="Arial" w:cs="Arial"/>
              </w:rPr>
              <w:t>337</w:t>
            </w:r>
          </w:p>
        </w:tc>
      </w:tr>
      <w:tr w:rsidR="00D411F8" w:rsidRPr="00867D91" w:rsidTr="00D411F8">
        <w:tc>
          <w:tcPr>
            <w:tcW w:w="4077" w:type="dxa"/>
          </w:tcPr>
          <w:p w:rsidR="00D411F8" w:rsidRPr="00867D91" w:rsidRDefault="00D411F8" w:rsidP="00867D91">
            <w:pPr>
              <w:rPr>
                <w:rFonts w:ascii="Arial" w:hAnsi="Arial" w:cs="Arial"/>
              </w:rPr>
            </w:pPr>
            <w:r w:rsidRPr="00867D91">
              <w:rPr>
                <w:rFonts w:ascii="Arial" w:hAnsi="Arial" w:cs="Arial"/>
              </w:rPr>
              <w:t>Eergerelateerd geweld</w:t>
            </w:r>
          </w:p>
        </w:tc>
        <w:tc>
          <w:tcPr>
            <w:tcW w:w="851" w:type="dxa"/>
          </w:tcPr>
          <w:p w:rsidR="00D411F8" w:rsidRPr="00867D91" w:rsidRDefault="00374C20" w:rsidP="00867D91">
            <w:pPr>
              <w:jc w:val="center"/>
              <w:rPr>
                <w:rFonts w:ascii="Arial" w:hAnsi="Arial" w:cs="Arial"/>
              </w:rPr>
            </w:pPr>
            <w:r w:rsidRPr="00867D91">
              <w:rPr>
                <w:rFonts w:ascii="Arial" w:hAnsi="Arial" w:cs="Arial"/>
              </w:rPr>
              <w:t>0</w:t>
            </w:r>
          </w:p>
        </w:tc>
        <w:tc>
          <w:tcPr>
            <w:tcW w:w="992" w:type="dxa"/>
          </w:tcPr>
          <w:p w:rsidR="00D411F8" w:rsidRPr="00867D91" w:rsidRDefault="00374C20" w:rsidP="00867D91">
            <w:pPr>
              <w:jc w:val="center"/>
              <w:rPr>
                <w:rFonts w:ascii="Arial" w:hAnsi="Arial" w:cs="Arial"/>
              </w:rPr>
            </w:pPr>
            <w:r w:rsidRPr="00867D91">
              <w:rPr>
                <w:rFonts w:ascii="Arial" w:hAnsi="Arial" w:cs="Arial"/>
              </w:rPr>
              <w:t>1</w:t>
            </w:r>
          </w:p>
        </w:tc>
        <w:tc>
          <w:tcPr>
            <w:tcW w:w="851" w:type="dxa"/>
          </w:tcPr>
          <w:p w:rsidR="00D411F8" w:rsidRPr="00867D91" w:rsidRDefault="00374C20" w:rsidP="00867D91">
            <w:pPr>
              <w:jc w:val="center"/>
              <w:rPr>
                <w:rFonts w:ascii="Arial" w:hAnsi="Arial" w:cs="Arial"/>
              </w:rPr>
            </w:pPr>
            <w:r w:rsidRPr="00867D91">
              <w:rPr>
                <w:rFonts w:ascii="Arial" w:hAnsi="Arial" w:cs="Arial"/>
              </w:rPr>
              <w:t>1</w:t>
            </w:r>
          </w:p>
        </w:tc>
        <w:tc>
          <w:tcPr>
            <w:tcW w:w="850" w:type="dxa"/>
          </w:tcPr>
          <w:p w:rsidR="00D411F8" w:rsidRPr="00867D91" w:rsidRDefault="00374C20" w:rsidP="00867D91">
            <w:pPr>
              <w:jc w:val="center"/>
              <w:rPr>
                <w:rFonts w:ascii="Arial" w:hAnsi="Arial" w:cs="Arial"/>
              </w:rPr>
            </w:pPr>
            <w:r w:rsidRPr="00867D91">
              <w:rPr>
                <w:rFonts w:ascii="Arial" w:hAnsi="Arial" w:cs="Arial"/>
              </w:rPr>
              <w:t>2</w:t>
            </w:r>
          </w:p>
        </w:tc>
        <w:tc>
          <w:tcPr>
            <w:tcW w:w="1559" w:type="dxa"/>
          </w:tcPr>
          <w:p w:rsidR="00D411F8" w:rsidRPr="00867D91" w:rsidRDefault="00374C20" w:rsidP="00867D91">
            <w:pPr>
              <w:jc w:val="center"/>
              <w:rPr>
                <w:rFonts w:ascii="Arial" w:hAnsi="Arial" w:cs="Arial"/>
              </w:rPr>
            </w:pPr>
            <w:r w:rsidRPr="00867D91">
              <w:rPr>
                <w:rFonts w:ascii="Arial" w:hAnsi="Arial" w:cs="Arial"/>
              </w:rPr>
              <w:t>4</w:t>
            </w:r>
          </w:p>
        </w:tc>
      </w:tr>
      <w:tr w:rsidR="00D411F8" w:rsidRPr="00867D91" w:rsidTr="00D411F8">
        <w:tc>
          <w:tcPr>
            <w:tcW w:w="4077" w:type="dxa"/>
          </w:tcPr>
          <w:p w:rsidR="00D411F8" w:rsidRPr="00867D91" w:rsidRDefault="00D411F8" w:rsidP="00867D91">
            <w:pPr>
              <w:rPr>
                <w:rFonts w:ascii="Arial" w:hAnsi="Arial" w:cs="Arial"/>
              </w:rPr>
            </w:pPr>
            <w:r w:rsidRPr="00867D91">
              <w:rPr>
                <w:rFonts w:ascii="Arial" w:hAnsi="Arial" w:cs="Arial"/>
              </w:rPr>
              <w:t>Ouderenmishandeling en ontspoorde zorg &gt; 65 jaar</w:t>
            </w:r>
          </w:p>
        </w:tc>
        <w:tc>
          <w:tcPr>
            <w:tcW w:w="851"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3</w:t>
            </w:r>
          </w:p>
        </w:tc>
        <w:tc>
          <w:tcPr>
            <w:tcW w:w="992"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1</w:t>
            </w:r>
          </w:p>
        </w:tc>
        <w:tc>
          <w:tcPr>
            <w:tcW w:w="851"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5</w:t>
            </w:r>
          </w:p>
        </w:tc>
        <w:tc>
          <w:tcPr>
            <w:tcW w:w="850"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4</w:t>
            </w:r>
          </w:p>
        </w:tc>
        <w:tc>
          <w:tcPr>
            <w:tcW w:w="1559"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13</w:t>
            </w:r>
          </w:p>
        </w:tc>
      </w:tr>
      <w:tr w:rsidR="00D411F8" w:rsidRPr="00867D91" w:rsidTr="00D411F8">
        <w:tc>
          <w:tcPr>
            <w:tcW w:w="4077" w:type="dxa"/>
          </w:tcPr>
          <w:p w:rsidR="00D411F8" w:rsidRPr="00867D91" w:rsidRDefault="00D411F8" w:rsidP="00867D91">
            <w:pPr>
              <w:rPr>
                <w:rFonts w:ascii="Arial" w:hAnsi="Arial" w:cs="Arial"/>
              </w:rPr>
            </w:pPr>
            <w:r w:rsidRPr="00867D91">
              <w:rPr>
                <w:rFonts w:ascii="Arial" w:hAnsi="Arial" w:cs="Arial"/>
              </w:rPr>
              <w:t>Geweld tegen ouders &lt; 65 jaar door kinderen</w:t>
            </w:r>
          </w:p>
        </w:tc>
        <w:tc>
          <w:tcPr>
            <w:tcW w:w="851"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25</w:t>
            </w:r>
          </w:p>
        </w:tc>
        <w:tc>
          <w:tcPr>
            <w:tcW w:w="992" w:type="dxa"/>
          </w:tcPr>
          <w:p w:rsidR="00374C20" w:rsidRPr="00867D91" w:rsidRDefault="00374C20" w:rsidP="00867D91">
            <w:pPr>
              <w:jc w:val="center"/>
              <w:rPr>
                <w:rFonts w:ascii="Arial" w:hAnsi="Arial" w:cs="Arial"/>
              </w:rPr>
            </w:pPr>
          </w:p>
          <w:p w:rsidR="00D411F8" w:rsidRPr="00867D91" w:rsidRDefault="00374C20" w:rsidP="00867D91">
            <w:pPr>
              <w:jc w:val="center"/>
              <w:rPr>
                <w:rFonts w:ascii="Arial" w:hAnsi="Arial" w:cs="Arial"/>
              </w:rPr>
            </w:pPr>
            <w:r w:rsidRPr="00867D91">
              <w:rPr>
                <w:rFonts w:ascii="Arial" w:hAnsi="Arial" w:cs="Arial"/>
              </w:rPr>
              <w:t>16</w:t>
            </w:r>
          </w:p>
        </w:tc>
        <w:tc>
          <w:tcPr>
            <w:tcW w:w="851"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8</w:t>
            </w:r>
          </w:p>
        </w:tc>
        <w:tc>
          <w:tcPr>
            <w:tcW w:w="850"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18</w:t>
            </w:r>
          </w:p>
        </w:tc>
        <w:tc>
          <w:tcPr>
            <w:tcW w:w="1559"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67</w:t>
            </w:r>
          </w:p>
        </w:tc>
      </w:tr>
      <w:tr w:rsidR="00D411F8" w:rsidRPr="00867D91" w:rsidTr="00D411F8">
        <w:tc>
          <w:tcPr>
            <w:tcW w:w="4077" w:type="dxa"/>
          </w:tcPr>
          <w:p w:rsidR="00D411F8" w:rsidRPr="00867D91" w:rsidRDefault="00D411F8" w:rsidP="00867D91">
            <w:pPr>
              <w:rPr>
                <w:rFonts w:ascii="Arial" w:hAnsi="Arial" w:cs="Arial"/>
              </w:rPr>
            </w:pPr>
            <w:r w:rsidRPr="00867D91">
              <w:rPr>
                <w:rFonts w:ascii="Arial" w:hAnsi="Arial" w:cs="Arial"/>
              </w:rPr>
              <w:t>Huwelijksdwang/achterlating</w:t>
            </w:r>
          </w:p>
        </w:tc>
        <w:tc>
          <w:tcPr>
            <w:tcW w:w="851" w:type="dxa"/>
          </w:tcPr>
          <w:p w:rsidR="00D411F8" w:rsidRPr="00867D91" w:rsidRDefault="00374C20" w:rsidP="00867D91">
            <w:pPr>
              <w:jc w:val="center"/>
              <w:rPr>
                <w:rFonts w:ascii="Arial" w:hAnsi="Arial" w:cs="Arial"/>
              </w:rPr>
            </w:pPr>
            <w:r w:rsidRPr="00867D91">
              <w:rPr>
                <w:rFonts w:ascii="Arial" w:hAnsi="Arial" w:cs="Arial"/>
              </w:rPr>
              <w:t>0</w:t>
            </w:r>
          </w:p>
        </w:tc>
        <w:tc>
          <w:tcPr>
            <w:tcW w:w="992" w:type="dxa"/>
          </w:tcPr>
          <w:p w:rsidR="00D411F8" w:rsidRPr="00867D91" w:rsidRDefault="00374C20" w:rsidP="00867D91">
            <w:pPr>
              <w:jc w:val="center"/>
              <w:rPr>
                <w:rFonts w:ascii="Arial" w:hAnsi="Arial" w:cs="Arial"/>
              </w:rPr>
            </w:pPr>
            <w:r w:rsidRPr="00867D91">
              <w:rPr>
                <w:rFonts w:ascii="Arial" w:hAnsi="Arial" w:cs="Arial"/>
              </w:rPr>
              <w:t>0</w:t>
            </w:r>
          </w:p>
        </w:tc>
        <w:tc>
          <w:tcPr>
            <w:tcW w:w="851" w:type="dxa"/>
          </w:tcPr>
          <w:p w:rsidR="00D411F8" w:rsidRPr="00867D91" w:rsidRDefault="00374C20" w:rsidP="00867D91">
            <w:pPr>
              <w:jc w:val="center"/>
              <w:rPr>
                <w:rFonts w:ascii="Arial" w:hAnsi="Arial" w:cs="Arial"/>
              </w:rPr>
            </w:pPr>
            <w:r w:rsidRPr="00867D91">
              <w:rPr>
                <w:rFonts w:ascii="Arial" w:hAnsi="Arial" w:cs="Arial"/>
              </w:rPr>
              <w:t>0</w:t>
            </w:r>
          </w:p>
        </w:tc>
        <w:tc>
          <w:tcPr>
            <w:tcW w:w="850" w:type="dxa"/>
          </w:tcPr>
          <w:p w:rsidR="00D411F8" w:rsidRPr="00867D91" w:rsidRDefault="00374C20" w:rsidP="00867D91">
            <w:pPr>
              <w:jc w:val="center"/>
              <w:rPr>
                <w:rFonts w:ascii="Arial" w:hAnsi="Arial" w:cs="Arial"/>
              </w:rPr>
            </w:pPr>
            <w:r w:rsidRPr="00867D91">
              <w:rPr>
                <w:rFonts w:ascii="Arial" w:hAnsi="Arial" w:cs="Arial"/>
              </w:rPr>
              <w:t>0</w:t>
            </w:r>
          </w:p>
        </w:tc>
        <w:tc>
          <w:tcPr>
            <w:tcW w:w="1559" w:type="dxa"/>
          </w:tcPr>
          <w:p w:rsidR="00D411F8" w:rsidRPr="00867D91" w:rsidRDefault="00374C20" w:rsidP="00867D91">
            <w:pPr>
              <w:jc w:val="center"/>
              <w:rPr>
                <w:rFonts w:ascii="Arial" w:hAnsi="Arial" w:cs="Arial"/>
              </w:rPr>
            </w:pPr>
            <w:r w:rsidRPr="00867D91">
              <w:rPr>
                <w:rFonts w:ascii="Arial" w:hAnsi="Arial" w:cs="Arial"/>
              </w:rPr>
              <w:t>0</w:t>
            </w:r>
          </w:p>
        </w:tc>
      </w:tr>
      <w:tr w:rsidR="00D411F8" w:rsidRPr="00867D91" w:rsidTr="00D411F8">
        <w:tc>
          <w:tcPr>
            <w:tcW w:w="4077" w:type="dxa"/>
          </w:tcPr>
          <w:p w:rsidR="00D411F8" w:rsidRPr="00867D91" w:rsidRDefault="00D411F8" w:rsidP="00867D91">
            <w:pPr>
              <w:rPr>
                <w:rFonts w:ascii="Arial" w:hAnsi="Arial" w:cs="Arial"/>
              </w:rPr>
            </w:pPr>
            <w:r w:rsidRPr="00867D91">
              <w:rPr>
                <w:rFonts w:ascii="Arial" w:hAnsi="Arial" w:cs="Arial"/>
              </w:rPr>
              <w:t>Kindermishandeling,kindcheck</w:t>
            </w:r>
          </w:p>
        </w:tc>
        <w:tc>
          <w:tcPr>
            <w:tcW w:w="851" w:type="dxa"/>
          </w:tcPr>
          <w:p w:rsidR="00D411F8" w:rsidRPr="00867D91" w:rsidRDefault="00374C20" w:rsidP="00867D91">
            <w:pPr>
              <w:jc w:val="center"/>
              <w:rPr>
                <w:rFonts w:ascii="Arial" w:hAnsi="Arial" w:cs="Arial"/>
              </w:rPr>
            </w:pPr>
            <w:r w:rsidRPr="00867D91">
              <w:rPr>
                <w:rFonts w:ascii="Arial" w:hAnsi="Arial" w:cs="Arial"/>
              </w:rPr>
              <w:t>0</w:t>
            </w:r>
          </w:p>
        </w:tc>
        <w:tc>
          <w:tcPr>
            <w:tcW w:w="992" w:type="dxa"/>
          </w:tcPr>
          <w:p w:rsidR="00D411F8" w:rsidRPr="00867D91" w:rsidRDefault="00374C20" w:rsidP="00867D91">
            <w:pPr>
              <w:jc w:val="center"/>
              <w:rPr>
                <w:rFonts w:ascii="Arial" w:hAnsi="Arial" w:cs="Arial"/>
              </w:rPr>
            </w:pPr>
            <w:r w:rsidRPr="00867D91">
              <w:rPr>
                <w:rFonts w:ascii="Arial" w:hAnsi="Arial" w:cs="Arial"/>
              </w:rPr>
              <w:t>3</w:t>
            </w:r>
          </w:p>
        </w:tc>
        <w:tc>
          <w:tcPr>
            <w:tcW w:w="851" w:type="dxa"/>
          </w:tcPr>
          <w:p w:rsidR="00D411F8" w:rsidRPr="00867D91" w:rsidRDefault="00374C20" w:rsidP="00867D91">
            <w:pPr>
              <w:jc w:val="center"/>
              <w:rPr>
                <w:rFonts w:ascii="Arial" w:hAnsi="Arial" w:cs="Arial"/>
              </w:rPr>
            </w:pPr>
            <w:r w:rsidRPr="00867D91">
              <w:rPr>
                <w:rFonts w:ascii="Arial" w:hAnsi="Arial" w:cs="Arial"/>
              </w:rPr>
              <w:t>9</w:t>
            </w:r>
          </w:p>
        </w:tc>
        <w:tc>
          <w:tcPr>
            <w:tcW w:w="850" w:type="dxa"/>
          </w:tcPr>
          <w:p w:rsidR="00D411F8" w:rsidRPr="00867D91" w:rsidRDefault="00374C20" w:rsidP="00867D91">
            <w:pPr>
              <w:jc w:val="center"/>
              <w:rPr>
                <w:rFonts w:ascii="Arial" w:hAnsi="Arial" w:cs="Arial"/>
              </w:rPr>
            </w:pPr>
            <w:r w:rsidRPr="00867D91">
              <w:rPr>
                <w:rFonts w:ascii="Arial" w:hAnsi="Arial" w:cs="Arial"/>
              </w:rPr>
              <w:t>1</w:t>
            </w:r>
          </w:p>
        </w:tc>
        <w:tc>
          <w:tcPr>
            <w:tcW w:w="1559" w:type="dxa"/>
          </w:tcPr>
          <w:p w:rsidR="00D411F8" w:rsidRPr="00867D91" w:rsidRDefault="00374C20" w:rsidP="00867D91">
            <w:pPr>
              <w:jc w:val="center"/>
              <w:rPr>
                <w:rFonts w:ascii="Arial" w:hAnsi="Arial" w:cs="Arial"/>
              </w:rPr>
            </w:pPr>
            <w:r w:rsidRPr="00867D91">
              <w:rPr>
                <w:rFonts w:ascii="Arial" w:hAnsi="Arial" w:cs="Arial"/>
              </w:rPr>
              <w:t>13</w:t>
            </w:r>
          </w:p>
        </w:tc>
      </w:tr>
      <w:tr w:rsidR="00D411F8" w:rsidRPr="00867D91" w:rsidTr="00D411F8">
        <w:tc>
          <w:tcPr>
            <w:tcW w:w="4077" w:type="dxa"/>
          </w:tcPr>
          <w:p w:rsidR="00D411F8" w:rsidRPr="00867D91" w:rsidRDefault="00D411F8" w:rsidP="00867D91">
            <w:pPr>
              <w:rPr>
                <w:rFonts w:ascii="Arial" w:hAnsi="Arial" w:cs="Arial"/>
              </w:rPr>
            </w:pPr>
            <w:r w:rsidRPr="00867D91">
              <w:rPr>
                <w:rFonts w:ascii="Arial" w:hAnsi="Arial" w:cs="Arial"/>
              </w:rPr>
              <w:t>Kindermishandeling, vechtscheiding</w:t>
            </w:r>
          </w:p>
        </w:tc>
        <w:tc>
          <w:tcPr>
            <w:tcW w:w="851" w:type="dxa"/>
          </w:tcPr>
          <w:p w:rsidR="00D411F8" w:rsidRPr="00867D91" w:rsidRDefault="00374C20" w:rsidP="00867D91">
            <w:pPr>
              <w:jc w:val="center"/>
              <w:rPr>
                <w:rFonts w:ascii="Arial" w:hAnsi="Arial" w:cs="Arial"/>
              </w:rPr>
            </w:pPr>
            <w:r w:rsidRPr="00867D91">
              <w:rPr>
                <w:rFonts w:ascii="Arial" w:hAnsi="Arial" w:cs="Arial"/>
              </w:rPr>
              <w:t>18</w:t>
            </w:r>
          </w:p>
        </w:tc>
        <w:tc>
          <w:tcPr>
            <w:tcW w:w="992" w:type="dxa"/>
          </w:tcPr>
          <w:p w:rsidR="00D411F8" w:rsidRPr="00867D91" w:rsidRDefault="00374C20" w:rsidP="00867D91">
            <w:pPr>
              <w:jc w:val="center"/>
              <w:rPr>
                <w:rFonts w:ascii="Arial" w:hAnsi="Arial" w:cs="Arial"/>
              </w:rPr>
            </w:pPr>
            <w:r w:rsidRPr="00867D91">
              <w:rPr>
                <w:rFonts w:ascii="Arial" w:hAnsi="Arial" w:cs="Arial"/>
              </w:rPr>
              <w:t>10</w:t>
            </w:r>
          </w:p>
        </w:tc>
        <w:tc>
          <w:tcPr>
            <w:tcW w:w="851" w:type="dxa"/>
          </w:tcPr>
          <w:p w:rsidR="00D411F8" w:rsidRPr="00867D91" w:rsidRDefault="00374C20" w:rsidP="00867D91">
            <w:pPr>
              <w:jc w:val="center"/>
              <w:rPr>
                <w:rFonts w:ascii="Arial" w:hAnsi="Arial" w:cs="Arial"/>
              </w:rPr>
            </w:pPr>
            <w:r w:rsidRPr="00867D91">
              <w:rPr>
                <w:rFonts w:ascii="Arial" w:hAnsi="Arial" w:cs="Arial"/>
              </w:rPr>
              <w:t>24</w:t>
            </w:r>
          </w:p>
        </w:tc>
        <w:tc>
          <w:tcPr>
            <w:tcW w:w="850" w:type="dxa"/>
          </w:tcPr>
          <w:p w:rsidR="00D411F8" w:rsidRPr="00867D91" w:rsidRDefault="00374C20" w:rsidP="00867D91">
            <w:pPr>
              <w:jc w:val="center"/>
              <w:rPr>
                <w:rFonts w:ascii="Arial" w:hAnsi="Arial" w:cs="Arial"/>
              </w:rPr>
            </w:pPr>
            <w:r w:rsidRPr="00867D91">
              <w:rPr>
                <w:rFonts w:ascii="Arial" w:hAnsi="Arial" w:cs="Arial"/>
              </w:rPr>
              <w:t>13</w:t>
            </w:r>
          </w:p>
        </w:tc>
        <w:tc>
          <w:tcPr>
            <w:tcW w:w="1559" w:type="dxa"/>
          </w:tcPr>
          <w:p w:rsidR="00D411F8" w:rsidRPr="00867D91" w:rsidRDefault="00374C20" w:rsidP="00867D91">
            <w:pPr>
              <w:jc w:val="center"/>
              <w:rPr>
                <w:rFonts w:ascii="Arial" w:hAnsi="Arial" w:cs="Arial"/>
              </w:rPr>
            </w:pPr>
            <w:r w:rsidRPr="00867D91">
              <w:rPr>
                <w:rFonts w:ascii="Arial" w:hAnsi="Arial" w:cs="Arial"/>
              </w:rPr>
              <w:t>65</w:t>
            </w:r>
          </w:p>
        </w:tc>
      </w:tr>
      <w:tr w:rsidR="00D411F8" w:rsidRPr="00867D91" w:rsidTr="00D411F8">
        <w:tc>
          <w:tcPr>
            <w:tcW w:w="4077" w:type="dxa"/>
          </w:tcPr>
          <w:p w:rsidR="00D411F8" w:rsidRPr="00867D91" w:rsidRDefault="00D411F8" w:rsidP="00867D91">
            <w:pPr>
              <w:rPr>
                <w:rFonts w:ascii="Arial" w:hAnsi="Arial" w:cs="Arial"/>
              </w:rPr>
            </w:pPr>
            <w:r w:rsidRPr="00867D91">
              <w:rPr>
                <w:rFonts w:ascii="Arial" w:hAnsi="Arial" w:cs="Arial"/>
              </w:rPr>
              <w:t>Kindermishandeling, anders</w:t>
            </w:r>
          </w:p>
        </w:tc>
        <w:tc>
          <w:tcPr>
            <w:tcW w:w="851" w:type="dxa"/>
          </w:tcPr>
          <w:p w:rsidR="00D411F8" w:rsidRPr="00867D91" w:rsidRDefault="00374C20" w:rsidP="00867D91">
            <w:pPr>
              <w:jc w:val="center"/>
              <w:rPr>
                <w:rFonts w:ascii="Arial" w:hAnsi="Arial" w:cs="Arial"/>
              </w:rPr>
            </w:pPr>
            <w:r w:rsidRPr="00867D91">
              <w:rPr>
                <w:rFonts w:ascii="Arial" w:hAnsi="Arial" w:cs="Arial"/>
              </w:rPr>
              <w:t>258</w:t>
            </w:r>
          </w:p>
        </w:tc>
        <w:tc>
          <w:tcPr>
            <w:tcW w:w="992" w:type="dxa"/>
          </w:tcPr>
          <w:p w:rsidR="00D411F8" w:rsidRPr="00867D91" w:rsidRDefault="00374C20" w:rsidP="00867D91">
            <w:pPr>
              <w:jc w:val="center"/>
              <w:rPr>
                <w:rFonts w:ascii="Arial" w:hAnsi="Arial" w:cs="Arial"/>
              </w:rPr>
            </w:pPr>
            <w:r w:rsidRPr="00867D91">
              <w:rPr>
                <w:rFonts w:ascii="Arial" w:hAnsi="Arial" w:cs="Arial"/>
              </w:rPr>
              <w:t>274</w:t>
            </w:r>
          </w:p>
        </w:tc>
        <w:tc>
          <w:tcPr>
            <w:tcW w:w="851" w:type="dxa"/>
          </w:tcPr>
          <w:p w:rsidR="00D411F8" w:rsidRPr="00867D91" w:rsidRDefault="00374C20" w:rsidP="00867D91">
            <w:pPr>
              <w:jc w:val="center"/>
              <w:rPr>
                <w:rFonts w:ascii="Arial" w:hAnsi="Arial" w:cs="Arial"/>
              </w:rPr>
            </w:pPr>
            <w:r w:rsidRPr="00867D91">
              <w:rPr>
                <w:rFonts w:ascii="Arial" w:hAnsi="Arial" w:cs="Arial"/>
              </w:rPr>
              <w:t>152</w:t>
            </w:r>
          </w:p>
        </w:tc>
        <w:tc>
          <w:tcPr>
            <w:tcW w:w="850" w:type="dxa"/>
          </w:tcPr>
          <w:p w:rsidR="00D411F8" w:rsidRPr="00867D91" w:rsidRDefault="00374C20" w:rsidP="00867D91">
            <w:pPr>
              <w:jc w:val="center"/>
              <w:rPr>
                <w:rFonts w:ascii="Arial" w:hAnsi="Arial" w:cs="Arial"/>
              </w:rPr>
            </w:pPr>
            <w:r w:rsidRPr="00867D91">
              <w:rPr>
                <w:rFonts w:ascii="Arial" w:hAnsi="Arial" w:cs="Arial"/>
              </w:rPr>
              <w:t>143</w:t>
            </w:r>
          </w:p>
        </w:tc>
        <w:tc>
          <w:tcPr>
            <w:tcW w:w="1559" w:type="dxa"/>
          </w:tcPr>
          <w:p w:rsidR="00D411F8" w:rsidRPr="00867D91" w:rsidRDefault="00374C20" w:rsidP="00867D91">
            <w:pPr>
              <w:jc w:val="center"/>
              <w:rPr>
                <w:rFonts w:ascii="Arial" w:hAnsi="Arial" w:cs="Arial"/>
              </w:rPr>
            </w:pPr>
            <w:r w:rsidRPr="00867D91">
              <w:rPr>
                <w:rFonts w:ascii="Arial" w:hAnsi="Arial" w:cs="Arial"/>
              </w:rPr>
              <w:t>827</w:t>
            </w:r>
          </w:p>
        </w:tc>
      </w:tr>
      <w:tr w:rsidR="00D411F8" w:rsidRPr="00867D91" w:rsidTr="00D411F8">
        <w:tc>
          <w:tcPr>
            <w:tcW w:w="4077" w:type="dxa"/>
          </w:tcPr>
          <w:p w:rsidR="00D411F8" w:rsidRPr="00867D91" w:rsidRDefault="00D411F8" w:rsidP="00867D91">
            <w:pPr>
              <w:rPr>
                <w:rFonts w:ascii="Arial" w:hAnsi="Arial" w:cs="Arial"/>
              </w:rPr>
            </w:pPr>
            <w:r w:rsidRPr="00867D91">
              <w:rPr>
                <w:rFonts w:ascii="Arial" w:hAnsi="Arial" w:cs="Arial"/>
              </w:rPr>
              <w:t>Huiselijk geweld, anders</w:t>
            </w:r>
          </w:p>
        </w:tc>
        <w:tc>
          <w:tcPr>
            <w:tcW w:w="851" w:type="dxa"/>
          </w:tcPr>
          <w:p w:rsidR="00D411F8" w:rsidRPr="00867D91" w:rsidRDefault="00374C20" w:rsidP="00867D91">
            <w:pPr>
              <w:jc w:val="center"/>
              <w:rPr>
                <w:rFonts w:ascii="Arial" w:hAnsi="Arial" w:cs="Arial"/>
              </w:rPr>
            </w:pPr>
            <w:r w:rsidRPr="00867D91">
              <w:rPr>
                <w:rFonts w:ascii="Arial" w:hAnsi="Arial" w:cs="Arial"/>
              </w:rPr>
              <w:t>2</w:t>
            </w:r>
          </w:p>
        </w:tc>
        <w:tc>
          <w:tcPr>
            <w:tcW w:w="992" w:type="dxa"/>
          </w:tcPr>
          <w:p w:rsidR="00D411F8" w:rsidRPr="00867D91" w:rsidRDefault="00374C20" w:rsidP="00867D91">
            <w:pPr>
              <w:jc w:val="center"/>
              <w:rPr>
                <w:rFonts w:ascii="Arial" w:hAnsi="Arial" w:cs="Arial"/>
              </w:rPr>
            </w:pPr>
            <w:r w:rsidRPr="00867D91">
              <w:rPr>
                <w:rFonts w:ascii="Arial" w:hAnsi="Arial" w:cs="Arial"/>
              </w:rPr>
              <w:t>214</w:t>
            </w:r>
          </w:p>
        </w:tc>
        <w:tc>
          <w:tcPr>
            <w:tcW w:w="851" w:type="dxa"/>
          </w:tcPr>
          <w:p w:rsidR="00D411F8" w:rsidRPr="00867D91" w:rsidRDefault="00374C20" w:rsidP="00867D91">
            <w:pPr>
              <w:jc w:val="center"/>
              <w:rPr>
                <w:rFonts w:ascii="Arial" w:hAnsi="Arial" w:cs="Arial"/>
              </w:rPr>
            </w:pPr>
            <w:r w:rsidRPr="00867D91">
              <w:rPr>
                <w:rFonts w:ascii="Arial" w:hAnsi="Arial" w:cs="Arial"/>
              </w:rPr>
              <w:t>106</w:t>
            </w:r>
          </w:p>
        </w:tc>
        <w:tc>
          <w:tcPr>
            <w:tcW w:w="850" w:type="dxa"/>
          </w:tcPr>
          <w:p w:rsidR="00D411F8" w:rsidRPr="00867D91" w:rsidRDefault="00374C20" w:rsidP="00867D91">
            <w:pPr>
              <w:jc w:val="center"/>
              <w:rPr>
                <w:rFonts w:ascii="Arial" w:hAnsi="Arial" w:cs="Arial"/>
              </w:rPr>
            </w:pPr>
            <w:r w:rsidRPr="00867D91">
              <w:rPr>
                <w:rFonts w:ascii="Arial" w:hAnsi="Arial" w:cs="Arial"/>
              </w:rPr>
              <w:t>59</w:t>
            </w:r>
          </w:p>
        </w:tc>
        <w:tc>
          <w:tcPr>
            <w:tcW w:w="1559" w:type="dxa"/>
          </w:tcPr>
          <w:p w:rsidR="00D411F8" w:rsidRPr="00867D91" w:rsidRDefault="00374C20" w:rsidP="00867D91">
            <w:pPr>
              <w:jc w:val="center"/>
              <w:rPr>
                <w:rFonts w:ascii="Arial" w:hAnsi="Arial" w:cs="Arial"/>
              </w:rPr>
            </w:pPr>
            <w:r w:rsidRPr="00867D91">
              <w:rPr>
                <w:rFonts w:ascii="Arial" w:hAnsi="Arial" w:cs="Arial"/>
              </w:rPr>
              <w:t>381</w:t>
            </w:r>
          </w:p>
        </w:tc>
      </w:tr>
      <w:tr w:rsidR="00D411F8" w:rsidRPr="00867D91" w:rsidTr="00D411F8">
        <w:tc>
          <w:tcPr>
            <w:tcW w:w="4077" w:type="dxa"/>
          </w:tcPr>
          <w:p w:rsidR="00D411F8" w:rsidRPr="00867D91" w:rsidRDefault="00D411F8" w:rsidP="00867D91">
            <w:pPr>
              <w:rPr>
                <w:rFonts w:ascii="Arial" w:hAnsi="Arial" w:cs="Arial"/>
              </w:rPr>
            </w:pPr>
            <w:r w:rsidRPr="00867D91">
              <w:rPr>
                <w:rFonts w:ascii="Arial" w:hAnsi="Arial" w:cs="Arial"/>
              </w:rPr>
              <w:t>Niet ingevuld</w:t>
            </w:r>
          </w:p>
        </w:tc>
        <w:tc>
          <w:tcPr>
            <w:tcW w:w="851" w:type="dxa"/>
          </w:tcPr>
          <w:p w:rsidR="00D411F8" w:rsidRPr="00867D91" w:rsidRDefault="00374C20" w:rsidP="00867D91">
            <w:pPr>
              <w:jc w:val="center"/>
              <w:rPr>
                <w:rFonts w:ascii="Arial" w:hAnsi="Arial" w:cs="Arial"/>
              </w:rPr>
            </w:pPr>
            <w:r w:rsidRPr="00867D91">
              <w:rPr>
                <w:rFonts w:ascii="Arial" w:hAnsi="Arial" w:cs="Arial"/>
              </w:rPr>
              <w:t>2</w:t>
            </w:r>
          </w:p>
        </w:tc>
        <w:tc>
          <w:tcPr>
            <w:tcW w:w="992" w:type="dxa"/>
          </w:tcPr>
          <w:p w:rsidR="00D411F8" w:rsidRPr="00867D91" w:rsidRDefault="00374C20" w:rsidP="00867D91">
            <w:pPr>
              <w:jc w:val="center"/>
              <w:rPr>
                <w:rFonts w:ascii="Arial" w:hAnsi="Arial" w:cs="Arial"/>
              </w:rPr>
            </w:pPr>
            <w:r w:rsidRPr="00867D91">
              <w:rPr>
                <w:rFonts w:ascii="Arial" w:hAnsi="Arial" w:cs="Arial"/>
              </w:rPr>
              <w:t>3</w:t>
            </w:r>
          </w:p>
        </w:tc>
        <w:tc>
          <w:tcPr>
            <w:tcW w:w="851" w:type="dxa"/>
          </w:tcPr>
          <w:p w:rsidR="00D411F8" w:rsidRPr="00867D91" w:rsidRDefault="00374C20" w:rsidP="00867D91">
            <w:pPr>
              <w:jc w:val="center"/>
              <w:rPr>
                <w:rFonts w:ascii="Arial" w:hAnsi="Arial" w:cs="Arial"/>
              </w:rPr>
            </w:pPr>
            <w:r w:rsidRPr="00867D91">
              <w:rPr>
                <w:rFonts w:ascii="Arial" w:hAnsi="Arial" w:cs="Arial"/>
              </w:rPr>
              <w:t>9</w:t>
            </w:r>
          </w:p>
        </w:tc>
        <w:tc>
          <w:tcPr>
            <w:tcW w:w="850" w:type="dxa"/>
          </w:tcPr>
          <w:p w:rsidR="00D411F8" w:rsidRPr="00867D91" w:rsidRDefault="00374C20" w:rsidP="00867D91">
            <w:pPr>
              <w:jc w:val="center"/>
              <w:rPr>
                <w:rFonts w:ascii="Arial" w:hAnsi="Arial" w:cs="Arial"/>
              </w:rPr>
            </w:pPr>
            <w:r w:rsidRPr="00867D91">
              <w:rPr>
                <w:rFonts w:ascii="Arial" w:hAnsi="Arial" w:cs="Arial"/>
              </w:rPr>
              <w:t>0</w:t>
            </w:r>
          </w:p>
        </w:tc>
        <w:tc>
          <w:tcPr>
            <w:tcW w:w="1559" w:type="dxa"/>
          </w:tcPr>
          <w:p w:rsidR="00D411F8" w:rsidRPr="00867D91" w:rsidRDefault="00374C20" w:rsidP="00867D91">
            <w:pPr>
              <w:jc w:val="center"/>
              <w:rPr>
                <w:rFonts w:ascii="Arial" w:hAnsi="Arial" w:cs="Arial"/>
              </w:rPr>
            </w:pPr>
            <w:r w:rsidRPr="00867D91">
              <w:rPr>
                <w:rFonts w:ascii="Arial" w:hAnsi="Arial" w:cs="Arial"/>
              </w:rPr>
              <w:t>14</w:t>
            </w:r>
          </w:p>
        </w:tc>
      </w:tr>
      <w:tr w:rsidR="00D411F8" w:rsidRPr="00867D91" w:rsidTr="00D411F8">
        <w:tc>
          <w:tcPr>
            <w:tcW w:w="4077" w:type="dxa"/>
          </w:tcPr>
          <w:p w:rsidR="00D411F8" w:rsidRPr="00867D91" w:rsidRDefault="00D411F8" w:rsidP="00867D91">
            <w:pPr>
              <w:rPr>
                <w:rFonts w:ascii="Arial" w:hAnsi="Arial" w:cs="Arial"/>
              </w:rPr>
            </w:pPr>
            <w:r w:rsidRPr="00867D91">
              <w:rPr>
                <w:rFonts w:ascii="Arial" w:hAnsi="Arial" w:cs="Arial"/>
              </w:rPr>
              <w:t>Andere problematiek dan huiselijk geweld of kindermishandeling</w:t>
            </w:r>
          </w:p>
        </w:tc>
        <w:tc>
          <w:tcPr>
            <w:tcW w:w="851"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3</w:t>
            </w:r>
          </w:p>
        </w:tc>
        <w:tc>
          <w:tcPr>
            <w:tcW w:w="992"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0</w:t>
            </w:r>
          </w:p>
        </w:tc>
        <w:tc>
          <w:tcPr>
            <w:tcW w:w="851"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53</w:t>
            </w:r>
          </w:p>
        </w:tc>
        <w:tc>
          <w:tcPr>
            <w:tcW w:w="850"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41</w:t>
            </w:r>
          </w:p>
        </w:tc>
        <w:tc>
          <w:tcPr>
            <w:tcW w:w="1559" w:type="dxa"/>
          </w:tcPr>
          <w:p w:rsidR="00D411F8" w:rsidRPr="00867D91" w:rsidRDefault="00D411F8" w:rsidP="00867D91">
            <w:pPr>
              <w:jc w:val="center"/>
              <w:rPr>
                <w:rFonts w:ascii="Arial" w:hAnsi="Arial" w:cs="Arial"/>
              </w:rPr>
            </w:pPr>
          </w:p>
          <w:p w:rsidR="00374C20" w:rsidRPr="00867D91" w:rsidRDefault="00374C20" w:rsidP="00867D91">
            <w:pPr>
              <w:jc w:val="center"/>
              <w:rPr>
                <w:rFonts w:ascii="Arial" w:hAnsi="Arial" w:cs="Arial"/>
              </w:rPr>
            </w:pPr>
            <w:r w:rsidRPr="00867D91">
              <w:rPr>
                <w:rFonts w:ascii="Arial" w:hAnsi="Arial" w:cs="Arial"/>
              </w:rPr>
              <w:t>97</w:t>
            </w:r>
          </w:p>
        </w:tc>
      </w:tr>
      <w:tr w:rsidR="00D411F8" w:rsidRPr="00867D91" w:rsidTr="00D411F8">
        <w:tc>
          <w:tcPr>
            <w:tcW w:w="4077" w:type="dxa"/>
          </w:tcPr>
          <w:p w:rsidR="00D411F8" w:rsidRPr="00867D91" w:rsidRDefault="00D411F8" w:rsidP="00867D91">
            <w:pPr>
              <w:rPr>
                <w:rFonts w:ascii="Arial" w:hAnsi="Arial" w:cs="Arial"/>
              </w:rPr>
            </w:pPr>
          </w:p>
        </w:tc>
        <w:tc>
          <w:tcPr>
            <w:tcW w:w="851" w:type="dxa"/>
          </w:tcPr>
          <w:p w:rsidR="00D411F8" w:rsidRPr="00867D91" w:rsidRDefault="00D411F8" w:rsidP="00867D91">
            <w:pPr>
              <w:jc w:val="center"/>
              <w:rPr>
                <w:rFonts w:ascii="Arial" w:hAnsi="Arial" w:cs="Arial"/>
              </w:rPr>
            </w:pPr>
          </w:p>
        </w:tc>
        <w:tc>
          <w:tcPr>
            <w:tcW w:w="992" w:type="dxa"/>
          </w:tcPr>
          <w:p w:rsidR="00D411F8" w:rsidRPr="00867D91" w:rsidRDefault="00D411F8" w:rsidP="00867D91">
            <w:pPr>
              <w:jc w:val="center"/>
              <w:rPr>
                <w:rFonts w:ascii="Arial" w:hAnsi="Arial" w:cs="Arial"/>
              </w:rPr>
            </w:pPr>
          </w:p>
        </w:tc>
        <w:tc>
          <w:tcPr>
            <w:tcW w:w="851" w:type="dxa"/>
          </w:tcPr>
          <w:p w:rsidR="00D411F8" w:rsidRPr="00867D91" w:rsidRDefault="00D411F8" w:rsidP="00867D91">
            <w:pPr>
              <w:jc w:val="center"/>
              <w:rPr>
                <w:rFonts w:ascii="Arial" w:hAnsi="Arial" w:cs="Arial"/>
              </w:rPr>
            </w:pPr>
          </w:p>
        </w:tc>
        <w:tc>
          <w:tcPr>
            <w:tcW w:w="850" w:type="dxa"/>
          </w:tcPr>
          <w:p w:rsidR="00D411F8" w:rsidRPr="00867D91" w:rsidRDefault="00D411F8" w:rsidP="00867D91">
            <w:pPr>
              <w:jc w:val="center"/>
              <w:rPr>
                <w:rFonts w:ascii="Arial" w:hAnsi="Arial" w:cs="Arial"/>
              </w:rPr>
            </w:pPr>
          </w:p>
        </w:tc>
        <w:tc>
          <w:tcPr>
            <w:tcW w:w="1559" w:type="dxa"/>
          </w:tcPr>
          <w:p w:rsidR="00D411F8" w:rsidRPr="00867D91" w:rsidRDefault="00D411F8" w:rsidP="00867D91">
            <w:pPr>
              <w:jc w:val="center"/>
              <w:rPr>
                <w:rFonts w:ascii="Arial" w:hAnsi="Arial" w:cs="Arial"/>
              </w:rPr>
            </w:pPr>
          </w:p>
        </w:tc>
      </w:tr>
      <w:tr w:rsidR="00D411F8" w:rsidRPr="00867D91" w:rsidTr="00D411F8">
        <w:tc>
          <w:tcPr>
            <w:tcW w:w="4077" w:type="dxa"/>
          </w:tcPr>
          <w:p w:rsidR="00D411F8" w:rsidRPr="00867D91" w:rsidRDefault="00374C20" w:rsidP="00867D91">
            <w:pPr>
              <w:rPr>
                <w:rFonts w:ascii="Arial" w:hAnsi="Arial" w:cs="Arial"/>
                <w:b/>
              </w:rPr>
            </w:pPr>
            <w:r w:rsidRPr="00867D91">
              <w:rPr>
                <w:rFonts w:ascii="Arial" w:hAnsi="Arial" w:cs="Arial"/>
                <w:b/>
              </w:rPr>
              <w:t>T</w:t>
            </w:r>
            <w:r w:rsidR="00D411F8" w:rsidRPr="00867D91">
              <w:rPr>
                <w:rFonts w:ascii="Arial" w:hAnsi="Arial" w:cs="Arial"/>
                <w:b/>
              </w:rPr>
              <w:t>otaal</w:t>
            </w:r>
          </w:p>
        </w:tc>
        <w:tc>
          <w:tcPr>
            <w:tcW w:w="851" w:type="dxa"/>
          </w:tcPr>
          <w:p w:rsidR="00D411F8" w:rsidRPr="00867D91" w:rsidRDefault="00D411F8" w:rsidP="00867D91">
            <w:pPr>
              <w:jc w:val="center"/>
              <w:rPr>
                <w:rFonts w:ascii="Arial" w:hAnsi="Arial" w:cs="Arial"/>
                <w:b/>
              </w:rPr>
            </w:pPr>
          </w:p>
        </w:tc>
        <w:tc>
          <w:tcPr>
            <w:tcW w:w="992" w:type="dxa"/>
          </w:tcPr>
          <w:p w:rsidR="00D411F8" w:rsidRPr="00867D91" w:rsidRDefault="00D411F8" w:rsidP="00867D91">
            <w:pPr>
              <w:jc w:val="center"/>
              <w:rPr>
                <w:rFonts w:ascii="Arial" w:hAnsi="Arial" w:cs="Arial"/>
                <w:b/>
              </w:rPr>
            </w:pPr>
          </w:p>
        </w:tc>
        <w:tc>
          <w:tcPr>
            <w:tcW w:w="851" w:type="dxa"/>
          </w:tcPr>
          <w:p w:rsidR="00D411F8" w:rsidRPr="00867D91" w:rsidRDefault="00D411F8" w:rsidP="00867D91">
            <w:pPr>
              <w:jc w:val="center"/>
              <w:rPr>
                <w:rFonts w:ascii="Arial" w:hAnsi="Arial" w:cs="Arial"/>
                <w:b/>
              </w:rPr>
            </w:pPr>
          </w:p>
        </w:tc>
        <w:tc>
          <w:tcPr>
            <w:tcW w:w="850" w:type="dxa"/>
          </w:tcPr>
          <w:p w:rsidR="00D411F8" w:rsidRPr="00867D91" w:rsidRDefault="00D411F8" w:rsidP="00867D91">
            <w:pPr>
              <w:jc w:val="center"/>
              <w:rPr>
                <w:rFonts w:ascii="Arial" w:hAnsi="Arial" w:cs="Arial"/>
                <w:b/>
              </w:rPr>
            </w:pPr>
          </w:p>
        </w:tc>
        <w:tc>
          <w:tcPr>
            <w:tcW w:w="1559" w:type="dxa"/>
          </w:tcPr>
          <w:p w:rsidR="00D411F8" w:rsidRPr="00867D91" w:rsidRDefault="008D35F2" w:rsidP="00867D91">
            <w:pPr>
              <w:jc w:val="center"/>
              <w:rPr>
                <w:rFonts w:ascii="Arial" w:hAnsi="Arial" w:cs="Arial"/>
                <w:b/>
              </w:rPr>
            </w:pPr>
            <w:r w:rsidRPr="00867D91">
              <w:rPr>
                <w:rFonts w:ascii="Arial" w:hAnsi="Arial" w:cs="Arial"/>
                <w:b/>
              </w:rPr>
              <w:t>1818</w:t>
            </w:r>
          </w:p>
        </w:tc>
      </w:tr>
    </w:tbl>
    <w:p w:rsidR="00374C20" w:rsidRDefault="00374C20" w:rsidP="00867D91">
      <w:pPr>
        <w:spacing w:after="0" w:line="240" w:lineRule="auto"/>
        <w:rPr>
          <w:rFonts w:ascii="Arial" w:hAnsi="Arial" w:cs="Arial"/>
        </w:rPr>
      </w:pPr>
    </w:p>
    <w:p w:rsidR="00DF141C" w:rsidRPr="00867D91" w:rsidRDefault="00DF141C" w:rsidP="00867D91">
      <w:pPr>
        <w:spacing w:after="0" w:line="240" w:lineRule="auto"/>
        <w:rPr>
          <w:rFonts w:ascii="Arial" w:hAnsi="Arial" w:cs="Arial"/>
        </w:rPr>
      </w:pPr>
    </w:p>
    <w:p w:rsidR="00D411F8" w:rsidRPr="00867D91" w:rsidRDefault="00261CED" w:rsidP="00867D91">
      <w:pPr>
        <w:spacing w:after="0" w:line="240" w:lineRule="auto"/>
        <w:rPr>
          <w:rFonts w:ascii="Arial" w:hAnsi="Arial" w:cs="Arial"/>
          <w:sz w:val="18"/>
          <w:szCs w:val="18"/>
        </w:rPr>
      </w:pPr>
      <w:r w:rsidRPr="00867D91">
        <w:rPr>
          <w:rFonts w:ascii="Arial" w:hAnsi="Arial" w:cs="Arial"/>
          <w:sz w:val="18"/>
          <w:szCs w:val="18"/>
        </w:rPr>
        <w:t xml:space="preserve">Tabel: meldingen naar woongemeente </w:t>
      </w:r>
      <w:r w:rsidR="00AC2746" w:rsidRPr="00867D91">
        <w:rPr>
          <w:rFonts w:ascii="Arial" w:hAnsi="Arial" w:cs="Arial"/>
          <w:sz w:val="18"/>
          <w:szCs w:val="18"/>
        </w:rPr>
        <w:t>cliënt</w:t>
      </w:r>
      <w:r w:rsidR="009C47D7" w:rsidRPr="00867D91">
        <w:rPr>
          <w:rFonts w:ascii="Arial" w:hAnsi="Arial" w:cs="Arial"/>
          <w:sz w:val="18"/>
          <w:szCs w:val="18"/>
        </w:rPr>
        <w:t>.</w:t>
      </w:r>
    </w:p>
    <w:tbl>
      <w:tblPr>
        <w:tblStyle w:val="Tabelraster"/>
        <w:tblW w:w="0" w:type="auto"/>
        <w:tblLook w:val="04A0"/>
      </w:tblPr>
      <w:tblGrid>
        <w:gridCol w:w="2518"/>
        <w:gridCol w:w="1559"/>
      </w:tblGrid>
      <w:tr w:rsidR="00261CED" w:rsidRPr="00867D91" w:rsidTr="00261CED">
        <w:tc>
          <w:tcPr>
            <w:tcW w:w="2518" w:type="dxa"/>
            <w:shd w:val="clear" w:color="auto" w:fill="C6D9F1" w:themeFill="text2" w:themeFillTint="33"/>
          </w:tcPr>
          <w:p w:rsidR="00261CED" w:rsidRPr="00867D91" w:rsidRDefault="00261CED" w:rsidP="00867D91">
            <w:pPr>
              <w:rPr>
                <w:rFonts w:ascii="Arial" w:hAnsi="Arial" w:cs="Arial"/>
              </w:rPr>
            </w:pPr>
            <w:r w:rsidRPr="00867D91">
              <w:rPr>
                <w:rFonts w:ascii="Arial" w:hAnsi="Arial" w:cs="Arial"/>
              </w:rPr>
              <w:t>Gemeente</w:t>
            </w:r>
          </w:p>
        </w:tc>
        <w:tc>
          <w:tcPr>
            <w:tcW w:w="1559" w:type="dxa"/>
            <w:shd w:val="clear" w:color="auto" w:fill="C6D9F1" w:themeFill="text2" w:themeFillTint="33"/>
          </w:tcPr>
          <w:p w:rsidR="00261CED" w:rsidRPr="00867D91" w:rsidRDefault="00261CED" w:rsidP="00867D91">
            <w:pPr>
              <w:jc w:val="center"/>
              <w:rPr>
                <w:rFonts w:ascii="Arial" w:hAnsi="Arial" w:cs="Arial"/>
              </w:rPr>
            </w:pPr>
            <w:r w:rsidRPr="00867D91">
              <w:rPr>
                <w:rFonts w:ascii="Arial" w:hAnsi="Arial" w:cs="Arial"/>
              </w:rPr>
              <w:t>Q4</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Dalfsen</w:t>
            </w:r>
          </w:p>
        </w:tc>
        <w:tc>
          <w:tcPr>
            <w:tcW w:w="1559" w:type="dxa"/>
          </w:tcPr>
          <w:p w:rsidR="00261CED" w:rsidRPr="00867D91" w:rsidRDefault="00261CED" w:rsidP="00867D91">
            <w:pPr>
              <w:jc w:val="center"/>
              <w:rPr>
                <w:rFonts w:ascii="Arial" w:hAnsi="Arial" w:cs="Arial"/>
              </w:rPr>
            </w:pPr>
            <w:r w:rsidRPr="00867D91">
              <w:rPr>
                <w:rFonts w:ascii="Arial" w:hAnsi="Arial" w:cs="Arial"/>
              </w:rPr>
              <w:t>9</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Deventer</w:t>
            </w:r>
          </w:p>
        </w:tc>
        <w:tc>
          <w:tcPr>
            <w:tcW w:w="1559" w:type="dxa"/>
          </w:tcPr>
          <w:p w:rsidR="00261CED" w:rsidRPr="00867D91" w:rsidRDefault="00261CED" w:rsidP="00867D91">
            <w:pPr>
              <w:jc w:val="center"/>
              <w:rPr>
                <w:rFonts w:ascii="Arial" w:hAnsi="Arial" w:cs="Arial"/>
              </w:rPr>
            </w:pPr>
            <w:r w:rsidRPr="00867D91">
              <w:rPr>
                <w:rFonts w:ascii="Arial" w:hAnsi="Arial" w:cs="Arial"/>
              </w:rPr>
              <w:t>75</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Enschede</w:t>
            </w:r>
          </w:p>
        </w:tc>
        <w:tc>
          <w:tcPr>
            <w:tcW w:w="1559" w:type="dxa"/>
          </w:tcPr>
          <w:p w:rsidR="00261CED" w:rsidRPr="00867D91" w:rsidRDefault="00261CED" w:rsidP="00867D91">
            <w:pPr>
              <w:jc w:val="center"/>
              <w:rPr>
                <w:rFonts w:ascii="Arial" w:hAnsi="Arial" w:cs="Arial"/>
              </w:rPr>
            </w:pPr>
            <w:r w:rsidRPr="00867D91">
              <w:rPr>
                <w:rFonts w:ascii="Arial" w:hAnsi="Arial" w:cs="Arial"/>
              </w:rPr>
              <w:t>1</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Hardenberg</w:t>
            </w:r>
          </w:p>
        </w:tc>
        <w:tc>
          <w:tcPr>
            <w:tcW w:w="1559" w:type="dxa"/>
          </w:tcPr>
          <w:p w:rsidR="00261CED" w:rsidRPr="00867D91" w:rsidRDefault="00261CED" w:rsidP="00867D91">
            <w:pPr>
              <w:jc w:val="center"/>
              <w:rPr>
                <w:rFonts w:ascii="Arial" w:hAnsi="Arial" w:cs="Arial"/>
              </w:rPr>
            </w:pPr>
            <w:r w:rsidRPr="00867D91">
              <w:rPr>
                <w:rFonts w:ascii="Arial" w:hAnsi="Arial" w:cs="Arial"/>
              </w:rPr>
              <w:t>34</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Kampen</w:t>
            </w:r>
          </w:p>
        </w:tc>
        <w:tc>
          <w:tcPr>
            <w:tcW w:w="1559" w:type="dxa"/>
          </w:tcPr>
          <w:p w:rsidR="00261CED" w:rsidRPr="00867D91" w:rsidRDefault="00261CED" w:rsidP="00867D91">
            <w:pPr>
              <w:jc w:val="center"/>
              <w:rPr>
                <w:rFonts w:ascii="Arial" w:hAnsi="Arial" w:cs="Arial"/>
              </w:rPr>
            </w:pPr>
            <w:r w:rsidRPr="00867D91">
              <w:rPr>
                <w:rFonts w:ascii="Arial" w:hAnsi="Arial" w:cs="Arial"/>
              </w:rPr>
              <w:t>61</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Steenwijkerland</w:t>
            </w:r>
          </w:p>
        </w:tc>
        <w:tc>
          <w:tcPr>
            <w:tcW w:w="1559" w:type="dxa"/>
          </w:tcPr>
          <w:p w:rsidR="00261CED" w:rsidRPr="00867D91" w:rsidRDefault="00261CED" w:rsidP="00867D91">
            <w:pPr>
              <w:jc w:val="center"/>
              <w:rPr>
                <w:rFonts w:ascii="Arial" w:hAnsi="Arial" w:cs="Arial"/>
              </w:rPr>
            </w:pPr>
            <w:r w:rsidRPr="00867D91">
              <w:rPr>
                <w:rFonts w:ascii="Arial" w:hAnsi="Arial" w:cs="Arial"/>
              </w:rPr>
              <w:t>31</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 xml:space="preserve">Ommen </w:t>
            </w:r>
          </w:p>
        </w:tc>
        <w:tc>
          <w:tcPr>
            <w:tcW w:w="1559" w:type="dxa"/>
          </w:tcPr>
          <w:p w:rsidR="00261CED" w:rsidRPr="00867D91" w:rsidRDefault="00261CED" w:rsidP="00867D91">
            <w:pPr>
              <w:jc w:val="center"/>
              <w:rPr>
                <w:rFonts w:ascii="Arial" w:hAnsi="Arial" w:cs="Arial"/>
              </w:rPr>
            </w:pPr>
            <w:r w:rsidRPr="00867D91">
              <w:rPr>
                <w:rFonts w:ascii="Arial" w:hAnsi="Arial" w:cs="Arial"/>
              </w:rPr>
              <w:t>8</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Raalte</w:t>
            </w:r>
          </w:p>
        </w:tc>
        <w:tc>
          <w:tcPr>
            <w:tcW w:w="1559" w:type="dxa"/>
          </w:tcPr>
          <w:p w:rsidR="00261CED" w:rsidRPr="00867D91" w:rsidRDefault="00261CED" w:rsidP="00867D91">
            <w:pPr>
              <w:jc w:val="center"/>
              <w:rPr>
                <w:rFonts w:ascii="Arial" w:hAnsi="Arial" w:cs="Arial"/>
              </w:rPr>
            </w:pPr>
            <w:r w:rsidRPr="00867D91">
              <w:rPr>
                <w:rFonts w:ascii="Arial" w:hAnsi="Arial" w:cs="Arial"/>
              </w:rPr>
              <w:t>26</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Olst-Wijhe</w:t>
            </w:r>
          </w:p>
        </w:tc>
        <w:tc>
          <w:tcPr>
            <w:tcW w:w="1559" w:type="dxa"/>
          </w:tcPr>
          <w:p w:rsidR="00261CED" w:rsidRPr="00867D91" w:rsidRDefault="00261CED" w:rsidP="00867D91">
            <w:pPr>
              <w:jc w:val="center"/>
              <w:rPr>
                <w:rFonts w:ascii="Arial" w:hAnsi="Arial" w:cs="Arial"/>
              </w:rPr>
            </w:pPr>
            <w:r w:rsidRPr="00867D91">
              <w:rPr>
                <w:rFonts w:ascii="Arial" w:hAnsi="Arial" w:cs="Arial"/>
              </w:rPr>
              <w:t>9</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Staphorst</w:t>
            </w:r>
          </w:p>
        </w:tc>
        <w:tc>
          <w:tcPr>
            <w:tcW w:w="1559" w:type="dxa"/>
          </w:tcPr>
          <w:p w:rsidR="00261CED" w:rsidRPr="00867D91" w:rsidRDefault="00261CED" w:rsidP="00867D91">
            <w:pPr>
              <w:jc w:val="center"/>
              <w:rPr>
                <w:rFonts w:ascii="Arial" w:hAnsi="Arial" w:cs="Arial"/>
              </w:rPr>
            </w:pPr>
            <w:r w:rsidRPr="00867D91">
              <w:rPr>
                <w:rFonts w:ascii="Arial" w:hAnsi="Arial" w:cs="Arial"/>
              </w:rPr>
              <w:t>11</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Zwolle</w:t>
            </w:r>
          </w:p>
        </w:tc>
        <w:tc>
          <w:tcPr>
            <w:tcW w:w="1559" w:type="dxa"/>
          </w:tcPr>
          <w:p w:rsidR="00261CED" w:rsidRPr="00867D91" w:rsidRDefault="00261CED" w:rsidP="00867D91">
            <w:pPr>
              <w:jc w:val="center"/>
              <w:rPr>
                <w:rFonts w:ascii="Arial" w:hAnsi="Arial" w:cs="Arial"/>
              </w:rPr>
            </w:pPr>
            <w:r w:rsidRPr="00867D91">
              <w:rPr>
                <w:rFonts w:ascii="Arial" w:hAnsi="Arial" w:cs="Arial"/>
              </w:rPr>
              <w:t>103</w:t>
            </w:r>
          </w:p>
        </w:tc>
      </w:tr>
      <w:tr w:rsidR="00261CED" w:rsidRPr="00867D91" w:rsidTr="00261CED">
        <w:tc>
          <w:tcPr>
            <w:tcW w:w="2518" w:type="dxa"/>
          </w:tcPr>
          <w:p w:rsidR="00261CED" w:rsidRPr="00867D91" w:rsidRDefault="00261CED" w:rsidP="00867D91">
            <w:pPr>
              <w:rPr>
                <w:rFonts w:ascii="Arial" w:hAnsi="Arial" w:cs="Arial"/>
              </w:rPr>
            </w:pPr>
            <w:r w:rsidRPr="00867D91">
              <w:rPr>
                <w:rFonts w:ascii="Arial" w:hAnsi="Arial" w:cs="Arial"/>
              </w:rPr>
              <w:t>Heerde</w:t>
            </w:r>
          </w:p>
        </w:tc>
        <w:tc>
          <w:tcPr>
            <w:tcW w:w="1559" w:type="dxa"/>
          </w:tcPr>
          <w:p w:rsidR="00261CED" w:rsidRPr="00867D91" w:rsidRDefault="00261CED" w:rsidP="00867D91">
            <w:pPr>
              <w:jc w:val="center"/>
              <w:rPr>
                <w:rFonts w:ascii="Arial" w:hAnsi="Arial" w:cs="Arial"/>
              </w:rPr>
            </w:pPr>
            <w:r w:rsidRPr="00867D91">
              <w:rPr>
                <w:rFonts w:ascii="Arial" w:hAnsi="Arial" w:cs="Arial"/>
              </w:rPr>
              <w:t>1</w:t>
            </w:r>
          </w:p>
        </w:tc>
      </w:tr>
    </w:tbl>
    <w:p w:rsidR="00261CED" w:rsidRPr="00867D91" w:rsidRDefault="00261CED" w:rsidP="00867D91">
      <w:pPr>
        <w:spacing w:after="0" w:line="240" w:lineRule="auto"/>
        <w:rPr>
          <w:rFonts w:ascii="Arial" w:hAnsi="Arial" w:cs="Arial"/>
        </w:rPr>
      </w:pPr>
    </w:p>
    <w:p w:rsidR="00B62867" w:rsidRPr="00867D91" w:rsidRDefault="00EA6AD0" w:rsidP="00867D91">
      <w:pPr>
        <w:spacing w:after="0" w:line="240" w:lineRule="auto"/>
        <w:rPr>
          <w:rFonts w:ascii="Arial" w:hAnsi="Arial" w:cs="Arial"/>
          <w:b/>
        </w:rPr>
      </w:pPr>
      <w:r w:rsidRPr="00867D91">
        <w:rPr>
          <w:rFonts w:ascii="Arial" w:hAnsi="Arial" w:cs="Arial"/>
          <w:b/>
        </w:rPr>
        <w:t>Doorlooptijden</w:t>
      </w:r>
    </w:p>
    <w:p w:rsidR="00B62867" w:rsidRPr="00867D91" w:rsidRDefault="00EA6AD0" w:rsidP="00867D91">
      <w:pPr>
        <w:spacing w:after="0" w:line="240" w:lineRule="auto"/>
        <w:rPr>
          <w:rFonts w:ascii="Arial" w:hAnsi="Arial" w:cs="Arial"/>
        </w:rPr>
      </w:pPr>
      <w:r w:rsidRPr="00867D91">
        <w:rPr>
          <w:rFonts w:ascii="Arial" w:hAnsi="Arial" w:cs="Arial"/>
        </w:rPr>
        <w:t xml:space="preserve">De gemiddelde doorlooptijd van de start van de melding tot aan het triagebesluit bedraagt 4,7 dagen. De gemiddelde doorlooptijd van de start van de melding tot afronding van het onderzoek (inclusief triagebesluit en overdracht) bedraagt 60 dagen. </w:t>
      </w:r>
      <w:r w:rsidR="00DF141C">
        <w:rPr>
          <w:rFonts w:ascii="Arial" w:hAnsi="Arial" w:cs="Arial"/>
        </w:rPr>
        <w:t>VTIJ</w:t>
      </w:r>
      <w:r w:rsidR="00B43B6F" w:rsidRPr="00867D91">
        <w:rPr>
          <w:rFonts w:ascii="Arial" w:hAnsi="Arial" w:cs="Arial"/>
        </w:rPr>
        <w:t xml:space="preserve"> </w:t>
      </w:r>
      <w:r w:rsidR="00A85A88" w:rsidRPr="00867D91">
        <w:rPr>
          <w:rFonts w:ascii="Arial" w:hAnsi="Arial" w:cs="Arial"/>
        </w:rPr>
        <w:t>voldoet hiermee aan de</w:t>
      </w:r>
      <w:r w:rsidR="00B43B6F" w:rsidRPr="00867D91">
        <w:rPr>
          <w:rFonts w:ascii="Arial" w:hAnsi="Arial" w:cs="Arial"/>
        </w:rPr>
        <w:t xml:space="preserve"> </w:t>
      </w:r>
      <w:r w:rsidRPr="00867D91">
        <w:rPr>
          <w:rFonts w:ascii="Arial" w:hAnsi="Arial" w:cs="Arial"/>
        </w:rPr>
        <w:t xml:space="preserve">gestelde normen. </w:t>
      </w:r>
    </w:p>
    <w:p w:rsidR="00E33FE2" w:rsidRPr="00867D91" w:rsidRDefault="00E33FE2" w:rsidP="00867D91">
      <w:pPr>
        <w:spacing w:after="0" w:line="240" w:lineRule="auto"/>
        <w:rPr>
          <w:rFonts w:ascii="Arial" w:hAnsi="Arial" w:cs="Arial"/>
        </w:rPr>
      </w:pPr>
    </w:p>
    <w:p w:rsidR="00342900" w:rsidRPr="00867D91" w:rsidRDefault="00342900" w:rsidP="00867D91">
      <w:pPr>
        <w:spacing w:after="0" w:line="240" w:lineRule="auto"/>
        <w:rPr>
          <w:rFonts w:ascii="Arial" w:hAnsi="Arial" w:cs="Arial"/>
        </w:rPr>
      </w:pPr>
    </w:p>
    <w:p w:rsidR="00342900" w:rsidRPr="00867D91" w:rsidRDefault="00342900" w:rsidP="00867D91">
      <w:pPr>
        <w:spacing w:after="0" w:line="240" w:lineRule="auto"/>
        <w:rPr>
          <w:rFonts w:ascii="Arial" w:hAnsi="Arial" w:cs="Arial"/>
        </w:rPr>
      </w:pPr>
    </w:p>
    <w:p w:rsidR="00342900" w:rsidRPr="00867D91" w:rsidRDefault="00342900" w:rsidP="00867D91">
      <w:pPr>
        <w:spacing w:after="0" w:line="240" w:lineRule="auto"/>
        <w:rPr>
          <w:rFonts w:ascii="Arial" w:hAnsi="Arial" w:cs="Arial"/>
        </w:rPr>
      </w:pPr>
    </w:p>
    <w:p w:rsidR="00342900" w:rsidRPr="00867D91" w:rsidRDefault="00342900" w:rsidP="00867D91">
      <w:pPr>
        <w:spacing w:after="0" w:line="240" w:lineRule="auto"/>
        <w:rPr>
          <w:rFonts w:ascii="Arial" w:hAnsi="Arial" w:cs="Arial"/>
        </w:rPr>
      </w:pPr>
    </w:p>
    <w:p w:rsidR="00CE695C" w:rsidRPr="00867D91" w:rsidRDefault="00CE695C" w:rsidP="00867D91">
      <w:pPr>
        <w:pStyle w:val="Lijstalinea"/>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after="0" w:line="240" w:lineRule="auto"/>
        <w:rPr>
          <w:rFonts w:ascii="Arial" w:hAnsi="Arial" w:cs="Arial"/>
          <w:b/>
        </w:rPr>
      </w:pPr>
      <w:r w:rsidRPr="00867D91">
        <w:rPr>
          <w:rFonts w:ascii="Arial" w:hAnsi="Arial" w:cs="Arial"/>
          <w:b/>
        </w:rPr>
        <w:t>Toezicht, bestuur en medezeggenschap</w:t>
      </w:r>
    </w:p>
    <w:p w:rsidR="00DF141C" w:rsidRDefault="00DF141C" w:rsidP="00867D91">
      <w:pPr>
        <w:spacing w:after="0" w:line="240" w:lineRule="auto"/>
        <w:rPr>
          <w:rFonts w:ascii="Arial" w:hAnsi="Arial" w:cs="Arial"/>
          <w:b/>
        </w:rPr>
      </w:pPr>
    </w:p>
    <w:p w:rsidR="00CE695C" w:rsidRPr="00867D91" w:rsidRDefault="00CE695C" w:rsidP="00867D91">
      <w:pPr>
        <w:spacing w:after="0" w:line="240" w:lineRule="auto"/>
        <w:rPr>
          <w:rFonts w:ascii="Arial" w:hAnsi="Arial" w:cs="Arial"/>
          <w:b/>
        </w:rPr>
      </w:pPr>
      <w:r w:rsidRPr="00867D91">
        <w:rPr>
          <w:rFonts w:ascii="Arial" w:hAnsi="Arial" w:cs="Arial"/>
          <w:b/>
        </w:rPr>
        <w:t>Raad van Toezicht</w:t>
      </w:r>
    </w:p>
    <w:p w:rsidR="00CE695C" w:rsidRDefault="00CE695C" w:rsidP="00867D91">
      <w:pPr>
        <w:spacing w:after="0" w:line="240" w:lineRule="auto"/>
        <w:rPr>
          <w:rFonts w:ascii="Arial" w:hAnsi="Arial" w:cs="Arial"/>
        </w:rPr>
      </w:pPr>
      <w:r w:rsidRPr="00867D91">
        <w:rPr>
          <w:rFonts w:ascii="Arial" w:hAnsi="Arial" w:cs="Arial"/>
        </w:rPr>
        <w:t xml:space="preserve">Sinds 1 december 2017 is de Raad van </w:t>
      </w:r>
      <w:r w:rsidR="00B43B6F" w:rsidRPr="00867D91">
        <w:rPr>
          <w:rFonts w:ascii="Arial" w:hAnsi="Arial" w:cs="Arial"/>
        </w:rPr>
        <w:t>Toezicht</w:t>
      </w:r>
      <w:r w:rsidRPr="00867D91">
        <w:rPr>
          <w:rFonts w:ascii="Arial" w:hAnsi="Arial" w:cs="Arial"/>
        </w:rPr>
        <w:t xml:space="preserve"> compleet. De leden zijn lid van de Nederlandse Verenig</w:t>
      </w:r>
      <w:r w:rsidR="004A4412" w:rsidRPr="00867D91">
        <w:rPr>
          <w:rFonts w:ascii="Arial" w:hAnsi="Arial" w:cs="Arial"/>
        </w:rPr>
        <w:t>ing voor toezichthouders in de Z</w:t>
      </w:r>
      <w:r w:rsidRPr="00867D91">
        <w:rPr>
          <w:rFonts w:ascii="Arial" w:hAnsi="Arial" w:cs="Arial"/>
        </w:rPr>
        <w:t>org &amp; Welzijn.</w:t>
      </w:r>
      <w:r w:rsidR="00DF141C">
        <w:rPr>
          <w:rFonts w:ascii="Arial" w:hAnsi="Arial" w:cs="Arial"/>
        </w:rPr>
        <w:t xml:space="preserve"> De Raad van T</w:t>
      </w:r>
      <w:r w:rsidR="003E39B9" w:rsidRPr="00867D91">
        <w:rPr>
          <w:rFonts w:ascii="Arial" w:hAnsi="Arial" w:cs="Arial"/>
        </w:rPr>
        <w:t xml:space="preserve">oezicht is in 2017 </w:t>
      </w:r>
      <w:r w:rsidR="00A47DD1">
        <w:rPr>
          <w:rFonts w:ascii="Arial" w:hAnsi="Arial" w:cs="Arial"/>
        </w:rPr>
        <w:t>een keer</w:t>
      </w:r>
      <w:r w:rsidR="003E39B9" w:rsidRPr="00867D91">
        <w:rPr>
          <w:rFonts w:ascii="Arial" w:hAnsi="Arial" w:cs="Arial"/>
        </w:rPr>
        <w:t xml:space="preserve"> bij elkaar geweest.</w:t>
      </w:r>
      <w:r w:rsidR="00867D91">
        <w:rPr>
          <w:rFonts w:ascii="Arial" w:hAnsi="Arial" w:cs="Arial"/>
        </w:rPr>
        <w:t xml:space="preserve"> </w:t>
      </w:r>
      <w:r w:rsidR="003F3C12" w:rsidRPr="00867D91">
        <w:rPr>
          <w:rFonts w:ascii="Arial" w:hAnsi="Arial" w:cs="Arial"/>
        </w:rPr>
        <w:t>Hierin is de begroti</w:t>
      </w:r>
      <w:r w:rsidR="00360C5F" w:rsidRPr="00867D91">
        <w:rPr>
          <w:rFonts w:ascii="Arial" w:hAnsi="Arial" w:cs="Arial"/>
        </w:rPr>
        <w:t>ng 2018 besproken</w:t>
      </w:r>
      <w:r w:rsidR="00867D91">
        <w:rPr>
          <w:rFonts w:ascii="Arial" w:hAnsi="Arial" w:cs="Arial"/>
        </w:rPr>
        <w:t xml:space="preserve"> </w:t>
      </w:r>
      <w:r w:rsidR="003F3C12" w:rsidRPr="00867D91">
        <w:rPr>
          <w:rFonts w:ascii="Arial" w:hAnsi="Arial" w:cs="Arial"/>
        </w:rPr>
        <w:t>en</w:t>
      </w:r>
      <w:r w:rsidR="00B05CBA" w:rsidRPr="00867D91">
        <w:rPr>
          <w:rFonts w:ascii="Arial" w:hAnsi="Arial" w:cs="Arial"/>
        </w:rPr>
        <w:t xml:space="preserve"> zijn</w:t>
      </w:r>
      <w:r w:rsidR="003F3C12" w:rsidRPr="00867D91">
        <w:rPr>
          <w:rFonts w:ascii="Arial" w:hAnsi="Arial" w:cs="Arial"/>
        </w:rPr>
        <w:t xml:space="preserve"> de portefeuilles verdeeld.</w:t>
      </w:r>
      <w:r w:rsidR="00867D91">
        <w:rPr>
          <w:rFonts w:ascii="Arial" w:hAnsi="Arial" w:cs="Arial"/>
        </w:rPr>
        <w:t xml:space="preserve"> </w:t>
      </w:r>
    </w:p>
    <w:p w:rsidR="00DF141C" w:rsidRPr="00867D91" w:rsidRDefault="00DF141C" w:rsidP="00867D91">
      <w:pPr>
        <w:spacing w:after="0" w:line="240" w:lineRule="auto"/>
        <w:rPr>
          <w:rFonts w:ascii="Arial" w:hAnsi="Arial" w:cs="Arial"/>
        </w:rPr>
      </w:pPr>
    </w:p>
    <w:tbl>
      <w:tblPr>
        <w:tblStyle w:val="Tabelraster"/>
        <w:tblW w:w="0" w:type="auto"/>
        <w:tblInd w:w="108" w:type="dxa"/>
        <w:tblLayout w:type="fixed"/>
        <w:tblLook w:val="04A0"/>
      </w:tblPr>
      <w:tblGrid>
        <w:gridCol w:w="5103"/>
        <w:gridCol w:w="2410"/>
      </w:tblGrid>
      <w:tr w:rsidR="005C6036" w:rsidRPr="00867D91" w:rsidTr="00DF141C">
        <w:tc>
          <w:tcPr>
            <w:tcW w:w="5103" w:type="dxa"/>
            <w:shd w:val="clear" w:color="auto" w:fill="C6D9F1" w:themeFill="text2" w:themeFillTint="33"/>
          </w:tcPr>
          <w:p w:rsidR="005C6036" w:rsidRPr="00867D91" w:rsidRDefault="005C6036" w:rsidP="00867D91">
            <w:pPr>
              <w:rPr>
                <w:rFonts w:ascii="Arial" w:hAnsi="Arial" w:cs="Arial"/>
              </w:rPr>
            </w:pPr>
            <w:r w:rsidRPr="00867D91">
              <w:rPr>
                <w:rFonts w:ascii="Arial" w:hAnsi="Arial" w:cs="Arial"/>
              </w:rPr>
              <w:t>Naam</w:t>
            </w:r>
          </w:p>
        </w:tc>
        <w:tc>
          <w:tcPr>
            <w:tcW w:w="2410" w:type="dxa"/>
            <w:shd w:val="clear" w:color="auto" w:fill="C6D9F1" w:themeFill="text2" w:themeFillTint="33"/>
          </w:tcPr>
          <w:p w:rsidR="005C6036" w:rsidRPr="00867D91" w:rsidRDefault="005C6036" w:rsidP="00867D91">
            <w:pPr>
              <w:rPr>
                <w:rFonts w:ascii="Arial" w:hAnsi="Arial" w:cs="Arial"/>
              </w:rPr>
            </w:pPr>
            <w:r w:rsidRPr="00867D91">
              <w:rPr>
                <w:rFonts w:ascii="Arial" w:hAnsi="Arial" w:cs="Arial"/>
              </w:rPr>
              <w:t>Aandachtsgebied</w:t>
            </w:r>
          </w:p>
        </w:tc>
      </w:tr>
      <w:tr w:rsidR="005C6036" w:rsidRPr="00867D91" w:rsidTr="00DF141C">
        <w:tc>
          <w:tcPr>
            <w:tcW w:w="5103" w:type="dxa"/>
          </w:tcPr>
          <w:p w:rsidR="005C6036" w:rsidRPr="00867D91" w:rsidRDefault="00DF141C" w:rsidP="00867D91">
            <w:pPr>
              <w:rPr>
                <w:rFonts w:ascii="Arial" w:hAnsi="Arial" w:cs="Arial"/>
              </w:rPr>
            </w:pPr>
            <w:r>
              <w:rPr>
                <w:rFonts w:ascii="Arial" w:hAnsi="Arial" w:cs="Arial"/>
              </w:rPr>
              <w:t>De heer</w:t>
            </w:r>
            <w:r w:rsidR="005C6036" w:rsidRPr="00867D91">
              <w:rPr>
                <w:rFonts w:ascii="Arial" w:hAnsi="Arial" w:cs="Arial"/>
              </w:rPr>
              <w:t xml:space="preserve"> drs.</w:t>
            </w:r>
            <w:r w:rsidR="00867D91">
              <w:rPr>
                <w:rFonts w:ascii="Arial" w:hAnsi="Arial" w:cs="Arial"/>
              </w:rPr>
              <w:t xml:space="preserve"> </w:t>
            </w:r>
            <w:r w:rsidR="005C6036" w:rsidRPr="00867D91">
              <w:rPr>
                <w:rFonts w:ascii="Arial" w:hAnsi="Arial" w:cs="Arial"/>
              </w:rPr>
              <w:t>A. L.H. van Rijkom (voorzitter)</w:t>
            </w:r>
          </w:p>
        </w:tc>
        <w:tc>
          <w:tcPr>
            <w:tcW w:w="2410" w:type="dxa"/>
          </w:tcPr>
          <w:p w:rsidR="005C6036" w:rsidRPr="00867D91" w:rsidRDefault="005C6036" w:rsidP="00867D91">
            <w:pPr>
              <w:rPr>
                <w:rFonts w:ascii="Arial" w:hAnsi="Arial" w:cs="Arial"/>
              </w:rPr>
            </w:pPr>
            <w:r w:rsidRPr="00867D91">
              <w:rPr>
                <w:rFonts w:ascii="Arial" w:hAnsi="Arial" w:cs="Arial"/>
              </w:rPr>
              <w:t>Algemeen</w:t>
            </w:r>
          </w:p>
        </w:tc>
      </w:tr>
      <w:tr w:rsidR="005C6036" w:rsidRPr="00867D91" w:rsidTr="00DF141C">
        <w:tc>
          <w:tcPr>
            <w:tcW w:w="5103" w:type="dxa"/>
          </w:tcPr>
          <w:p w:rsidR="005C6036" w:rsidRPr="00867D91" w:rsidRDefault="00DF141C" w:rsidP="00867D91">
            <w:pPr>
              <w:rPr>
                <w:rFonts w:ascii="Arial" w:hAnsi="Arial" w:cs="Arial"/>
              </w:rPr>
            </w:pPr>
            <w:r>
              <w:rPr>
                <w:rFonts w:ascii="Arial" w:hAnsi="Arial" w:cs="Arial"/>
              </w:rPr>
              <w:t>Mevrouw</w:t>
            </w:r>
            <w:r w:rsidR="005C6036" w:rsidRPr="00867D91">
              <w:rPr>
                <w:rFonts w:ascii="Arial" w:hAnsi="Arial" w:cs="Arial"/>
              </w:rPr>
              <w:t xml:space="preserve"> drs. J.R.M. Pijnenburg-Adriaanssen </w:t>
            </w:r>
          </w:p>
        </w:tc>
        <w:tc>
          <w:tcPr>
            <w:tcW w:w="2410" w:type="dxa"/>
          </w:tcPr>
          <w:p w:rsidR="005C6036" w:rsidRPr="00867D91" w:rsidRDefault="00F4009D" w:rsidP="00867D91">
            <w:pPr>
              <w:rPr>
                <w:rFonts w:ascii="Arial" w:hAnsi="Arial" w:cs="Arial"/>
              </w:rPr>
            </w:pPr>
            <w:r>
              <w:rPr>
                <w:rFonts w:ascii="Arial" w:hAnsi="Arial" w:cs="Arial"/>
              </w:rPr>
              <w:t>Politie</w:t>
            </w:r>
            <w:r w:rsidR="005C6036" w:rsidRPr="00867D91">
              <w:rPr>
                <w:rFonts w:ascii="Arial" w:hAnsi="Arial" w:cs="Arial"/>
              </w:rPr>
              <w:t>k- en bestuur</w:t>
            </w:r>
          </w:p>
        </w:tc>
      </w:tr>
      <w:tr w:rsidR="005C6036" w:rsidRPr="00867D91" w:rsidTr="00DF141C">
        <w:tc>
          <w:tcPr>
            <w:tcW w:w="5103" w:type="dxa"/>
          </w:tcPr>
          <w:p w:rsidR="005C6036" w:rsidRPr="00867D91" w:rsidRDefault="00DF141C" w:rsidP="00867D91">
            <w:pPr>
              <w:rPr>
                <w:rFonts w:ascii="Arial" w:hAnsi="Arial" w:cs="Arial"/>
              </w:rPr>
            </w:pPr>
            <w:r>
              <w:rPr>
                <w:rFonts w:ascii="Arial" w:hAnsi="Arial" w:cs="Arial"/>
              </w:rPr>
              <w:t>De heer</w:t>
            </w:r>
            <w:r w:rsidR="005C6036" w:rsidRPr="00867D91">
              <w:rPr>
                <w:rFonts w:ascii="Arial" w:hAnsi="Arial" w:cs="Arial"/>
              </w:rPr>
              <w:t xml:space="preserve"> G. Eikenaar MSc</w:t>
            </w:r>
          </w:p>
        </w:tc>
        <w:tc>
          <w:tcPr>
            <w:tcW w:w="2410" w:type="dxa"/>
          </w:tcPr>
          <w:p w:rsidR="005C6036" w:rsidRPr="00867D91" w:rsidRDefault="005C6036" w:rsidP="00867D91">
            <w:pPr>
              <w:rPr>
                <w:rFonts w:ascii="Arial" w:hAnsi="Arial" w:cs="Arial"/>
              </w:rPr>
            </w:pPr>
            <w:r w:rsidRPr="00867D91">
              <w:rPr>
                <w:rFonts w:ascii="Arial" w:hAnsi="Arial" w:cs="Arial"/>
              </w:rPr>
              <w:t xml:space="preserve">Financiën </w:t>
            </w:r>
          </w:p>
        </w:tc>
      </w:tr>
    </w:tbl>
    <w:p w:rsidR="005C6036" w:rsidRPr="00867D91" w:rsidRDefault="005C6036" w:rsidP="00867D91">
      <w:pPr>
        <w:spacing w:after="0" w:line="240" w:lineRule="auto"/>
        <w:rPr>
          <w:rFonts w:ascii="Arial" w:eastAsia="Rambla" w:hAnsi="Arial" w:cs="Arial"/>
        </w:rPr>
      </w:pPr>
    </w:p>
    <w:p w:rsidR="00CE695C" w:rsidRPr="00867D91" w:rsidRDefault="005C6036" w:rsidP="00867D91">
      <w:pPr>
        <w:spacing w:after="0" w:line="240" w:lineRule="auto"/>
        <w:rPr>
          <w:rFonts w:ascii="Arial" w:hAnsi="Arial" w:cs="Arial"/>
        </w:rPr>
      </w:pPr>
      <w:r w:rsidRPr="00867D91">
        <w:rPr>
          <w:rFonts w:ascii="Arial" w:eastAsia="Rambla" w:hAnsi="Arial" w:cs="Arial"/>
          <w:b/>
        </w:rPr>
        <w:t>Bert van Rijkom</w:t>
      </w:r>
      <w:r w:rsidRPr="00867D91">
        <w:rPr>
          <w:rFonts w:ascii="Arial" w:eastAsia="Rambla" w:hAnsi="Arial" w:cs="Arial"/>
        </w:rPr>
        <w:t>, geboren 22 november 1954, was tot 1 februari 2015 vestigingsdirecteur van de Penitentiaire Inrichting te Zwolle</w:t>
      </w:r>
      <w:r w:rsidR="00A47DD1">
        <w:rPr>
          <w:rFonts w:ascii="Arial" w:hAnsi="Arial" w:cs="Arial"/>
        </w:rPr>
        <w:t xml:space="preserve"> De heer V</w:t>
      </w:r>
      <w:r w:rsidR="00096EAF" w:rsidRPr="00867D91">
        <w:rPr>
          <w:rFonts w:ascii="Arial" w:hAnsi="Arial" w:cs="Arial"/>
        </w:rPr>
        <w:t>an Rijkom is sinds 2011 tevens voorzitter van de Raad van Toezicht van Trias, hier zit hij in het laatste deel van de zittingstermijn.</w:t>
      </w:r>
    </w:p>
    <w:p w:rsidR="00096EAF" w:rsidRPr="00867D91" w:rsidRDefault="00096EAF" w:rsidP="00867D91">
      <w:pPr>
        <w:spacing w:after="0" w:line="240" w:lineRule="auto"/>
        <w:rPr>
          <w:rFonts w:ascii="Arial" w:hAnsi="Arial" w:cs="Arial"/>
        </w:rPr>
      </w:pPr>
      <w:r w:rsidRPr="00867D91">
        <w:rPr>
          <w:rFonts w:ascii="Arial" w:hAnsi="Arial" w:cs="Arial"/>
          <w:b/>
        </w:rPr>
        <w:t>Inez Pijnenburg-Adriaenssen</w:t>
      </w:r>
      <w:r w:rsidRPr="00867D91">
        <w:rPr>
          <w:rFonts w:ascii="Arial" w:hAnsi="Arial" w:cs="Arial"/>
        </w:rPr>
        <w:t xml:space="preserve">, geboren 13 mei 1949, was tot </w:t>
      </w:r>
      <w:r w:rsidR="00740EC3" w:rsidRPr="00867D91">
        <w:rPr>
          <w:rFonts w:ascii="Arial" w:hAnsi="Arial" w:cs="Arial"/>
        </w:rPr>
        <w:t xml:space="preserve">15 oktober </w:t>
      </w:r>
      <w:r w:rsidRPr="00867D91">
        <w:rPr>
          <w:rFonts w:ascii="Arial" w:hAnsi="Arial" w:cs="Arial"/>
        </w:rPr>
        <w:t xml:space="preserve">2017 burgemeester van </w:t>
      </w:r>
      <w:r w:rsidR="00A47DD1">
        <w:rPr>
          <w:rFonts w:ascii="Arial" w:hAnsi="Arial" w:cs="Arial"/>
        </w:rPr>
        <w:t xml:space="preserve">de gemeente </w:t>
      </w:r>
      <w:proofErr w:type="spellStart"/>
      <w:r w:rsidRPr="00867D91">
        <w:rPr>
          <w:rFonts w:ascii="Arial" w:hAnsi="Arial" w:cs="Arial"/>
        </w:rPr>
        <w:t>Heerde</w:t>
      </w:r>
      <w:proofErr w:type="spellEnd"/>
      <w:r w:rsidR="00B746B2" w:rsidRPr="00867D91">
        <w:rPr>
          <w:rFonts w:ascii="Arial" w:hAnsi="Arial" w:cs="Arial"/>
        </w:rPr>
        <w:t xml:space="preserve">. </w:t>
      </w:r>
      <w:r w:rsidRPr="00867D91">
        <w:rPr>
          <w:rFonts w:ascii="Arial" w:hAnsi="Arial" w:cs="Arial"/>
        </w:rPr>
        <w:t>Zij is tevens voorzitter van de stichting Apeldoorns kanaal en van de stichting Living Statues Arnhem.</w:t>
      </w:r>
    </w:p>
    <w:p w:rsidR="008139A2" w:rsidRPr="00867D91" w:rsidRDefault="00096EAF" w:rsidP="00867D91">
      <w:pPr>
        <w:spacing w:after="0" w:line="240" w:lineRule="auto"/>
        <w:rPr>
          <w:rFonts w:ascii="Arial" w:hAnsi="Arial" w:cs="Arial"/>
        </w:rPr>
      </w:pPr>
      <w:r w:rsidRPr="00867D91">
        <w:rPr>
          <w:rFonts w:ascii="Arial" w:hAnsi="Arial" w:cs="Arial"/>
          <w:b/>
        </w:rPr>
        <w:t>Gerrit Eikenaar</w:t>
      </w:r>
      <w:r w:rsidRPr="00867D91">
        <w:rPr>
          <w:rFonts w:ascii="Arial" w:hAnsi="Arial" w:cs="Arial"/>
        </w:rPr>
        <w:t>,</w:t>
      </w:r>
      <w:r w:rsidR="00A47DD1">
        <w:rPr>
          <w:rFonts w:ascii="Arial" w:hAnsi="Arial" w:cs="Arial"/>
        </w:rPr>
        <w:t xml:space="preserve"> </w:t>
      </w:r>
      <w:r w:rsidRPr="00867D91">
        <w:rPr>
          <w:rFonts w:ascii="Arial" w:hAnsi="Arial" w:cs="Arial"/>
        </w:rPr>
        <w:t xml:space="preserve">geboren 5 oktober 1962, </w:t>
      </w:r>
      <w:r w:rsidR="00360C5F" w:rsidRPr="00867D91">
        <w:rPr>
          <w:rFonts w:ascii="Arial" w:hAnsi="Arial" w:cs="Arial"/>
        </w:rPr>
        <w:t>is directeur van adviesbureau Recentes Zwolle</w:t>
      </w:r>
      <w:r w:rsidR="00B746B2" w:rsidRPr="00867D91">
        <w:rPr>
          <w:rFonts w:ascii="Arial" w:hAnsi="Arial" w:cs="Arial"/>
        </w:rPr>
        <w:t xml:space="preserve">. </w:t>
      </w:r>
      <w:r w:rsidR="008139A2" w:rsidRPr="00867D91">
        <w:rPr>
          <w:rFonts w:ascii="Arial" w:hAnsi="Arial" w:cs="Arial"/>
        </w:rPr>
        <w:t xml:space="preserve">De heer Eikenaar is tevens lid van de raad van commissarissen van Glasverzekering NV in Zutphen en lid van de advisory board Universitaire controllersopleiding Nyenrode. </w:t>
      </w:r>
    </w:p>
    <w:p w:rsidR="00A47DD1" w:rsidRDefault="00A47DD1" w:rsidP="00867D91">
      <w:pPr>
        <w:spacing w:after="0" w:line="240" w:lineRule="auto"/>
        <w:rPr>
          <w:rFonts w:ascii="Arial" w:hAnsi="Arial" w:cs="Arial"/>
        </w:rPr>
      </w:pPr>
    </w:p>
    <w:p w:rsidR="00CE695C" w:rsidRPr="00867D91" w:rsidRDefault="00A47DD1" w:rsidP="00867D91">
      <w:pPr>
        <w:spacing w:after="0" w:line="240" w:lineRule="auto"/>
        <w:rPr>
          <w:rFonts w:ascii="Arial" w:hAnsi="Arial" w:cs="Arial"/>
        </w:rPr>
      </w:pPr>
      <w:r>
        <w:rPr>
          <w:rFonts w:ascii="Arial" w:hAnsi="Arial" w:cs="Arial"/>
        </w:rPr>
        <w:t>De R</w:t>
      </w:r>
      <w:r w:rsidR="00CE695C" w:rsidRPr="00867D91">
        <w:rPr>
          <w:rFonts w:ascii="Arial" w:hAnsi="Arial" w:cs="Arial"/>
        </w:rPr>
        <w:t xml:space="preserve">aad van </w:t>
      </w:r>
      <w:r>
        <w:rPr>
          <w:rFonts w:ascii="Arial" w:hAnsi="Arial" w:cs="Arial"/>
        </w:rPr>
        <w:t>T</w:t>
      </w:r>
      <w:r w:rsidR="00CE695C" w:rsidRPr="00867D91">
        <w:rPr>
          <w:rFonts w:ascii="Arial" w:hAnsi="Arial" w:cs="Arial"/>
        </w:rPr>
        <w:t>oezicht kent drie commissies:</w:t>
      </w:r>
    </w:p>
    <w:p w:rsidR="00CE695C" w:rsidRPr="00867D91" w:rsidRDefault="003F3C12" w:rsidP="00867D91">
      <w:pPr>
        <w:spacing w:after="0" w:line="240" w:lineRule="auto"/>
        <w:rPr>
          <w:rFonts w:ascii="Arial" w:hAnsi="Arial" w:cs="Arial"/>
          <w:i/>
        </w:rPr>
      </w:pPr>
      <w:r w:rsidRPr="00867D91">
        <w:rPr>
          <w:rFonts w:ascii="Arial" w:hAnsi="Arial" w:cs="Arial"/>
          <w:i/>
        </w:rPr>
        <w:t>Auditcommissie</w:t>
      </w:r>
    </w:p>
    <w:p w:rsidR="00CE695C" w:rsidRPr="00867D91" w:rsidRDefault="00CE695C" w:rsidP="00867D91">
      <w:pPr>
        <w:pStyle w:val="Lijstalinea"/>
        <w:numPr>
          <w:ilvl w:val="0"/>
          <w:numId w:val="5"/>
        </w:numPr>
        <w:spacing w:after="0" w:line="240" w:lineRule="auto"/>
        <w:rPr>
          <w:rFonts w:ascii="Arial" w:hAnsi="Arial" w:cs="Arial"/>
        </w:rPr>
      </w:pPr>
      <w:r w:rsidRPr="00867D91">
        <w:rPr>
          <w:rFonts w:ascii="Arial" w:hAnsi="Arial" w:cs="Arial"/>
        </w:rPr>
        <w:t>De heer Eikenaar</w:t>
      </w:r>
    </w:p>
    <w:p w:rsidR="00CE695C" w:rsidRPr="00867D91" w:rsidRDefault="00CE695C" w:rsidP="00867D91">
      <w:pPr>
        <w:pStyle w:val="Lijstalinea"/>
        <w:numPr>
          <w:ilvl w:val="0"/>
          <w:numId w:val="5"/>
        </w:numPr>
        <w:spacing w:after="0" w:line="240" w:lineRule="auto"/>
        <w:rPr>
          <w:rFonts w:ascii="Arial" w:hAnsi="Arial" w:cs="Arial"/>
        </w:rPr>
      </w:pPr>
      <w:r w:rsidRPr="00867D91">
        <w:rPr>
          <w:rFonts w:ascii="Arial" w:hAnsi="Arial" w:cs="Arial"/>
        </w:rPr>
        <w:t>Mevrouw Pijnenburg-Adriaanssen</w:t>
      </w:r>
    </w:p>
    <w:p w:rsidR="00CE695C" w:rsidRPr="00867D91" w:rsidRDefault="00CE695C" w:rsidP="00867D91">
      <w:pPr>
        <w:spacing w:after="0" w:line="240" w:lineRule="auto"/>
        <w:rPr>
          <w:rFonts w:ascii="Arial" w:hAnsi="Arial" w:cs="Arial"/>
          <w:i/>
        </w:rPr>
      </w:pPr>
      <w:r w:rsidRPr="00867D91">
        <w:rPr>
          <w:rFonts w:ascii="Arial" w:hAnsi="Arial" w:cs="Arial"/>
          <w:i/>
        </w:rPr>
        <w:t>Commissie Kwaliteit en Veiligheid:</w:t>
      </w:r>
    </w:p>
    <w:p w:rsidR="00CE695C" w:rsidRPr="00867D91" w:rsidRDefault="00CE695C" w:rsidP="00867D91">
      <w:pPr>
        <w:pStyle w:val="Lijstalinea"/>
        <w:numPr>
          <w:ilvl w:val="0"/>
          <w:numId w:val="5"/>
        </w:numPr>
        <w:spacing w:after="0" w:line="240" w:lineRule="auto"/>
        <w:rPr>
          <w:rFonts w:ascii="Arial" w:hAnsi="Arial" w:cs="Arial"/>
        </w:rPr>
      </w:pPr>
      <w:r w:rsidRPr="00867D91">
        <w:rPr>
          <w:rFonts w:ascii="Arial" w:hAnsi="Arial" w:cs="Arial"/>
        </w:rPr>
        <w:t>De h</w:t>
      </w:r>
      <w:r w:rsidR="00A47DD1">
        <w:rPr>
          <w:rFonts w:ascii="Arial" w:hAnsi="Arial" w:cs="Arial"/>
        </w:rPr>
        <w:t>eer V</w:t>
      </w:r>
      <w:r w:rsidRPr="00867D91">
        <w:rPr>
          <w:rFonts w:ascii="Arial" w:hAnsi="Arial" w:cs="Arial"/>
        </w:rPr>
        <w:t>an Rijkom</w:t>
      </w:r>
    </w:p>
    <w:p w:rsidR="00CE695C" w:rsidRPr="00867D91" w:rsidRDefault="00CE695C" w:rsidP="00867D91">
      <w:pPr>
        <w:pStyle w:val="Lijstalinea"/>
        <w:numPr>
          <w:ilvl w:val="0"/>
          <w:numId w:val="5"/>
        </w:numPr>
        <w:spacing w:after="0" w:line="240" w:lineRule="auto"/>
        <w:rPr>
          <w:rFonts w:ascii="Arial" w:hAnsi="Arial" w:cs="Arial"/>
        </w:rPr>
      </w:pPr>
      <w:r w:rsidRPr="00867D91">
        <w:rPr>
          <w:rFonts w:ascii="Arial" w:hAnsi="Arial" w:cs="Arial"/>
        </w:rPr>
        <w:t>De heer Eikenaar</w:t>
      </w:r>
    </w:p>
    <w:p w:rsidR="00CE695C" w:rsidRPr="00867D91" w:rsidRDefault="00CE695C" w:rsidP="00867D91">
      <w:pPr>
        <w:spacing w:after="0" w:line="240" w:lineRule="auto"/>
        <w:rPr>
          <w:rFonts w:ascii="Arial" w:hAnsi="Arial" w:cs="Arial"/>
          <w:i/>
        </w:rPr>
      </w:pPr>
      <w:r w:rsidRPr="00867D91">
        <w:rPr>
          <w:rFonts w:ascii="Arial" w:hAnsi="Arial" w:cs="Arial"/>
          <w:i/>
        </w:rPr>
        <w:t>Remuneratiecommissie:</w:t>
      </w:r>
    </w:p>
    <w:p w:rsidR="00CE695C" w:rsidRPr="00867D91" w:rsidRDefault="00CE695C" w:rsidP="00867D91">
      <w:pPr>
        <w:pStyle w:val="Lijstalinea"/>
        <w:numPr>
          <w:ilvl w:val="0"/>
          <w:numId w:val="5"/>
        </w:numPr>
        <w:spacing w:after="0" w:line="240" w:lineRule="auto"/>
        <w:rPr>
          <w:rFonts w:ascii="Arial" w:hAnsi="Arial" w:cs="Arial"/>
        </w:rPr>
      </w:pPr>
      <w:r w:rsidRPr="00867D91">
        <w:rPr>
          <w:rFonts w:ascii="Arial" w:hAnsi="Arial" w:cs="Arial"/>
        </w:rPr>
        <w:t xml:space="preserve">De heer </w:t>
      </w:r>
      <w:r w:rsidR="00A47DD1">
        <w:rPr>
          <w:rFonts w:ascii="Arial" w:hAnsi="Arial" w:cs="Arial"/>
        </w:rPr>
        <w:t>V</w:t>
      </w:r>
      <w:r w:rsidRPr="00867D91">
        <w:rPr>
          <w:rFonts w:ascii="Arial" w:hAnsi="Arial" w:cs="Arial"/>
        </w:rPr>
        <w:t>an Rijkom</w:t>
      </w:r>
    </w:p>
    <w:p w:rsidR="00CE695C" w:rsidRPr="00867D91" w:rsidRDefault="00CE695C" w:rsidP="00867D91">
      <w:pPr>
        <w:pStyle w:val="Lijstalinea"/>
        <w:numPr>
          <w:ilvl w:val="0"/>
          <w:numId w:val="5"/>
        </w:numPr>
        <w:spacing w:after="0" w:line="240" w:lineRule="auto"/>
        <w:rPr>
          <w:rFonts w:ascii="Arial" w:hAnsi="Arial" w:cs="Arial"/>
        </w:rPr>
      </w:pPr>
      <w:r w:rsidRPr="00867D91">
        <w:rPr>
          <w:rFonts w:ascii="Arial" w:hAnsi="Arial" w:cs="Arial"/>
        </w:rPr>
        <w:t>Mevrouw Pijnenburg-Adriaanssen</w:t>
      </w:r>
    </w:p>
    <w:p w:rsidR="00A85A88" w:rsidRPr="00867D91" w:rsidRDefault="003F5100" w:rsidP="00867D91">
      <w:pPr>
        <w:spacing w:after="0" w:line="240" w:lineRule="auto"/>
        <w:rPr>
          <w:rFonts w:ascii="Arial" w:hAnsi="Arial" w:cs="Arial"/>
        </w:rPr>
      </w:pPr>
      <w:r w:rsidRPr="00867D91">
        <w:rPr>
          <w:rFonts w:ascii="Arial" w:hAnsi="Arial" w:cs="Arial"/>
        </w:rPr>
        <w:t>In 2017 zijn de</w:t>
      </w:r>
      <w:r w:rsidR="00740D0B" w:rsidRPr="00867D91">
        <w:rPr>
          <w:rFonts w:ascii="Arial" w:hAnsi="Arial" w:cs="Arial"/>
        </w:rPr>
        <w:t xml:space="preserve"> commissies nog niet bij elkaar geweest. </w:t>
      </w:r>
    </w:p>
    <w:p w:rsidR="00342900" w:rsidRPr="00867D91" w:rsidRDefault="00342900" w:rsidP="00867D91">
      <w:pPr>
        <w:spacing w:after="0" w:line="240" w:lineRule="auto"/>
        <w:rPr>
          <w:rFonts w:ascii="Arial" w:hAnsi="Arial" w:cs="Arial"/>
          <w:b/>
        </w:rPr>
      </w:pPr>
    </w:p>
    <w:p w:rsidR="00A47DD1" w:rsidRDefault="00A47DD1" w:rsidP="00867D91">
      <w:pPr>
        <w:spacing w:after="0" w:line="240" w:lineRule="auto"/>
        <w:rPr>
          <w:rFonts w:ascii="Arial" w:hAnsi="Arial" w:cs="Arial"/>
          <w:b/>
        </w:rPr>
      </w:pPr>
    </w:p>
    <w:p w:rsidR="00263C3B" w:rsidRPr="00867D91" w:rsidRDefault="00263C3B" w:rsidP="00867D91">
      <w:pPr>
        <w:spacing w:after="0" w:line="240" w:lineRule="auto"/>
        <w:rPr>
          <w:rFonts w:ascii="Arial" w:hAnsi="Arial" w:cs="Arial"/>
          <w:b/>
        </w:rPr>
      </w:pPr>
      <w:r w:rsidRPr="00867D91">
        <w:rPr>
          <w:rFonts w:ascii="Arial" w:hAnsi="Arial" w:cs="Arial"/>
          <w:b/>
        </w:rPr>
        <w:t>Bestuur</w:t>
      </w:r>
    </w:p>
    <w:p w:rsidR="00A47DD1" w:rsidRDefault="00263C3B" w:rsidP="00867D91">
      <w:pPr>
        <w:spacing w:after="0" w:line="240" w:lineRule="auto"/>
        <w:rPr>
          <w:rFonts w:ascii="Arial" w:hAnsi="Arial" w:cs="Arial"/>
        </w:rPr>
      </w:pPr>
      <w:r w:rsidRPr="00867D91">
        <w:rPr>
          <w:rFonts w:ascii="Arial" w:hAnsi="Arial" w:cs="Arial"/>
        </w:rPr>
        <w:t>Het bestuur van de stichting bestaat uit een directeurbestuurder; mevrouw E.I.M. Rooijers.</w:t>
      </w:r>
      <w:r w:rsidR="00867D91">
        <w:rPr>
          <w:rFonts w:ascii="Arial" w:hAnsi="Arial" w:cs="Arial"/>
        </w:rPr>
        <w:t xml:space="preserve"> </w:t>
      </w:r>
      <w:r w:rsidRPr="00867D91">
        <w:rPr>
          <w:rFonts w:ascii="Arial" w:hAnsi="Arial" w:cs="Arial"/>
        </w:rPr>
        <w:t xml:space="preserve">De bevoegdheden van de directeurbestuurder zijn beschreven in de statuten, </w:t>
      </w:r>
    </w:p>
    <w:p w:rsidR="00263C3B" w:rsidRPr="00867D91" w:rsidRDefault="00263C3B" w:rsidP="00867D91">
      <w:pPr>
        <w:spacing w:after="0" w:line="240" w:lineRule="auto"/>
        <w:rPr>
          <w:rFonts w:ascii="Arial" w:hAnsi="Arial" w:cs="Arial"/>
        </w:rPr>
      </w:pPr>
      <w:r w:rsidRPr="00867D91">
        <w:rPr>
          <w:rFonts w:ascii="Arial" w:hAnsi="Arial" w:cs="Arial"/>
        </w:rPr>
        <w:t xml:space="preserve">d.d. 1 september 2017. </w:t>
      </w:r>
    </w:p>
    <w:p w:rsidR="00342900" w:rsidRPr="00867D91" w:rsidRDefault="00342900" w:rsidP="00867D91">
      <w:pPr>
        <w:spacing w:after="0" w:line="240" w:lineRule="auto"/>
        <w:rPr>
          <w:rFonts w:ascii="Arial" w:hAnsi="Arial" w:cs="Arial"/>
          <w:b/>
        </w:rPr>
      </w:pPr>
    </w:p>
    <w:p w:rsidR="00342900" w:rsidRPr="00867D91" w:rsidRDefault="00342900" w:rsidP="00867D91">
      <w:pPr>
        <w:spacing w:after="0" w:line="240" w:lineRule="auto"/>
        <w:rPr>
          <w:rFonts w:ascii="Arial" w:hAnsi="Arial" w:cs="Arial"/>
          <w:b/>
        </w:rPr>
      </w:pPr>
    </w:p>
    <w:p w:rsidR="00A85A88" w:rsidRPr="00867D91" w:rsidRDefault="00A85A88" w:rsidP="00867D91">
      <w:pPr>
        <w:spacing w:after="0" w:line="240" w:lineRule="auto"/>
        <w:rPr>
          <w:rFonts w:ascii="Arial" w:hAnsi="Arial" w:cs="Arial"/>
          <w:b/>
        </w:rPr>
      </w:pPr>
      <w:r w:rsidRPr="00867D91">
        <w:rPr>
          <w:rFonts w:ascii="Arial" w:hAnsi="Arial" w:cs="Arial"/>
          <w:b/>
        </w:rPr>
        <w:t>Medezeggenschap</w:t>
      </w:r>
    </w:p>
    <w:p w:rsidR="008E0D48" w:rsidRDefault="00A85A88" w:rsidP="00867D91">
      <w:pPr>
        <w:spacing w:after="0" w:line="240" w:lineRule="auto"/>
        <w:rPr>
          <w:rFonts w:ascii="Arial" w:hAnsi="Arial" w:cs="Arial"/>
        </w:rPr>
      </w:pPr>
      <w:r w:rsidRPr="00867D91">
        <w:rPr>
          <w:rFonts w:ascii="Arial" w:hAnsi="Arial" w:cs="Arial"/>
        </w:rPr>
        <w:t>Bij d</w:t>
      </w:r>
      <w:r w:rsidR="00E43CD1" w:rsidRPr="00867D91">
        <w:rPr>
          <w:rFonts w:ascii="Arial" w:hAnsi="Arial" w:cs="Arial"/>
        </w:rPr>
        <w:t xml:space="preserve">e oprichting van VTIJ is </w:t>
      </w:r>
      <w:r w:rsidRPr="00867D91">
        <w:rPr>
          <w:rFonts w:ascii="Arial" w:hAnsi="Arial" w:cs="Arial"/>
        </w:rPr>
        <w:t>een tijdelijke ondernemingsraad opger</w:t>
      </w:r>
      <w:r w:rsidR="00A47DD1">
        <w:rPr>
          <w:rFonts w:ascii="Arial" w:hAnsi="Arial" w:cs="Arial"/>
        </w:rPr>
        <w:t xml:space="preserve">icht, bestaande uit vier </w:t>
      </w:r>
      <w:r w:rsidR="00263C3B" w:rsidRPr="00867D91">
        <w:rPr>
          <w:rFonts w:ascii="Arial" w:hAnsi="Arial" w:cs="Arial"/>
        </w:rPr>
        <w:t>personen met vertegenwoordigers van zowel Kadera als Jeugdbescherming Overijssel</w:t>
      </w:r>
      <w:r w:rsidRPr="00867D91">
        <w:rPr>
          <w:rFonts w:ascii="Arial" w:hAnsi="Arial" w:cs="Arial"/>
        </w:rPr>
        <w:t xml:space="preserve">. </w:t>
      </w:r>
      <w:r w:rsidR="00E43CD1" w:rsidRPr="00867D91">
        <w:rPr>
          <w:rFonts w:ascii="Arial" w:hAnsi="Arial" w:cs="Arial"/>
        </w:rPr>
        <w:t>In de verslagperiode is de tijdelijke ondernemingsraad</w:t>
      </w:r>
      <w:r w:rsidR="00A47DD1">
        <w:rPr>
          <w:rFonts w:ascii="Arial" w:hAnsi="Arial" w:cs="Arial"/>
        </w:rPr>
        <w:t xml:space="preserve"> drie keer</w:t>
      </w:r>
      <w:r w:rsidR="00A4095F" w:rsidRPr="00867D91">
        <w:rPr>
          <w:rFonts w:ascii="Arial" w:hAnsi="Arial" w:cs="Arial"/>
        </w:rPr>
        <w:t xml:space="preserve"> bij elkaar geweest. De onderwerpen die besproken zijn betreffen voornamelijk de overgang van onderneming en de daarbij behorende rechtspositie van de werknemers en de organisatie van de</w:t>
      </w:r>
      <w:r w:rsidR="00263C3B" w:rsidRPr="00867D91">
        <w:rPr>
          <w:rFonts w:ascii="Arial" w:hAnsi="Arial" w:cs="Arial"/>
        </w:rPr>
        <w:t xml:space="preserve"> verkiezingen voor de leden OR</w:t>
      </w:r>
      <w:r w:rsidR="00A47DD1">
        <w:rPr>
          <w:rFonts w:ascii="Arial" w:hAnsi="Arial" w:cs="Arial"/>
        </w:rPr>
        <w:t>.</w:t>
      </w:r>
    </w:p>
    <w:p w:rsidR="00A47DD1" w:rsidRDefault="00A47DD1" w:rsidP="00867D91">
      <w:pPr>
        <w:spacing w:after="0" w:line="240" w:lineRule="auto"/>
        <w:rPr>
          <w:rFonts w:ascii="Arial" w:hAnsi="Arial" w:cs="Arial"/>
        </w:rPr>
      </w:pPr>
    </w:p>
    <w:p w:rsidR="001673DA" w:rsidRPr="00867D91" w:rsidRDefault="001673DA" w:rsidP="00867D91">
      <w:pPr>
        <w:spacing w:after="0" w:line="240" w:lineRule="auto"/>
        <w:rPr>
          <w:rFonts w:ascii="Arial" w:hAnsi="Arial" w:cs="Arial"/>
        </w:rPr>
      </w:pPr>
    </w:p>
    <w:p w:rsidR="000A6EEA" w:rsidRPr="00867D91" w:rsidRDefault="000A6EEA" w:rsidP="00867D91">
      <w:pPr>
        <w:spacing w:after="0" w:line="240" w:lineRule="auto"/>
        <w:rPr>
          <w:rFonts w:ascii="Arial" w:hAnsi="Arial" w:cs="Arial"/>
          <w:b/>
        </w:rPr>
      </w:pPr>
    </w:p>
    <w:p w:rsidR="0002125B" w:rsidRPr="00867D91" w:rsidRDefault="0002125B" w:rsidP="00867D91">
      <w:pPr>
        <w:pStyle w:val="Lijstalinea"/>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ascii="Arial" w:hAnsi="Arial" w:cs="Arial"/>
          <w:b/>
        </w:rPr>
      </w:pPr>
      <w:r w:rsidRPr="00867D91">
        <w:rPr>
          <w:rFonts w:ascii="Arial" w:hAnsi="Arial" w:cs="Arial"/>
          <w:b/>
        </w:rPr>
        <w:lastRenderedPageBreak/>
        <w:t>Beleid en inspanningen</w:t>
      </w:r>
    </w:p>
    <w:p w:rsidR="00A47DD1" w:rsidRDefault="00A47DD1" w:rsidP="00867D91">
      <w:pPr>
        <w:spacing w:after="0" w:line="240" w:lineRule="auto"/>
        <w:rPr>
          <w:rFonts w:ascii="Arial" w:hAnsi="Arial" w:cs="Arial"/>
          <w:b/>
        </w:rPr>
      </w:pPr>
    </w:p>
    <w:p w:rsidR="007D4E19" w:rsidRPr="00867D91" w:rsidRDefault="00625661" w:rsidP="00867D91">
      <w:pPr>
        <w:spacing w:after="0" w:line="240" w:lineRule="auto"/>
        <w:rPr>
          <w:rFonts w:ascii="Arial" w:hAnsi="Arial" w:cs="Arial"/>
          <w:b/>
        </w:rPr>
      </w:pPr>
      <w:r w:rsidRPr="00867D91">
        <w:rPr>
          <w:rFonts w:ascii="Arial" w:hAnsi="Arial" w:cs="Arial"/>
          <w:b/>
        </w:rPr>
        <w:t>Klachten</w:t>
      </w:r>
    </w:p>
    <w:p w:rsidR="00625661" w:rsidRPr="00867D91" w:rsidRDefault="003F5100" w:rsidP="00867D91">
      <w:pPr>
        <w:spacing w:after="0" w:line="240" w:lineRule="auto"/>
        <w:rPr>
          <w:rFonts w:ascii="Arial" w:hAnsi="Arial" w:cs="Arial"/>
        </w:rPr>
      </w:pPr>
      <w:r w:rsidRPr="00867D91">
        <w:rPr>
          <w:rFonts w:ascii="Arial" w:hAnsi="Arial" w:cs="Arial"/>
        </w:rPr>
        <w:t>In het laatste kwartaal van 2017</w:t>
      </w:r>
      <w:r w:rsidR="00B746B2" w:rsidRPr="00867D91">
        <w:rPr>
          <w:rFonts w:ascii="Arial" w:hAnsi="Arial" w:cs="Arial"/>
        </w:rPr>
        <w:t xml:space="preserve"> </w:t>
      </w:r>
      <w:r w:rsidRPr="00867D91">
        <w:rPr>
          <w:rFonts w:ascii="Arial" w:hAnsi="Arial" w:cs="Arial"/>
        </w:rPr>
        <w:t xml:space="preserve">zijn </w:t>
      </w:r>
      <w:r w:rsidR="00B746B2" w:rsidRPr="00867D91">
        <w:rPr>
          <w:rFonts w:ascii="Arial" w:hAnsi="Arial" w:cs="Arial"/>
        </w:rPr>
        <w:t>vier</w:t>
      </w:r>
      <w:r w:rsidR="00625661" w:rsidRPr="00867D91">
        <w:rPr>
          <w:rFonts w:ascii="Arial" w:hAnsi="Arial" w:cs="Arial"/>
        </w:rPr>
        <w:t xml:space="preserve"> klachten binnengekomen via de</w:t>
      </w:r>
      <w:r w:rsidR="00A52F9C" w:rsidRPr="00867D91">
        <w:rPr>
          <w:rFonts w:ascii="Arial" w:hAnsi="Arial" w:cs="Arial"/>
        </w:rPr>
        <w:t xml:space="preserve"> externe</w:t>
      </w:r>
      <w:r w:rsidR="00867D91">
        <w:rPr>
          <w:rFonts w:ascii="Arial" w:hAnsi="Arial" w:cs="Arial"/>
        </w:rPr>
        <w:t xml:space="preserve"> </w:t>
      </w:r>
      <w:r w:rsidR="00625661" w:rsidRPr="00867D91">
        <w:rPr>
          <w:rFonts w:ascii="Arial" w:hAnsi="Arial" w:cs="Arial"/>
        </w:rPr>
        <w:t>klachtencommissie.</w:t>
      </w:r>
      <w:r w:rsidR="007D4E19" w:rsidRPr="00867D91">
        <w:rPr>
          <w:rFonts w:ascii="Arial" w:hAnsi="Arial" w:cs="Arial"/>
        </w:rPr>
        <w:t xml:space="preserve"> </w:t>
      </w:r>
      <w:r w:rsidR="00B746B2" w:rsidRPr="00867D91">
        <w:rPr>
          <w:rFonts w:ascii="Arial" w:hAnsi="Arial" w:cs="Arial"/>
        </w:rPr>
        <w:t xml:space="preserve">Twee </w:t>
      </w:r>
      <w:r w:rsidR="00625661" w:rsidRPr="00867D91">
        <w:rPr>
          <w:rFonts w:ascii="Arial" w:hAnsi="Arial" w:cs="Arial"/>
        </w:rPr>
        <w:t>h</w:t>
      </w:r>
      <w:r w:rsidRPr="00867D91">
        <w:rPr>
          <w:rFonts w:ascii="Arial" w:hAnsi="Arial" w:cs="Arial"/>
        </w:rPr>
        <w:t>ie</w:t>
      </w:r>
      <w:r w:rsidR="00B746B2" w:rsidRPr="00867D91">
        <w:rPr>
          <w:rFonts w:ascii="Arial" w:hAnsi="Arial" w:cs="Arial"/>
        </w:rPr>
        <w:t>rvan zijn ongegrond verklaard, één</w:t>
      </w:r>
      <w:r w:rsidR="00867D91">
        <w:rPr>
          <w:rFonts w:ascii="Arial" w:hAnsi="Arial" w:cs="Arial"/>
        </w:rPr>
        <w:t xml:space="preserve"> </w:t>
      </w:r>
      <w:r w:rsidRPr="00867D91">
        <w:rPr>
          <w:rFonts w:ascii="Arial" w:hAnsi="Arial" w:cs="Arial"/>
        </w:rPr>
        <w:t>klachtafhandelin</w:t>
      </w:r>
      <w:r w:rsidR="00B746B2" w:rsidRPr="00867D91">
        <w:rPr>
          <w:rFonts w:ascii="Arial" w:hAnsi="Arial" w:cs="Arial"/>
        </w:rPr>
        <w:t xml:space="preserve">g is nog niet afgerond en van één </w:t>
      </w:r>
      <w:r w:rsidRPr="00867D91">
        <w:rPr>
          <w:rFonts w:ascii="Arial" w:hAnsi="Arial" w:cs="Arial"/>
        </w:rPr>
        <w:t>klacht is het</w:t>
      </w:r>
      <w:r w:rsidR="00A52F9C" w:rsidRPr="00867D91">
        <w:rPr>
          <w:rFonts w:ascii="Arial" w:hAnsi="Arial" w:cs="Arial"/>
        </w:rPr>
        <w:t xml:space="preserve"> de klachtencommissie</w:t>
      </w:r>
      <w:r w:rsidR="00B746B2" w:rsidRPr="00867D91">
        <w:rPr>
          <w:rFonts w:ascii="Arial" w:hAnsi="Arial" w:cs="Arial"/>
        </w:rPr>
        <w:t xml:space="preserve"> </w:t>
      </w:r>
      <w:r w:rsidRPr="00867D91">
        <w:rPr>
          <w:rFonts w:ascii="Arial" w:hAnsi="Arial" w:cs="Arial"/>
        </w:rPr>
        <w:t>niet gelukt contact te krijgen met de klager</w:t>
      </w:r>
      <w:r w:rsidR="007D4E19" w:rsidRPr="00867D91">
        <w:rPr>
          <w:rFonts w:ascii="Arial" w:hAnsi="Arial" w:cs="Arial"/>
        </w:rPr>
        <w:t>, waardoor de klacht niet in behandeling is genomen.</w:t>
      </w:r>
    </w:p>
    <w:p w:rsidR="00625661" w:rsidRPr="00867D91" w:rsidRDefault="00123134" w:rsidP="00867D91">
      <w:pPr>
        <w:spacing w:after="0" w:line="240" w:lineRule="auto"/>
        <w:rPr>
          <w:rFonts w:ascii="Arial" w:hAnsi="Arial" w:cs="Arial"/>
        </w:rPr>
      </w:pPr>
      <w:r w:rsidRPr="00867D91">
        <w:rPr>
          <w:rFonts w:ascii="Arial" w:hAnsi="Arial" w:cs="Arial"/>
        </w:rPr>
        <w:t>D</w:t>
      </w:r>
      <w:r w:rsidR="00625661" w:rsidRPr="00867D91">
        <w:rPr>
          <w:rFonts w:ascii="Arial" w:hAnsi="Arial" w:cs="Arial"/>
        </w:rPr>
        <w:t>aarn</w:t>
      </w:r>
      <w:r w:rsidR="00B746B2" w:rsidRPr="00867D91">
        <w:rPr>
          <w:rFonts w:ascii="Arial" w:hAnsi="Arial" w:cs="Arial"/>
        </w:rPr>
        <w:t xml:space="preserve">aast zijn er vier </w:t>
      </w:r>
      <w:r w:rsidRPr="00867D91">
        <w:rPr>
          <w:rFonts w:ascii="Arial" w:hAnsi="Arial" w:cs="Arial"/>
        </w:rPr>
        <w:t>klachten rechtstreeks</w:t>
      </w:r>
      <w:r w:rsidR="00625661" w:rsidRPr="00867D91">
        <w:rPr>
          <w:rFonts w:ascii="Arial" w:hAnsi="Arial" w:cs="Arial"/>
        </w:rPr>
        <w:t xml:space="preserve"> binnengekomen die n</w:t>
      </w:r>
      <w:r w:rsidRPr="00867D91">
        <w:rPr>
          <w:rFonts w:ascii="Arial" w:hAnsi="Arial" w:cs="Arial"/>
        </w:rPr>
        <w:t xml:space="preserve">iet via de klachtencommissie </w:t>
      </w:r>
      <w:r w:rsidR="00625661" w:rsidRPr="00867D91">
        <w:rPr>
          <w:rFonts w:ascii="Arial" w:hAnsi="Arial" w:cs="Arial"/>
        </w:rPr>
        <w:t>zijn gegaan.</w:t>
      </w:r>
      <w:r w:rsidRPr="00867D91">
        <w:rPr>
          <w:rFonts w:ascii="Arial" w:hAnsi="Arial" w:cs="Arial"/>
        </w:rPr>
        <w:t xml:space="preserve"> </w:t>
      </w:r>
      <w:r w:rsidR="00B746B2" w:rsidRPr="00867D91">
        <w:rPr>
          <w:rFonts w:ascii="Arial" w:hAnsi="Arial" w:cs="Arial"/>
        </w:rPr>
        <w:t xml:space="preserve">Eén </w:t>
      </w:r>
      <w:r w:rsidR="00625661" w:rsidRPr="00867D91">
        <w:rPr>
          <w:rFonts w:ascii="Arial" w:hAnsi="Arial" w:cs="Arial"/>
        </w:rPr>
        <w:t xml:space="preserve">klacht is </w:t>
      </w:r>
      <w:r w:rsidRPr="00867D91">
        <w:rPr>
          <w:rFonts w:ascii="Arial" w:hAnsi="Arial" w:cs="Arial"/>
        </w:rPr>
        <w:t xml:space="preserve">na </w:t>
      </w:r>
      <w:r w:rsidR="00625661" w:rsidRPr="00867D91">
        <w:rPr>
          <w:rFonts w:ascii="Arial" w:hAnsi="Arial" w:cs="Arial"/>
        </w:rPr>
        <w:t>een b</w:t>
      </w:r>
      <w:r w:rsidRPr="00867D91">
        <w:rPr>
          <w:rFonts w:ascii="Arial" w:hAnsi="Arial" w:cs="Arial"/>
        </w:rPr>
        <w:t xml:space="preserve">emiddelingsgesprek </w:t>
      </w:r>
      <w:r w:rsidR="00625661" w:rsidRPr="00867D91">
        <w:rPr>
          <w:rFonts w:ascii="Arial" w:hAnsi="Arial" w:cs="Arial"/>
        </w:rPr>
        <w:t>naar tevredenheid van klager afgehandeld</w:t>
      </w:r>
      <w:r w:rsidR="00B746B2" w:rsidRPr="00867D91">
        <w:rPr>
          <w:rFonts w:ascii="Arial" w:hAnsi="Arial" w:cs="Arial"/>
        </w:rPr>
        <w:t>.</w:t>
      </w:r>
      <w:r w:rsidR="00867D91">
        <w:rPr>
          <w:rFonts w:ascii="Arial" w:hAnsi="Arial" w:cs="Arial"/>
        </w:rPr>
        <w:t xml:space="preserve"> </w:t>
      </w:r>
      <w:r w:rsidR="00B746B2" w:rsidRPr="00867D91">
        <w:rPr>
          <w:rFonts w:ascii="Arial" w:hAnsi="Arial" w:cs="Arial"/>
        </w:rPr>
        <w:t>Met twee</w:t>
      </w:r>
      <w:r w:rsidRPr="00867D91">
        <w:rPr>
          <w:rFonts w:ascii="Arial" w:hAnsi="Arial" w:cs="Arial"/>
        </w:rPr>
        <w:t xml:space="preserve"> klagers</w:t>
      </w:r>
      <w:r w:rsidR="00867D91">
        <w:rPr>
          <w:rFonts w:ascii="Arial" w:hAnsi="Arial" w:cs="Arial"/>
        </w:rPr>
        <w:t xml:space="preserve"> </w:t>
      </w:r>
      <w:r w:rsidRPr="00867D91">
        <w:rPr>
          <w:rFonts w:ascii="Arial" w:hAnsi="Arial" w:cs="Arial"/>
        </w:rPr>
        <w:t xml:space="preserve">is een bemiddelingsgesprek </w:t>
      </w:r>
      <w:r w:rsidR="00625661" w:rsidRPr="00867D91">
        <w:rPr>
          <w:rFonts w:ascii="Arial" w:hAnsi="Arial" w:cs="Arial"/>
        </w:rPr>
        <w:t>geweest</w:t>
      </w:r>
      <w:r w:rsidRPr="00867D91">
        <w:rPr>
          <w:rFonts w:ascii="Arial" w:hAnsi="Arial" w:cs="Arial"/>
        </w:rPr>
        <w:t xml:space="preserve">, maar de klachten zijn </w:t>
      </w:r>
      <w:r w:rsidR="00625661" w:rsidRPr="00867D91">
        <w:rPr>
          <w:rFonts w:ascii="Arial" w:hAnsi="Arial" w:cs="Arial"/>
        </w:rPr>
        <w:t>niet naar volle tevredenheid van klagers afgehandeld. Tot op heden hebben deze klagers nog geen k</w:t>
      </w:r>
      <w:r w:rsidR="00B05CBA" w:rsidRPr="00867D91">
        <w:rPr>
          <w:rFonts w:ascii="Arial" w:hAnsi="Arial" w:cs="Arial"/>
        </w:rPr>
        <w:t>lacht bij de externe klachtencommissie</w:t>
      </w:r>
      <w:r w:rsidR="00625661" w:rsidRPr="00867D91">
        <w:rPr>
          <w:rFonts w:ascii="Arial" w:hAnsi="Arial" w:cs="Arial"/>
        </w:rPr>
        <w:t xml:space="preserve"> ingediend.</w:t>
      </w:r>
      <w:r w:rsidR="00867D91">
        <w:rPr>
          <w:rFonts w:ascii="Arial" w:hAnsi="Arial" w:cs="Arial"/>
        </w:rPr>
        <w:t xml:space="preserve"> </w:t>
      </w:r>
      <w:r w:rsidR="00B746B2" w:rsidRPr="00867D91">
        <w:rPr>
          <w:rFonts w:ascii="Arial" w:hAnsi="Arial" w:cs="Arial"/>
        </w:rPr>
        <w:t xml:space="preserve">Eén </w:t>
      </w:r>
      <w:r w:rsidRPr="00867D91">
        <w:rPr>
          <w:rFonts w:ascii="Arial" w:hAnsi="Arial" w:cs="Arial"/>
        </w:rPr>
        <w:t xml:space="preserve">klacht is nog niet afgehandeld. </w:t>
      </w:r>
    </w:p>
    <w:p w:rsidR="00625661" w:rsidRPr="00867D91" w:rsidRDefault="00123134" w:rsidP="00867D91">
      <w:pPr>
        <w:autoSpaceDE w:val="0"/>
        <w:autoSpaceDN w:val="0"/>
        <w:adjustRightInd w:val="0"/>
        <w:spacing w:after="0" w:line="240" w:lineRule="auto"/>
        <w:rPr>
          <w:rFonts w:ascii="Arial" w:hAnsi="Arial" w:cs="Arial"/>
        </w:rPr>
      </w:pPr>
      <w:r w:rsidRPr="00867D91">
        <w:rPr>
          <w:rFonts w:ascii="Arial" w:hAnsi="Arial" w:cs="Arial"/>
          <w:color w:val="000000"/>
        </w:rPr>
        <w:t xml:space="preserve">Alle </w:t>
      </w:r>
      <w:r w:rsidR="00CE695C" w:rsidRPr="00867D91">
        <w:rPr>
          <w:rFonts w:ascii="Arial" w:hAnsi="Arial" w:cs="Arial"/>
          <w:color w:val="000000"/>
        </w:rPr>
        <w:t xml:space="preserve">klachten gingen over </w:t>
      </w:r>
      <w:r w:rsidRPr="00867D91">
        <w:rPr>
          <w:rFonts w:ascii="Arial" w:hAnsi="Arial" w:cs="Arial"/>
          <w:color w:val="000000"/>
        </w:rPr>
        <w:t xml:space="preserve">de werkwijze van </w:t>
      </w:r>
      <w:r w:rsidR="00A47DD1">
        <w:rPr>
          <w:rFonts w:ascii="Arial" w:hAnsi="Arial" w:cs="Arial"/>
          <w:color w:val="000000"/>
        </w:rPr>
        <w:t>VTIJ</w:t>
      </w:r>
      <w:r w:rsidR="00657DFA" w:rsidRPr="00867D91">
        <w:rPr>
          <w:rFonts w:ascii="Arial" w:hAnsi="Arial" w:cs="Arial"/>
          <w:color w:val="000000"/>
        </w:rPr>
        <w:t xml:space="preserve">. De klachten zijn </w:t>
      </w:r>
      <w:r w:rsidR="008646AD" w:rsidRPr="00867D91">
        <w:rPr>
          <w:rFonts w:ascii="Arial" w:hAnsi="Arial" w:cs="Arial"/>
          <w:color w:val="000000"/>
        </w:rPr>
        <w:t>besproken met de betrokken medewerker, ook de klachten die ongegrond zijn verklaard</w:t>
      </w:r>
      <w:r w:rsidR="00657DFA" w:rsidRPr="00867D91">
        <w:rPr>
          <w:rFonts w:ascii="Arial" w:hAnsi="Arial" w:cs="Arial"/>
          <w:color w:val="000000"/>
        </w:rPr>
        <w:t xml:space="preserve"> en indien van toepassing</w:t>
      </w:r>
      <w:r w:rsidR="008646AD" w:rsidRPr="00867D91">
        <w:rPr>
          <w:rFonts w:ascii="Arial" w:hAnsi="Arial" w:cs="Arial"/>
          <w:color w:val="000000"/>
        </w:rPr>
        <w:t xml:space="preserve"> tevens gedeeld met alle</w:t>
      </w:r>
      <w:r w:rsidR="00C40AE0" w:rsidRPr="00867D91">
        <w:rPr>
          <w:rFonts w:ascii="Arial" w:hAnsi="Arial" w:cs="Arial"/>
          <w:color w:val="000000"/>
        </w:rPr>
        <w:t xml:space="preserve"> </w:t>
      </w:r>
      <w:r w:rsidR="00C40AE0" w:rsidRPr="00867D91">
        <w:rPr>
          <w:rFonts w:ascii="Arial" w:hAnsi="Arial" w:cs="Arial"/>
        </w:rPr>
        <w:t>medewerkers</w:t>
      </w:r>
      <w:r w:rsidR="008646AD" w:rsidRPr="00867D91">
        <w:rPr>
          <w:rFonts w:ascii="Arial" w:hAnsi="Arial" w:cs="Arial"/>
        </w:rPr>
        <w:t xml:space="preserve">. </w:t>
      </w:r>
    </w:p>
    <w:p w:rsidR="008646AD" w:rsidRDefault="008646AD" w:rsidP="00867D91">
      <w:pPr>
        <w:autoSpaceDE w:val="0"/>
        <w:autoSpaceDN w:val="0"/>
        <w:adjustRightInd w:val="0"/>
        <w:spacing w:after="0" w:line="240" w:lineRule="auto"/>
        <w:rPr>
          <w:rFonts w:ascii="Arial" w:hAnsi="Arial" w:cs="Arial"/>
          <w:color w:val="000000"/>
        </w:rPr>
      </w:pPr>
    </w:p>
    <w:p w:rsidR="00A47DD1" w:rsidRPr="00867D91" w:rsidRDefault="00A47DD1" w:rsidP="00867D91">
      <w:pPr>
        <w:autoSpaceDE w:val="0"/>
        <w:autoSpaceDN w:val="0"/>
        <w:adjustRightInd w:val="0"/>
        <w:spacing w:after="0" w:line="240" w:lineRule="auto"/>
        <w:rPr>
          <w:rFonts w:ascii="Arial" w:hAnsi="Arial" w:cs="Arial"/>
          <w:color w:val="000000"/>
        </w:rPr>
      </w:pPr>
    </w:p>
    <w:p w:rsidR="00D37176" w:rsidRPr="00867D91" w:rsidRDefault="00342900" w:rsidP="00867D91">
      <w:pPr>
        <w:spacing w:after="0" w:line="240" w:lineRule="auto"/>
        <w:rPr>
          <w:rFonts w:ascii="Arial" w:hAnsi="Arial" w:cs="Arial"/>
        </w:rPr>
      </w:pPr>
      <w:bookmarkStart w:id="0" w:name="_GoBack"/>
      <w:bookmarkEnd w:id="0"/>
      <w:r w:rsidRPr="00867D91">
        <w:rPr>
          <w:rFonts w:ascii="Arial" w:hAnsi="Arial" w:cs="Arial"/>
          <w:b/>
        </w:rPr>
        <w:t>O</w:t>
      </w:r>
      <w:r w:rsidR="00D37176" w:rsidRPr="00867D91">
        <w:rPr>
          <w:rFonts w:ascii="Arial" w:hAnsi="Arial" w:cs="Arial"/>
          <w:b/>
        </w:rPr>
        <w:t>uderenmishandeling</w:t>
      </w:r>
    </w:p>
    <w:p w:rsidR="00D37176" w:rsidRDefault="003E39B9" w:rsidP="00867D91">
      <w:pPr>
        <w:spacing w:after="0" w:line="240" w:lineRule="auto"/>
        <w:rPr>
          <w:rFonts w:ascii="Arial" w:hAnsi="Arial" w:cs="Arial"/>
        </w:rPr>
      </w:pPr>
      <w:r w:rsidRPr="00867D91">
        <w:rPr>
          <w:rFonts w:ascii="Arial" w:hAnsi="Arial" w:cs="Arial"/>
        </w:rPr>
        <w:t xml:space="preserve">VTIJ wil haar deskundigheid </w:t>
      </w:r>
      <w:r w:rsidR="00D37176" w:rsidRPr="00867D91">
        <w:rPr>
          <w:rFonts w:ascii="Arial" w:hAnsi="Arial" w:cs="Arial"/>
        </w:rPr>
        <w:t>rond</w:t>
      </w:r>
      <w:r w:rsidRPr="00867D91">
        <w:rPr>
          <w:rFonts w:ascii="Arial" w:hAnsi="Arial" w:cs="Arial"/>
        </w:rPr>
        <w:t>om ouderenmishandelin</w:t>
      </w:r>
      <w:r w:rsidR="00D72EF9" w:rsidRPr="00867D91">
        <w:rPr>
          <w:rFonts w:ascii="Arial" w:hAnsi="Arial" w:cs="Arial"/>
        </w:rPr>
        <w:t>g vergroten en heeft als doelstelling</w:t>
      </w:r>
      <w:r w:rsidR="00D37176" w:rsidRPr="00867D91">
        <w:rPr>
          <w:rFonts w:ascii="Arial" w:hAnsi="Arial" w:cs="Arial"/>
        </w:rPr>
        <w:t xml:space="preserve"> dat aan externe en interne professionals deskundig advies kan worden gegeven om de juiste stappen te zetten in het herstel van veiligheid op korte en lange termijn.</w:t>
      </w:r>
      <w:r w:rsidR="00867D91">
        <w:rPr>
          <w:rFonts w:ascii="Arial" w:hAnsi="Arial" w:cs="Arial"/>
        </w:rPr>
        <w:t xml:space="preserve"> </w:t>
      </w:r>
      <w:r w:rsidR="00C06406" w:rsidRPr="00867D91">
        <w:rPr>
          <w:rFonts w:ascii="Arial" w:hAnsi="Arial" w:cs="Arial"/>
        </w:rPr>
        <w:t xml:space="preserve">Tevens wordt er geïnvesteerd in de samenwerking met partners om ouderenmishandeling te herkennen en te bestrijden. </w:t>
      </w:r>
    </w:p>
    <w:p w:rsidR="003E39B9" w:rsidRPr="00867D91" w:rsidRDefault="003E39B9" w:rsidP="00867D91">
      <w:pPr>
        <w:spacing w:after="0" w:line="240" w:lineRule="auto"/>
        <w:rPr>
          <w:rFonts w:ascii="Arial" w:hAnsi="Arial" w:cs="Arial"/>
        </w:rPr>
      </w:pPr>
      <w:r w:rsidRPr="00867D91">
        <w:rPr>
          <w:rFonts w:ascii="Arial" w:hAnsi="Arial" w:cs="Arial"/>
        </w:rPr>
        <w:t>De volgende stappen zijn hiertoe gezet:</w:t>
      </w:r>
    </w:p>
    <w:p w:rsidR="00D37176" w:rsidRPr="00867D91" w:rsidRDefault="00A47DD1" w:rsidP="00867D91">
      <w:pPr>
        <w:pStyle w:val="Lijstalinea"/>
        <w:numPr>
          <w:ilvl w:val="0"/>
          <w:numId w:val="5"/>
        </w:numPr>
        <w:spacing w:after="0" w:line="240" w:lineRule="auto"/>
        <w:rPr>
          <w:rFonts w:ascii="Arial" w:hAnsi="Arial" w:cs="Arial"/>
        </w:rPr>
      </w:pPr>
      <w:r>
        <w:rPr>
          <w:rFonts w:ascii="Arial" w:hAnsi="Arial" w:cs="Arial"/>
        </w:rPr>
        <w:t>e</w:t>
      </w:r>
      <w:r w:rsidR="00D37176" w:rsidRPr="00867D91">
        <w:rPr>
          <w:rFonts w:ascii="Arial" w:hAnsi="Arial" w:cs="Arial"/>
        </w:rPr>
        <w:t>r zijn twee aandachtsfunctionarissen ouderenmishandeling aangesteld, aangevuld met een procesregisse</w:t>
      </w:r>
      <w:r>
        <w:rPr>
          <w:rFonts w:ascii="Arial" w:hAnsi="Arial" w:cs="Arial"/>
        </w:rPr>
        <w:t>ur;</w:t>
      </w:r>
    </w:p>
    <w:p w:rsidR="00D37176" w:rsidRPr="00867D91" w:rsidRDefault="00A47DD1" w:rsidP="00867D91">
      <w:pPr>
        <w:pStyle w:val="Lijstalinea"/>
        <w:numPr>
          <w:ilvl w:val="0"/>
          <w:numId w:val="5"/>
        </w:numPr>
        <w:spacing w:after="0" w:line="240" w:lineRule="auto"/>
        <w:rPr>
          <w:rFonts w:ascii="Arial" w:hAnsi="Arial" w:cs="Arial"/>
        </w:rPr>
      </w:pPr>
      <w:r>
        <w:rPr>
          <w:rFonts w:ascii="Arial" w:hAnsi="Arial" w:cs="Arial"/>
        </w:rPr>
        <w:t>e</w:t>
      </w:r>
      <w:r w:rsidR="00A52F9C" w:rsidRPr="00867D91">
        <w:rPr>
          <w:rFonts w:ascii="Arial" w:hAnsi="Arial" w:cs="Arial"/>
        </w:rPr>
        <w:t>r is een</w:t>
      </w:r>
      <w:r w:rsidR="00D37176" w:rsidRPr="00867D91">
        <w:rPr>
          <w:rFonts w:ascii="Arial" w:hAnsi="Arial" w:cs="Arial"/>
        </w:rPr>
        <w:t xml:space="preserve"> signa</w:t>
      </w:r>
      <w:r w:rsidR="0051418B" w:rsidRPr="00867D91">
        <w:rPr>
          <w:rFonts w:ascii="Arial" w:hAnsi="Arial" w:cs="Arial"/>
        </w:rPr>
        <w:t>lenlijst oudermishandelin</w:t>
      </w:r>
      <w:r>
        <w:rPr>
          <w:rFonts w:ascii="Arial" w:hAnsi="Arial" w:cs="Arial"/>
        </w:rPr>
        <w:t>g gemaakt en in gebruik genomen;</w:t>
      </w:r>
    </w:p>
    <w:p w:rsidR="00D37176" w:rsidRPr="00867D91" w:rsidRDefault="00A47DD1" w:rsidP="00867D91">
      <w:pPr>
        <w:pStyle w:val="Lijstalinea"/>
        <w:numPr>
          <w:ilvl w:val="0"/>
          <w:numId w:val="5"/>
        </w:numPr>
        <w:spacing w:after="0" w:line="240" w:lineRule="auto"/>
        <w:rPr>
          <w:rFonts w:ascii="Arial" w:hAnsi="Arial" w:cs="Arial"/>
        </w:rPr>
      </w:pPr>
      <w:r>
        <w:rPr>
          <w:rFonts w:ascii="Arial" w:hAnsi="Arial" w:cs="Arial"/>
        </w:rPr>
        <w:t>d</w:t>
      </w:r>
      <w:r w:rsidR="00D37176" w:rsidRPr="00867D91">
        <w:rPr>
          <w:rFonts w:ascii="Arial" w:hAnsi="Arial" w:cs="Arial"/>
        </w:rPr>
        <w:t>e procesregisseur neemt deel aan het Landelijk Platform Bestrijding Ouderenmishande</w:t>
      </w:r>
      <w:r>
        <w:rPr>
          <w:rFonts w:ascii="Arial" w:hAnsi="Arial" w:cs="Arial"/>
        </w:rPr>
        <w:t>ling (LPBO);</w:t>
      </w:r>
    </w:p>
    <w:p w:rsidR="002368A1" w:rsidRPr="00867D91" w:rsidRDefault="00A47DD1" w:rsidP="00867D91">
      <w:pPr>
        <w:pStyle w:val="Lijstalinea"/>
        <w:numPr>
          <w:ilvl w:val="0"/>
          <w:numId w:val="5"/>
        </w:numPr>
        <w:spacing w:after="0" w:line="240" w:lineRule="auto"/>
        <w:rPr>
          <w:rFonts w:ascii="Arial" w:hAnsi="Arial" w:cs="Arial"/>
        </w:rPr>
      </w:pPr>
      <w:r>
        <w:rPr>
          <w:rFonts w:ascii="Arial" w:hAnsi="Arial" w:cs="Arial"/>
        </w:rPr>
        <w:t>VTIJ heeft in samenwerking met WIJZ</w:t>
      </w:r>
      <w:r w:rsidR="002368A1" w:rsidRPr="00867D91">
        <w:rPr>
          <w:rFonts w:ascii="Arial" w:hAnsi="Arial" w:cs="Arial"/>
        </w:rPr>
        <w:t xml:space="preserve"> en </w:t>
      </w:r>
      <w:proofErr w:type="spellStart"/>
      <w:r w:rsidR="002368A1" w:rsidRPr="00867D91">
        <w:rPr>
          <w:rFonts w:ascii="Arial" w:hAnsi="Arial" w:cs="Arial"/>
        </w:rPr>
        <w:t>Kadera</w:t>
      </w:r>
      <w:proofErr w:type="spellEnd"/>
      <w:r w:rsidR="002368A1" w:rsidRPr="00867D91">
        <w:rPr>
          <w:rFonts w:ascii="Arial" w:hAnsi="Arial" w:cs="Arial"/>
        </w:rPr>
        <w:t xml:space="preserve"> </w:t>
      </w:r>
      <w:r w:rsidR="00B746B2" w:rsidRPr="00867D91">
        <w:rPr>
          <w:rFonts w:ascii="Arial" w:hAnsi="Arial" w:cs="Arial"/>
        </w:rPr>
        <w:t>op 30 november 2017</w:t>
      </w:r>
      <w:r w:rsidR="002368A1" w:rsidRPr="00867D91">
        <w:rPr>
          <w:rFonts w:ascii="Arial" w:hAnsi="Arial" w:cs="Arial"/>
        </w:rPr>
        <w:t xml:space="preserve"> een regionale bijeenkomst financiële uitbuiting v</w:t>
      </w:r>
      <w:r>
        <w:rPr>
          <w:rFonts w:ascii="Arial" w:hAnsi="Arial" w:cs="Arial"/>
        </w:rPr>
        <w:t>oor professionals georganiseerd;</w:t>
      </w:r>
    </w:p>
    <w:p w:rsidR="00D608B5" w:rsidRPr="00867D91" w:rsidRDefault="00A47DD1" w:rsidP="00867D91">
      <w:pPr>
        <w:pStyle w:val="Lijstalinea"/>
        <w:numPr>
          <w:ilvl w:val="0"/>
          <w:numId w:val="5"/>
        </w:numPr>
        <w:spacing w:after="0" w:line="240" w:lineRule="auto"/>
        <w:rPr>
          <w:rFonts w:ascii="Arial" w:hAnsi="Arial" w:cs="Arial"/>
        </w:rPr>
      </w:pPr>
      <w:r>
        <w:rPr>
          <w:rFonts w:ascii="Arial" w:hAnsi="Arial" w:cs="Arial"/>
        </w:rPr>
        <w:t>i</w:t>
      </w:r>
      <w:r w:rsidR="00D608B5" w:rsidRPr="00867D91">
        <w:rPr>
          <w:rFonts w:ascii="Arial" w:hAnsi="Arial" w:cs="Arial"/>
        </w:rPr>
        <w:t xml:space="preserve">n het </w:t>
      </w:r>
      <w:r w:rsidR="00D37176" w:rsidRPr="00867D91">
        <w:rPr>
          <w:rFonts w:ascii="Arial" w:hAnsi="Arial" w:cs="Arial"/>
        </w:rPr>
        <w:t>kader van het project “Voorkomen Financiële Uitbuiting”</w:t>
      </w:r>
      <w:r w:rsidR="00867D91">
        <w:rPr>
          <w:rFonts w:ascii="Arial" w:hAnsi="Arial" w:cs="Arial"/>
        </w:rPr>
        <w:t xml:space="preserve"> </w:t>
      </w:r>
      <w:r w:rsidR="00D608B5" w:rsidRPr="00867D91">
        <w:rPr>
          <w:rFonts w:ascii="Arial" w:hAnsi="Arial" w:cs="Arial"/>
        </w:rPr>
        <w:t xml:space="preserve">van WIJZ Welzijn zijn </w:t>
      </w:r>
      <w:r w:rsidR="00D37176" w:rsidRPr="00867D91">
        <w:rPr>
          <w:rFonts w:ascii="Arial" w:hAnsi="Arial" w:cs="Arial"/>
        </w:rPr>
        <w:t>een aantal voorlichtingsbije</w:t>
      </w:r>
      <w:r>
        <w:rPr>
          <w:rFonts w:ascii="Arial" w:hAnsi="Arial" w:cs="Arial"/>
        </w:rPr>
        <w:t>enkomsten gehouden. VTIJ</w:t>
      </w:r>
      <w:r w:rsidR="00D37176" w:rsidRPr="00867D91">
        <w:rPr>
          <w:rFonts w:ascii="Arial" w:hAnsi="Arial" w:cs="Arial"/>
        </w:rPr>
        <w:t xml:space="preserve"> was ter ondersteuning en ter profilering bij meerdere van deze bijeenkomsten aanwezig.</w:t>
      </w:r>
      <w:r w:rsidR="00D608B5" w:rsidRPr="00867D91">
        <w:rPr>
          <w:rFonts w:ascii="Arial" w:hAnsi="Arial" w:cs="Arial"/>
        </w:rPr>
        <w:t xml:space="preserve"> Het project “Voorkomen Financiële Uitbuiting” van WIJZ i</w:t>
      </w:r>
      <w:r w:rsidR="00C01AA2" w:rsidRPr="00867D91">
        <w:rPr>
          <w:rFonts w:ascii="Arial" w:hAnsi="Arial" w:cs="Arial"/>
        </w:rPr>
        <w:t xml:space="preserve">s vervolgens </w:t>
      </w:r>
      <w:r>
        <w:rPr>
          <w:rFonts w:ascii="Arial" w:hAnsi="Arial" w:cs="Arial"/>
        </w:rPr>
        <w:t>geborgd bij VTIJ;</w:t>
      </w:r>
    </w:p>
    <w:p w:rsidR="00D37176" w:rsidRPr="00867D91" w:rsidRDefault="00A47DD1" w:rsidP="00867D91">
      <w:pPr>
        <w:pStyle w:val="Lijstalinea"/>
        <w:numPr>
          <w:ilvl w:val="0"/>
          <w:numId w:val="5"/>
        </w:numPr>
        <w:spacing w:after="0" w:line="240" w:lineRule="auto"/>
        <w:rPr>
          <w:rFonts w:ascii="Arial" w:hAnsi="Arial" w:cs="Arial"/>
        </w:rPr>
      </w:pPr>
      <w:r>
        <w:rPr>
          <w:rFonts w:ascii="Arial" w:hAnsi="Arial" w:cs="Arial"/>
        </w:rPr>
        <w:t>s</w:t>
      </w:r>
      <w:r w:rsidR="00C06406" w:rsidRPr="00867D91">
        <w:rPr>
          <w:rFonts w:ascii="Arial" w:hAnsi="Arial" w:cs="Arial"/>
        </w:rPr>
        <w:t>amen met</w:t>
      </w:r>
      <w:r w:rsidR="00867D91">
        <w:rPr>
          <w:rFonts w:ascii="Arial" w:hAnsi="Arial" w:cs="Arial"/>
        </w:rPr>
        <w:t xml:space="preserve"> </w:t>
      </w:r>
      <w:r w:rsidR="00D37176" w:rsidRPr="00867D91">
        <w:rPr>
          <w:rFonts w:ascii="Arial" w:hAnsi="Arial" w:cs="Arial"/>
        </w:rPr>
        <w:t>WIJZ</w:t>
      </w:r>
      <w:r w:rsidR="00C06406" w:rsidRPr="00867D91">
        <w:rPr>
          <w:rFonts w:ascii="Arial" w:hAnsi="Arial" w:cs="Arial"/>
        </w:rPr>
        <w:t xml:space="preserve"> Welzijn is </w:t>
      </w:r>
      <w:r w:rsidR="00D37176" w:rsidRPr="00867D91">
        <w:rPr>
          <w:rFonts w:ascii="Arial" w:hAnsi="Arial" w:cs="Arial"/>
        </w:rPr>
        <w:t>een expertteam opgezet met als doel complexe casuïstiek te bespreken en gezamenlijk</w:t>
      </w:r>
      <w:r w:rsidR="00C06406" w:rsidRPr="00867D91">
        <w:rPr>
          <w:rFonts w:ascii="Arial" w:hAnsi="Arial" w:cs="Arial"/>
        </w:rPr>
        <w:t xml:space="preserve"> expertise op te doen. Extern partners hierin </w:t>
      </w:r>
      <w:r w:rsidR="00D37176" w:rsidRPr="00867D91">
        <w:rPr>
          <w:rFonts w:ascii="Arial" w:hAnsi="Arial" w:cs="Arial"/>
        </w:rPr>
        <w:t>zijn: steunpunt mantelzorg, notaris</w:t>
      </w:r>
      <w:r w:rsidR="00C06406" w:rsidRPr="00867D91">
        <w:rPr>
          <w:rFonts w:ascii="Arial" w:hAnsi="Arial" w:cs="Arial"/>
        </w:rPr>
        <w:t>kantoren</w:t>
      </w:r>
      <w:r w:rsidR="00D37176" w:rsidRPr="00867D91">
        <w:rPr>
          <w:rFonts w:ascii="Arial" w:hAnsi="Arial" w:cs="Arial"/>
        </w:rPr>
        <w:t xml:space="preserve">, </w:t>
      </w:r>
      <w:r w:rsidR="00C06406" w:rsidRPr="00867D91">
        <w:rPr>
          <w:rFonts w:ascii="Arial" w:hAnsi="Arial" w:cs="Arial"/>
        </w:rPr>
        <w:t>de Rabobank, GGZ</w:t>
      </w:r>
      <w:r w:rsidR="00D37176" w:rsidRPr="00867D91">
        <w:rPr>
          <w:rFonts w:ascii="Arial" w:hAnsi="Arial" w:cs="Arial"/>
        </w:rPr>
        <w:t>, migran</w:t>
      </w:r>
      <w:r w:rsidR="00C06406" w:rsidRPr="00867D91">
        <w:rPr>
          <w:rFonts w:ascii="Arial" w:hAnsi="Arial" w:cs="Arial"/>
        </w:rPr>
        <w:t>tendeskundige, buu</w:t>
      </w:r>
      <w:r>
        <w:rPr>
          <w:rFonts w:ascii="Arial" w:hAnsi="Arial" w:cs="Arial"/>
        </w:rPr>
        <w:t>rtzorg en het Sociaal Wijkteam;</w:t>
      </w:r>
    </w:p>
    <w:p w:rsidR="00D37176" w:rsidRPr="00867D91" w:rsidRDefault="00A47DD1" w:rsidP="00867D91">
      <w:pPr>
        <w:pStyle w:val="Lijstalinea"/>
        <w:numPr>
          <w:ilvl w:val="0"/>
          <w:numId w:val="5"/>
        </w:numPr>
        <w:spacing w:after="0" w:line="240" w:lineRule="auto"/>
        <w:rPr>
          <w:rFonts w:ascii="Arial" w:hAnsi="Arial" w:cs="Arial"/>
        </w:rPr>
      </w:pPr>
      <w:r>
        <w:rPr>
          <w:rFonts w:ascii="Arial" w:hAnsi="Arial" w:cs="Arial"/>
        </w:rPr>
        <w:t>e</w:t>
      </w:r>
      <w:r w:rsidR="00C06406" w:rsidRPr="00867D91">
        <w:rPr>
          <w:rFonts w:ascii="Arial" w:hAnsi="Arial" w:cs="Arial"/>
        </w:rPr>
        <w:t>en lokale alliantie is een netwerk van private en publieke deelnemers die hun kennis van financieel misbruik van ouderen delen en</w:t>
      </w:r>
      <w:r w:rsidR="00867D91">
        <w:rPr>
          <w:rFonts w:ascii="Arial" w:hAnsi="Arial" w:cs="Arial"/>
        </w:rPr>
        <w:t xml:space="preserve"> </w:t>
      </w:r>
      <w:r w:rsidR="00C06406" w:rsidRPr="00867D91">
        <w:rPr>
          <w:rFonts w:ascii="Arial" w:hAnsi="Arial" w:cs="Arial"/>
        </w:rPr>
        <w:t>bun</w:t>
      </w:r>
      <w:r w:rsidR="00A52F9C" w:rsidRPr="00867D91">
        <w:rPr>
          <w:rFonts w:ascii="Arial" w:hAnsi="Arial" w:cs="Arial"/>
        </w:rPr>
        <w:t>delen.</w:t>
      </w:r>
      <w:r w:rsidR="00867D91">
        <w:rPr>
          <w:rFonts w:ascii="Arial" w:hAnsi="Arial" w:cs="Arial"/>
        </w:rPr>
        <w:t xml:space="preserve"> </w:t>
      </w:r>
      <w:r w:rsidR="00C06406" w:rsidRPr="00867D91">
        <w:rPr>
          <w:rFonts w:ascii="Arial" w:hAnsi="Arial" w:cs="Arial"/>
        </w:rPr>
        <w:t xml:space="preserve">VTIJ werkt samen met de lokale alliantie </w:t>
      </w:r>
      <w:r w:rsidR="00D37176" w:rsidRPr="00867D91">
        <w:rPr>
          <w:rFonts w:ascii="Arial" w:hAnsi="Arial" w:cs="Arial"/>
        </w:rPr>
        <w:t>Hardenberg, Ommen, Lemelerveld en Dalfsen voor afstemming en bekendheid geven aan het bes</w:t>
      </w:r>
      <w:r>
        <w:rPr>
          <w:rFonts w:ascii="Arial" w:hAnsi="Arial" w:cs="Arial"/>
        </w:rPr>
        <w:t>taan en de werkwijze van VTIJ;</w:t>
      </w:r>
    </w:p>
    <w:p w:rsidR="00D37176" w:rsidRPr="00867D91" w:rsidRDefault="00A47DD1" w:rsidP="00867D91">
      <w:pPr>
        <w:pStyle w:val="Lijstalinea"/>
        <w:numPr>
          <w:ilvl w:val="0"/>
          <w:numId w:val="5"/>
        </w:numPr>
        <w:spacing w:after="0" w:line="240" w:lineRule="auto"/>
        <w:rPr>
          <w:rFonts w:ascii="Arial" w:hAnsi="Arial" w:cs="Arial"/>
        </w:rPr>
      </w:pPr>
      <w:r>
        <w:rPr>
          <w:rFonts w:ascii="Arial" w:hAnsi="Arial" w:cs="Arial"/>
        </w:rPr>
        <w:t>VTIJ</w:t>
      </w:r>
      <w:r w:rsidR="00D37176" w:rsidRPr="00867D91">
        <w:rPr>
          <w:rFonts w:ascii="Arial" w:hAnsi="Arial" w:cs="Arial"/>
        </w:rPr>
        <w:t xml:space="preserve"> geeft </w:t>
      </w:r>
      <w:r w:rsidR="002368A1" w:rsidRPr="00867D91">
        <w:rPr>
          <w:rFonts w:ascii="Arial" w:hAnsi="Arial" w:cs="Arial"/>
        </w:rPr>
        <w:t xml:space="preserve">doorlopend </w:t>
      </w:r>
      <w:r w:rsidR="00D37176" w:rsidRPr="00867D91">
        <w:rPr>
          <w:rFonts w:ascii="Arial" w:hAnsi="Arial" w:cs="Arial"/>
        </w:rPr>
        <w:t>voo</w:t>
      </w:r>
      <w:r w:rsidR="002368A1" w:rsidRPr="00867D91">
        <w:rPr>
          <w:rFonts w:ascii="Arial" w:hAnsi="Arial" w:cs="Arial"/>
        </w:rPr>
        <w:t>rlichting over ouder</w:t>
      </w:r>
      <w:r w:rsidR="00C40AE0" w:rsidRPr="00867D91">
        <w:rPr>
          <w:rFonts w:ascii="Arial" w:hAnsi="Arial" w:cs="Arial"/>
        </w:rPr>
        <w:t>en</w:t>
      </w:r>
      <w:r w:rsidR="002368A1" w:rsidRPr="00867D91">
        <w:rPr>
          <w:rFonts w:ascii="Arial" w:hAnsi="Arial" w:cs="Arial"/>
        </w:rPr>
        <w:t xml:space="preserve">mishandeling </w:t>
      </w:r>
      <w:r w:rsidR="00D37176" w:rsidRPr="00867D91">
        <w:rPr>
          <w:rFonts w:ascii="Arial" w:hAnsi="Arial" w:cs="Arial"/>
        </w:rPr>
        <w:t>aan gemeenten</w:t>
      </w:r>
      <w:r w:rsidR="002368A1" w:rsidRPr="00867D91">
        <w:rPr>
          <w:rFonts w:ascii="Arial" w:hAnsi="Arial" w:cs="Arial"/>
        </w:rPr>
        <w:t xml:space="preserve"> en overige ketenpartners.</w:t>
      </w:r>
    </w:p>
    <w:p w:rsidR="001C2382" w:rsidRDefault="001C2382" w:rsidP="00867D91">
      <w:pPr>
        <w:spacing w:after="0" w:line="240" w:lineRule="auto"/>
        <w:rPr>
          <w:rFonts w:ascii="Arial" w:hAnsi="Arial" w:cs="Arial"/>
          <w:b/>
        </w:rPr>
      </w:pPr>
    </w:p>
    <w:p w:rsidR="00A47DD1" w:rsidRPr="00867D91" w:rsidRDefault="00A47DD1" w:rsidP="00867D91">
      <w:pPr>
        <w:spacing w:after="0" w:line="240" w:lineRule="auto"/>
        <w:rPr>
          <w:rFonts w:ascii="Arial" w:hAnsi="Arial" w:cs="Arial"/>
          <w:b/>
        </w:rPr>
      </w:pPr>
    </w:p>
    <w:p w:rsidR="00D37176" w:rsidRPr="00867D91" w:rsidRDefault="001C2382" w:rsidP="00867D91">
      <w:pPr>
        <w:spacing w:after="0" w:line="240" w:lineRule="auto"/>
        <w:rPr>
          <w:rFonts w:ascii="Arial" w:hAnsi="Arial" w:cs="Arial"/>
          <w:b/>
        </w:rPr>
      </w:pPr>
      <w:r w:rsidRPr="00867D91">
        <w:rPr>
          <w:rFonts w:ascii="Arial" w:hAnsi="Arial" w:cs="Arial"/>
          <w:b/>
        </w:rPr>
        <w:t>Centrum Seksueel geweld</w:t>
      </w:r>
    </w:p>
    <w:p w:rsidR="001C2382" w:rsidRDefault="00A47DD1" w:rsidP="00867D91">
      <w:pPr>
        <w:spacing w:after="0" w:line="240" w:lineRule="auto"/>
        <w:rPr>
          <w:rFonts w:ascii="Arial" w:hAnsi="Arial" w:cs="Arial"/>
        </w:rPr>
      </w:pPr>
      <w:r>
        <w:rPr>
          <w:rFonts w:ascii="Arial" w:hAnsi="Arial" w:cs="Arial"/>
        </w:rPr>
        <w:t>Het C</w:t>
      </w:r>
      <w:r w:rsidR="001C2382" w:rsidRPr="00867D91">
        <w:rPr>
          <w:rFonts w:ascii="Arial" w:hAnsi="Arial" w:cs="Arial"/>
        </w:rPr>
        <w:t xml:space="preserve">entrum Seksueel </w:t>
      </w:r>
      <w:r>
        <w:rPr>
          <w:rFonts w:ascii="Arial" w:hAnsi="Arial" w:cs="Arial"/>
        </w:rPr>
        <w:t>G</w:t>
      </w:r>
      <w:r w:rsidR="001C2382" w:rsidRPr="00867D91">
        <w:rPr>
          <w:rFonts w:ascii="Arial" w:hAnsi="Arial" w:cs="Arial"/>
        </w:rPr>
        <w:t>eweld</w:t>
      </w:r>
      <w:r w:rsidR="00867D91">
        <w:rPr>
          <w:rFonts w:ascii="Arial" w:hAnsi="Arial" w:cs="Arial"/>
        </w:rPr>
        <w:t xml:space="preserve"> </w:t>
      </w:r>
      <w:r w:rsidR="001C2382" w:rsidRPr="00867D91">
        <w:rPr>
          <w:rFonts w:ascii="Arial" w:hAnsi="Arial" w:cs="Arial"/>
        </w:rPr>
        <w:t>(CSG)</w:t>
      </w:r>
      <w:r>
        <w:rPr>
          <w:rFonts w:ascii="Arial" w:hAnsi="Arial" w:cs="Arial"/>
        </w:rPr>
        <w:t xml:space="preserve"> </w:t>
      </w:r>
      <w:r w:rsidR="001C2382" w:rsidRPr="00867D91">
        <w:rPr>
          <w:rFonts w:ascii="Arial" w:hAnsi="Arial" w:cs="Arial"/>
        </w:rPr>
        <w:t xml:space="preserve">is een samenwerkingsverband van de gemeente Zwolle, Dimence, Dimence Jeugd GGZ IJsselland, Isala, Kadera aanpak huiselijk geweld, </w:t>
      </w:r>
      <w:r w:rsidR="00F4009D">
        <w:rPr>
          <w:rFonts w:ascii="Arial" w:hAnsi="Arial" w:cs="Arial"/>
        </w:rPr>
        <w:t>Politie</w:t>
      </w:r>
      <w:r w:rsidR="001C2382" w:rsidRPr="00867D91">
        <w:rPr>
          <w:rFonts w:ascii="Arial" w:hAnsi="Arial" w:cs="Arial"/>
        </w:rPr>
        <w:t xml:space="preserve"> Oost Nederland en Veilig Thuis I</w:t>
      </w:r>
      <w:r w:rsidR="00E860CB" w:rsidRPr="00867D91">
        <w:rPr>
          <w:rFonts w:ascii="Arial" w:hAnsi="Arial" w:cs="Arial"/>
        </w:rPr>
        <w:t xml:space="preserve">Jsselland. </w:t>
      </w:r>
      <w:r w:rsidR="001C2382" w:rsidRPr="00867D91">
        <w:rPr>
          <w:rFonts w:ascii="Arial" w:hAnsi="Arial" w:cs="Arial"/>
        </w:rPr>
        <w:t xml:space="preserve">Het </w:t>
      </w:r>
      <w:r>
        <w:rPr>
          <w:rFonts w:ascii="Arial" w:hAnsi="Arial" w:cs="Arial"/>
        </w:rPr>
        <w:t>C</w:t>
      </w:r>
      <w:r w:rsidR="001C2382" w:rsidRPr="00867D91">
        <w:rPr>
          <w:rFonts w:ascii="Arial" w:hAnsi="Arial" w:cs="Arial"/>
        </w:rPr>
        <w:t>SG biedt</w:t>
      </w:r>
      <w:r>
        <w:rPr>
          <w:rFonts w:ascii="Arial" w:hAnsi="Arial" w:cs="Arial"/>
        </w:rPr>
        <w:t xml:space="preserve"> , 24 uur per dag,</w:t>
      </w:r>
      <w:r w:rsidR="001C2382" w:rsidRPr="00867D91">
        <w:rPr>
          <w:rFonts w:ascii="Arial" w:hAnsi="Arial" w:cs="Arial"/>
        </w:rPr>
        <w:t xml:space="preserve"> hulp en opvang aan slachtoffers van seksueel geweld. VTIJ zet twee medewerkers in als casemanager bij het CSG. Zij draaien mee in </w:t>
      </w:r>
      <w:r w:rsidR="004A4412" w:rsidRPr="00867D91">
        <w:rPr>
          <w:rFonts w:ascii="Arial" w:hAnsi="Arial" w:cs="Arial"/>
        </w:rPr>
        <w:t xml:space="preserve">een </w:t>
      </w:r>
      <w:r w:rsidR="001C2382" w:rsidRPr="00867D91">
        <w:rPr>
          <w:rFonts w:ascii="Arial" w:hAnsi="Arial" w:cs="Arial"/>
        </w:rPr>
        <w:t>vast rooster voor de 7x24 uur bereikbaarheid van het CSG.</w:t>
      </w:r>
    </w:p>
    <w:p w:rsidR="00A47DD1" w:rsidRPr="00867D91" w:rsidRDefault="00A47DD1" w:rsidP="00867D91">
      <w:pPr>
        <w:spacing w:after="0" w:line="240" w:lineRule="auto"/>
        <w:rPr>
          <w:rFonts w:ascii="Arial" w:hAnsi="Arial" w:cs="Arial"/>
        </w:rPr>
      </w:pPr>
    </w:p>
    <w:p w:rsidR="00D37176" w:rsidRPr="00867D91" w:rsidRDefault="00657DFA" w:rsidP="00867D91">
      <w:pPr>
        <w:tabs>
          <w:tab w:val="left" w:pos="900"/>
        </w:tabs>
        <w:spacing w:after="0" w:line="240" w:lineRule="auto"/>
        <w:rPr>
          <w:rFonts w:ascii="Arial" w:hAnsi="Arial" w:cs="Arial"/>
          <w:b/>
        </w:rPr>
      </w:pPr>
      <w:r w:rsidRPr="00867D91">
        <w:rPr>
          <w:rFonts w:ascii="Arial" w:hAnsi="Arial" w:cs="Arial"/>
          <w:b/>
        </w:rPr>
        <w:t>Loverboys (werkgroep hulpverlening en opvang)</w:t>
      </w:r>
      <w:r w:rsidR="003E0E9B" w:rsidRPr="00867D91">
        <w:rPr>
          <w:rStyle w:val="Voetnootmarkering"/>
          <w:rFonts w:ascii="Arial" w:hAnsi="Arial" w:cs="Arial"/>
          <w:b/>
        </w:rPr>
        <w:footnoteReference w:id="4"/>
      </w:r>
    </w:p>
    <w:p w:rsidR="00765ED5" w:rsidRPr="00867D91" w:rsidRDefault="00A47DD1" w:rsidP="00867D91">
      <w:pPr>
        <w:spacing w:after="0" w:line="240" w:lineRule="auto"/>
        <w:rPr>
          <w:rFonts w:ascii="Arial" w:hAnsi="Arial" w:cs="Arial"/>
          <w:b/>
        </w:rPr>
      </w:pPr>
      <w:r>
        <w:rPr>
          <w:rFonts w:ascii="Arial" w:hAnsi="Arial" w:cs="Arial"/>
        </w:rPr>
        <w:t>VTIJ</w:t>
      </w:r>
      <w:r w:rsidR="00657DFA" w:rsidRPr="00867D91">
        <w:rPr>
          <w:rFonts w:ascii="Arial" w:hAnsi="Arial" w:cs="Arial"/>
        </w:rPr>
        <w:t xml:space="preserve"> voert het voorzitterschap van de werkgroep hulpverlening en opvang en heeft de expertise- en adviesfunctie voor de problematiek omtrent loverboys. </w:t>
      </w:r>
      <w:r w:rsidR="00765ED5" w:rsidRPr="00867D91">
        <w:rPr>
          <w:rFonts w:ascii="Arial" w:hAnsi="Arial" w:cs="Arial"/>
        </w:rPr>
        <w:t xml:space="preserve">De voorzitster van het overleg is tevens medewerkster van VTIJ en </w:t>
      </w:r>
      <w:proofErr w:type="spellStart"/>
      <w:r w:rsidR="00765ED5" w:rsidRPr="00867D91">
        <w:rPr>
          <w:rFonts w:ascii="Arial" w:hAnsi="Arial" w:cs="Arial"/>
        </w:rPr>
        <w:t>casemanager</w:t>
      </w:r>
      <w:proofErr w:type="spellEnd"/>
      <w:r w:rsidR="00765ED5" w:rsidRPr="00867D91">
        <w:rPr>
          <w:rFonts w:ascii="Arial" w:hAnsi="Arial" w:cs="Arial"/>
        </w:rPr>
        <w:t xml:space="preserve"> van het Centrum Seksueel Geweld. VT</w:t>
      </w:r>
      <w:r>
        <w:rPr>
          <w:rFonts w:ascii="Arial" w:hAnsi="Arial" w:cs="Arial"/>
        </w:rPr>
        <w:t>IJ</w:t>
      </w:r>
      <w:r w:rsidR="00765ED5" w:rsidRPr="00867D91">
        <w:rPr>
          <w:rFonts w:ascii="Arial" w:hAnsi="Arial" w:cs="Arial"/>
        </w:rPr>
        <w:t xml:space="preserve"> geeft advies aan burgers en professionals over deze problematiek. Binnen </w:t>
      </w:r>
      <w:r>
        <w:rPr>
          <w:rFonts w:ascii="Arial" w:hAnsi="Arial" w:cs="Arial"/>
        </w:rPr>
        <w:t xml:space="preserve">VTIJ </w:t>
      </w:r>
      <w:r w:rsidR="00765ED5" w:rsidRPr="00867D91">
        <w:rPr>
          <w:rFonts w:ascii="Arial" w:hAnsi="Arial" w:cs="Arial"/>
        </w:rPr>
        <w:t xml:space="preserve">is de deskundigheid rondom deze problematiek dan ook geborgd. </w:t>
      </w:r>
    </w:p>
    <w:p w:rsidR="00657DFA" w:rsidRPr="00867D91" w:rsidRDefault="00657DFA" w:rsidP="00867D91">
      <w:pPr>
        <w:spacing w:after="0" w:line="240" w:lineRule="auto"/>
        <w:rPr>
          <w:rFonts w:ascii="Arial" w:hAnsi="Arial" w:cs="Arial"/>
        </w:rPr>
      </w:pPr>
      <w:r w:rsidRPr="00867D91">
        <w:rPr>
          <w:rFonts w:ascii="Arial" w:hAnsi="Arial" w:cs="Arial"/>
        </w:rPr>
        <w:t>In 2017 blijkt dat steeds meer minderjarigen, vooral pubers tussen de 12 en 18 jaar, slachtoffer worden van loverboypraktijken</w:t>
      </w:r>
      <w:r w:rsidR="00765ED5" w:rsidRPr="00867D91">
        <w:rPr>
          <w:rStyle w:val="Voetnootmarkering"/>
          <w:rFonts w:ascii="Arial" w:hAnsi="Arial" w:cs="Arial"/>
        </w:rPr>
        <w:footnoteReference w:id="5"/>
      </w:r>
      <w:r w:rsidRPr="00867D91">
        <w:rPr>
          <w:rFonts w:ascii="Arial" w:hAnsi="Arial" w:cs="Arial"/>
        </w:rPr>
        <w:t>. Via het internet zoeken de loverboys hun slachtoffers waarbij ze gebruik maken van valse namen en leeftijden. Loverboys maken nepprofielen aan en bevinden zich in forums</w:t>
      </w:r>
      <w:r w:rsidRPr="00867D91">
        <w:rPr>
          <w:rFonts w:ascii="Arial" w:hAnsi="Arial" w:cs="Arial"/>
          <w:color w:val="FF0000"/>
        </w:rPr>
        <w:t xml:space="preserve"> </w:t>
      </w:r>
      <w:r w:rsidRPr="00867D91">
        <w:rPr>
          <w:rFonts w:ascii="Arial" w:hAnsi="Arial" w:cs="Arial"/>
        </w:rPr>
        <w:t>en chatrooms waar ze hun slachtoffers ronselen. Binnen de werkgroep werd het duidelijk dat het vaak gaat om meisjes die al bekend zijn binnen de jeugdhulpverlening, tienermoeders en meisjes met een verstandelijke beperking. Vanaf 18 jaar heeft de eventueel betrokken hulpverlening geen grip meer en kunnen deze meisjes makkelijk uit beeld verdwijnen.</w:t>
      </w:r>
    </w:p>
    <w:p w:rsidR="00A47DD1" w:rsidRDefault="00A47DD1" w:rsidP="00867D91">
      <w:pPr>
        <w:pStyle w:val="Lijstalinea"/>
        <w:spacing w:after="0" w:line="240" w:lineRule="auto"/>
        <w:ind w:left="0"/>
        <w:contextualSpacing w:val="0"/>
        <w:rPr>
          <w:rFonts w:ascii="Arial" w:hAnsi="Arial" w:cs="Arial"/>
        </w:rPr>
      </w:pPr>
      <w:r>
        <w:rPr>
          <w:rFonts w:ascii="Arial" w:hAnsi="Arial" w:cs="Arial"/>
        </w:rPr>
        <w:t>D</w:t>
      </w:r>
      <w:r w:rsidR="00657DFA" w:rsidRPr="00867D91">
        <w:rPr>
          <w:rFonts w:ascii="Arial" w:hAnsi="Arial" w:cs="Arial"/>
        </w:rPr>
        <w:t xml:space="preserve">e werkgroep </w:t>
      </w:r>
      <w:r>
        <w:rPr>
          <w:rFonts w:ascii="Arial" w:hAnsi="Arial" w:cs="Arial"/>
        </w:rPr>
        <w:t xml:space="preserve">is </w:t>
      </w:r>
      <w:r w:rsidR="00657DFA" w:rsidRPr="00867D91">
        <w:rPr>
          <w:rFonts w:ascii="Arial" w:hAnsi="Arial" w:cs="Arial"/>
        </w:rPr>
        <w:t xml:space="preserve">in 2017 </w:t>
      </w:r>
      <w:r>
        <w:rPr>
          <w:rFonts w:ascii="Arial" w:hAnsi="Arial" w:cs="Arial"/>
        </w:rPr>
        <w:t>vijf</w:t>
      </w:r>
      <w:r w:rsidR="00657DFA" w:rsidRPr="00867D91">
        <w:rPr>
          <w:rFonts w:ascii="Arial" w:hAnsi="Arial" w:cs="Arial"/>
        </w:rPr>
        <w:t xml:space="preserve"> keer bij elkaar geweest. </w:t>
      </w:r>
      <w:r w:rsidR="00657DFA" w:rsidRPr="00867D91">
        <w:rPr>
          <w:rFonts w:ascii="Arial" w:eastAsia="Times New Roman" w:hAnsi="Arial" w:cs="Arial"/>
          <w:lang w:eastAsia="nl-NL"/>
        </w:rPr>
        <w:t>In het kader van de toekomst van het overleg is</w:t>
      </w:r>
      <w:r w:rsidR="00867D91">
        <w:rPr>
          <w:rFonts w:ascii="Arial" w:eastAsia="Times New Roman" w:hAnsi="Arial" w:cs="Arial"/>
          <w:lang w:eastAsia="nl-NL"/>
        </w:rPr>
        <w:t xml:space="preserve"> </w:t>
      </w:r>
      <w:r w:rsidR="00657DFA" w:rsidRPr="00867D91">
        <w:rPr>
          <w:rFonts w:ascii="Arial" w:eastAsia="Times New Roman" w:hAnsi="Arial" w:cs="Arial"/>
          <w:lang w:eastAsia="nl-NL"/>
        </w:rPr>
        <w:t>gekeken naar samenwerkingsverbanden met het</w:t>
      </w:r>
      <w:r w:rsidR="00657DFA" w:rsidRPr="00867D91">
        <w:rPr>
          <w:rFonts w:ascii="Arial" w:hAnsi="Arial" w:cs="Arial"/>
        </w:rPr>
        <w:t xml:space="preserve"> PUP project Zwolle </w:t>
      </w:r>
    </w:p>
    <w:p w:rsidR="00657DFA" w:rsidRPr="00867D91" w:rsidRDefault="00657DFA" w:rsidP="00867D91">
      <w:pPr>
        <w:pStyle w:val="Lijstalinea"/>
        <w:spacing w:after="0" w:line="240" w:lineRule="auto"/>
        <w:ind w:left="0"/>
        <w:contextualSpacing w:val="0"/>
        <w:rPr>
          <w:rFonts w:ascii="Arial" w:hAnsi="Arial" w:cs="Arial"/>
        </w:rPr>
      </w:pPr>
      <w:r w:rsidRPr="00867D91">
        <w:rPr>
          <w:rFonts w:ascii="Arial" w:hAnsi="Arial" w:cs="Arial"/>
        </w:rPr>
        <w:t>( Prostitutie Uitstap Project), samenwerking met</w:t>
      </w:r>
      <w:r w:rsidR="00867D91">
        <w:rPr>
          <w:rFonts w:ascii="Arial" w:hAnsi="Arial" w:cs="Arial"/>
        </w:rPr>
        <w:t xml:space="preserve"> </w:t>
      </w:r>
      <w:r w:rsidR="00F4009D">
        <w:rPr>
          <w:rFonts w:ascii="Arial" w:hAnsi="Arial" w:cs="Arial"/>
        </w:rPr>
        <w:t>politie</w:t>
      </w:r>
      <w:r w:rsidRPr="00867D91">
        <w:rPr>
          <w:rFonts w:ascii="Arial" w:hAnsi="Arial" w:cs="Arial"/>
        </w:rPr>
        <w:t>,</w:t>
      </w:r>
      <w:r w:rsidR="00A47DD1">
        <w:rPr>
          <w:rFonts w:ascii="Arial" w:hAnsi="Arial" w:cs="Arial"/>
        </w:rPr>
        <w:t xml:space="preserve"> </w:t>
      </w:r>
      <w:r w:rsidRPr="00867D91">
        <w:rPr>
          <w:rFonts w:ascii="Arial" w:hAnsi="Arial" w:cs="Arial"/>
        </w:rPr>
        <w:t>het Openbaar Ministerie, regionale aanpak mensenhandel en</w:t>
      </w:r>
      <w:r w:rsidR="00867D91">
        <w:rPr>
          <w:rFonts w:ascii="Arial" w:hAnsi="Arial" w:cs="Arial"/>
        </w:rPr>
        <w:t xml:space="preserve"> </w:t>
      </w:r>
      <w:r w:rsidRPr="00867D91">
        <w:rPr>
          <w:rFonts w:ascii="Arial" w:hAnsi="Arial" w:cs="Arial"/>
        </w:rPr>
        <w:t>regionale Centrum Seksueel Geweld (CSG)</w:t>
      </w:r>
      <w:r w:rsidR="00A47DD1">
        <w:rPr>
          <w:rFonts w:ascii="Arial" w:hAnsi="Arial" w:cs="Arial"/>
        </w:rPr>
        <w:t>.</w:t>
      </w:r>
      <w:r w:rsidRPr="00867D91">
        <w:rPr>
          <w:rFonts w:ascii="Arial" w:hAnsi="Arial" w:cs="Arial"/>
        </w:rPr>
        <w:t xml:space="preserve"> </w:t>
      </w:r>
    </w:p>
    <w:p w:rsidR="00657DFA" w:rsidRPr="00867D91" w:rsidRDefault="00657DFA" w:rsidP="00867D91">
      <w:pPr>
        <w:pStyle w:val="Lijstalinea"/>
        <w:spacing w:after="0" w:line="240" w:lineRule="auto"/>
        <w:ind w:left="0"/>
        <w:contextualSpacing w:val="0"/>
        <w:rPr>
          <w:rFonts w:ascii="Arial" w:hAnsi="Arial" w:cs="Arial"/>
        </w:rPr>
      </w:pPr>
    </w:p>
    <w:tbl>
      <w:tblPr>
        <w:tblStyle w:val="Tabelraster"/>
        <w:tblW w:w="0" w:type="auto"/>
        <w:tblInd w:w="250" w:type="dxa"/>
        <w:tblLook w:val="04A0"/>
      </w:tblPr>
      <w:tblGrid>
        <w:gridCol w:w="7796"/>
        <w:gridCol w:w="1166"/>
      </w:tblGrid>
      <w:tr w:rsidR="00657DFA" w:rsidRPr="00867D91" w:rsidTr="00A52F9C">
        <w:tc>
          <w:tcPr>
            <w:tcW w:w="7796" w:type="dxa"/>
          </w:tcPr>
          <w:p w:rsidR="00657DFA" w:rsidRPr="00867D91" w:rsidRDefault="00657DFA" w:rsidP="00867D91">
            <w:pPr>
              <w:rPr>
                <w:rFonts w:ascii="Arial" w:hAnsi="Arial" w:cs="Arial"/>
              </w:rPr>
            </w:pPr>
            <w:r w:rsidRPr="00867D91">
              <w:rPr>
                <w:rFonts w:ascii="Arial" w:hAnsi="Arial" w:cs="Arial"/>
              </w:rPr>
              <w:t>Aantal binnengekomen meldingen 2017</w:t>
            </w:r>
            <w:r w:rsidR="00867D91">
              <w:rPr>
                <w:rFonts w:ascii="Arial" w:hAnsi="Arial" w:cs="Arial"/>
              </w:rPr>
              <w:t xml:space="preserve"> </w:t>
            </w:r>
            <w:r w:rsidRPr="00867D91">
              <w:rPr>
                <w:rFonts w:ascii="Arial" w:hAnsi="Arial" w:cs="Arial"/>
              </w:rPr>
              <w:t>in de werkgroep totaal</w:t>
            </w:r>
          </w:p>
        </w:tc>
        <w:tc>
          <w:tcPr>
            <w:tcW w:w="1166" w:type="dxa"/>
          </w:tcPr>
          <w:p w:rsidR="00657DFA" w:rsidRPr="00867D91" w:rsidRDefault="00657DFA" w:rsidP="00867D91">
            <w:pPr>
              <w:jc w:val="center"/>
              <w:rPr>
                <w:rFonts w:ascii="Arial" w:hAnsi="Arial" w:cs="Arial"/>
              </w:rPr>
            </w:pPr>
            <w:r w:rsidRPr="00867D91">
              <w:rPr>
                <w:rFonts w:ascii="Arial" w:hAnsi="Arial" w:cs="Arial"/>
              </w:rPr>
              <w:t>2</w:t>
            </w:r>
          </w:p>
        </w:tc>
      </w:tr>
      <w:tr w:rsidR="00657DFA" w:rsidRPr="00867D91" w:rsidTr="00A52F9C">
        <w:tc>
          <w:tcPr>
            <w:tcW w:w="7796" w:type="dxa"/>
          </w:tcPr>
          <w:p w:rsidR="00657DFA" w:rsidRPr="00867D91" w:rsidRDefault="00657DFA" w:rsidP="00867D91">
            <w:pPr>
              <w:rPr>
                <w:rFonts w:ascii="Arial" w:hAnsi="Arial" w:cs="Arial"/>
              </w:rPr>
            </w:pPr>
            <w:r w:rsidRPr="00867D91">
              <w:rPr>
                <w:rFonts w:ascii="Arial" w:hAnsi="Arial" w:cs="Arial"/>
              </w:rPr>
              <w:t>Aantal hulpverleningstrajecten</w:t>
            </w:r>
          </w:p>
        </w:tc>
        <w:tc>
          <w:tcPr>
            <w:tcW w:w="1166" w:type="dxa"/>
          </w:tcPr>
          <w:p w:rsidR="00657DFA" w:rsidRPr="00867D91" w:rsidRDefault="00657DFA" w:rsidP="00867D91">
            <w:pPr>
              <w:jc w:val="center"/>
              <w:rPr>
                <w:rFonts w:ascii="Arial" w:hAnsi="Arial" w:cs="Arial"/>
              </w:rPr>
            </w:pPr>
            <w:r w:rsidRPr="00867D91">
              <w:rPr>
                <w:rFonts w:ascii="Arial" w:hAnsi="Arial" w:cs="Arial"/>
              </w:rPr>
              <w:t>2</w:t>
            </w:r>
          </w:p>
        </w:tc>
      </w:tr>
      <w:tr w:rsidR="00657DFA" w:rsidRPr="00867D91" w:rsidTr="00A52F9C">
        <w:tc>
          <w:tcPr>
            <w:tcW w:w="7796" w:type="dxa"/>
          </w:tcPr>
          <w:p w:rsidR="00657DFA" w:rsidRPr="00867D91" w:rsidRDefault="00657DFA" w:rsidP="00867D91">
            <w:pPr>
              <w:rPr>
                <w:rFonts w:ascii="Arial" w:hAnsi="Arial" w:cs="Arial"/>
              </w:rPr>
            </w:pPr>
            <w:r w:rsidRPr="00867D91">
              <w:rPr>
                <w:rFonts w:ascii="Arial" w:hAnsi="Arial" w:cs="Arial"/>
              </w:rPr>
              <w:t>Gerealiseerde opvangplaatsen</w:t>
            </w:r>
          </w:p>
        </w:tc>
        <w:tc>
          <w:tcPr>
            <w:tcW w:w="1166" w:type="dxa"/>
          </w:tcPr>
          <w:p w:rsidR="00657DFA" w:rsidRPr="00867D91" w:rsidRDefault="00657DFA" w:rsidP="00867D91">
            <w:pPr>
              <w:jc w:val="center"/>
              <w:rPr>
                <w:rFonts w:ascii="Arial" w:hAnsi="Arial" w:cs="Arial"/>
              </w:rPr>
            </w:pPr>
            <w:r w:rsidRPr="00867D91">
              <w:rPr>
                <w:rFonts w:ascii="Arial" w:hAnsi="Arial" w:cs="Arial"/>
              </w:rPr>
              <w:t>0</w:t>
            </w:r>
          </w:p>
        </w:tc>
      </w:tr>
      <w:tr w:rsidR="00657DFA" w:rsidRPr="00867D91" w:rsidTr="00A52F9C">
        <w:tc>
          <w:tcPr>
            <w:tcW w:w="7796" w:type="dxa"/>
          </w:tcPr>
          <w:p w:rsidR="00657DFA" w:rsidRPr="00867D91" w:rsidRDefault="00657DFA" w:rsidP="00867D91">
            <w:pPr>
              <w:rPr>
                <w:rFonts w:ascii="Arial" w:hAnsi="Arial" w:cs="Arial"/>
              </w:rPr>
            </w:pPr>
            <w:r w:rsidRPr="00867D91">
              <w:rPr>
                <w:rFonts w:ascii="Arial" w:hAnsi="Arial" w:cs="Arial"/>
              </w:rPr>
              <w:t>Informatie en adviesvragen binnen de werkgroep</w:t>
            </w:r>
          </w:p>
        </w:tc>
        <w:tc>
          <w:tcPr>
            <w:tcW w:w="1166" w:type="dxa"/>
          </w:tcPr>
          <w:p w:rsidR="00657DFA" w:rsidRPr="00867D91" w:rsidRDefault="00657DFA" w:rsidP="00867D91">
            <w:pPr>
              <w:jc w:val="center"/>
              <w:rPr>
                <w:rFonts w:ascii="Arial" w:hAnsi="Arial" w:cs="Arial"/>
              </w:rPr>
            </w:pPr>
            <w:r w:rsidRPr="00867D91">
              <w:rPr>
                <w:rFonts w:ascii="Arial" w:hAnsi="Arial" w:cs="Arial"/>
              </w:rPr>
              <w:t>6</w:t>
            </w:r>
          </w:p>
        </w:tc>
      </w:tr>
    </w:tbl>
    <w:p w:rsidR="00657DFA" w:rsidRPr="00867D91" w:rsidRDefault="00657DFA" w:rsidP="00867D91">
      <w:pPr>
        <w:pStyle w:val="Lijstalinea"/>
        <w:spacing w:after="0" w:line="240" w:lineRule="auto"/>
        <w:ind w:left="0"/>
        <w:contextualSpacing w:val="0"/>
        <w:rPr>
          <w:rFonts w:ascii="Arial" w:hAnsi="Arial" w:cs="Arial"/>
        </w:rPr>
      </w:pPr>
    </w:p>
    <w:p w:rsidR="00657DFA" w:rsidRPr="00867D91" w:rsidRDefault="00E33FE2" w:rsidP="00867D91">
      <w:pPr>
        <w:pStyle w:val="Lijstalinea"/>
        <w:numPr>
          <w:ilvl w:val="0"/>
          <w:numId w:val="16"/>
        </w:numPr>
        <w:spacing w:after="0" w:line="240" w:lineRule="auto"/>
        <w:rPr>
          <w:rFonts w:ascii="Arial" w:hAnsi="Arial" w:cs="Arial"/>
          <w:b/>
        </w:rPr>
      </w:pPr>
      <w:r w:rsidRPr="00867D91">
        <w:rPr>
          <w:rFonts w:ascii="Arial" w:hAnsi="Arial" w:cs="Arial"/>
          <w:b/>
        </w:rPr>
        <w:t>Deelname b</w:t>
      </w:r>
      <w:r w:rsidR="00657DFA" w:rsidRPr="00867D91">
        <w:rPr>
          <w:rFonts w:ascii="Arial" w:hAnsi="Arial" w:cs="Arial"/>
          <w:b/>
        </w:rPr>
        <w:t>ijeenkomst GGD rondom mensenhandel/prostitutie</w:t>
      </w:r>
    </w:p>
    <w:p w:rsidR="00657DFA" w:rsidRDefault="00657DFA" w:rsidP="00A47DD1">
      <w:pPr>
        <w:spacing w:after="0" w:line="240" w:lineRule="auto"/>
        <w:ind w:left="360"/>
        <w:rPr>
          <w:rFonts w:ascii="Arial" w:hAnsi="Arial" w:cs="Arial"/>
        </w:rPr>
      </w:pPr>
      <w:r w:rsidRPr="00867D91">
        <w:rPr>
          <w:rFonts w:ascii="Arial" w:hAnsi="Arial" w:cs="Arial"/>
        </w:rPr>
        <w:t>In november 2017 heeft de GGD een bijeenkomst georganiseerd rondom het thema mensenhandel/prostitutie. Doel van de bijeenkomst was om instellingen en instanties die met dit thema te maken hebben bij elkaar te brengen en</w:t>
      </w:r>
      <w:r w:rsidR="00765ED5" w:rsidRPr="00867D91">
        <w:rPr>
          <w:rFonts w:ascii="Arial" w:hAnsi="Arial" w:cs="Arial"/>
        </w:rPr>
        <w:t xml:space="preserve"> de samenwerking te verkennen.</w:t>
      </w:r>
      <w:r w:rsidR="00A47DD1">
        <w:rPr>
          <w:rFonts w:ascii="Arial" w:hAnsi="Arial" w:cs="Arial"/>
        </w:rPr>
        <w:t xml:space="preserve"> </w:t>
      </w:r>
      <w:r w:rsidRPr="00867D91">
        <w:rPr>
          <w:rFonts w:ascii="Arial" w:hAnsi="Arial" w:cs="Arial"/>
        </w:rPr>
        <w:t>De bijeenkomst was waardevol. Vanuit deze bijeenk</w:t>
      </w:r>
      <w:r w:rsidR="00E33FE2" w:rsidRPr="00867D91">
        <w:rPr>
          <w:rFonts w:ascii="Arial" w:hAnsi="Arial" w:cs="Arial"/>
        </w:rPr>
        <w:t xml:space="preserve">omst is afgesproken om met </w:t>
      </w:r>
      <w:r w:rsidRPr="00867D91">
        <w:rPr>
          <w:rFonts w:ascii="Arial" w:hAnsi="Arial" w:cs="Arial"/>
        </w:rPr>
        <w:t>een digitale sociale kaart rondom dit onderwerp</w:t>
      </w:r>
      <w:r w:rsidR="00A52F9C" w:rsidRPr="00867D91">
        <w:rPr>
          <w:rFonts w:ascii="Arial" w:hAnsi="Arial" w:cs="Arial"/>
        </w:rPr>
        <w:t xml:space="preserve"> te maken</w:t>
      </w:r>
      <w:r w:rsidRPr="00867D91">
        <w:rPr>
          <w:rFonts w:ascii="Arial" w:hAnsi="Arial" w:cs="Arial"/>
        </w:rPr>
        <w:t>. Dit zal in 2018 gaan plaatsvinden.</w:t>
      </w:r>
      <w:r w:rsidR="00E33FE2" w:rsidRPr="00867D91">
        <w:rPr>
          <w:rFonts w:ascii="Arial" w:hAnsi="Arial" w:cs="Arial"/>
        </w:rPr>
        <w:t xml:space="preserve"> VTIJ zal hier aan bijdragen.</w:t>
      </w:r>
    </w:p>
    <w:p w:rsidR="00657DFA" w:rsidRPr="00867D91" w:rsidRDefault="00E33FE2" w:rsidP="00867D91">
      <w:pPr>
        <w:pStyle w:val="Lijstalinea"/>
        <w:numPr>
          <w:ilvl w:val="0"/>
          <w:numId w:val="16"/>
        </w:numPr>
        <w:spacing w:after="0" w:line="240" w:lineRule="auto"/>
        <w:rPr>
          <w:rFonts w:ascii="Arial" w:hAnsi="Arial" w:cs="Arial"/>
          <w:b/>
        </w:rPr>
      </w:pPr>
      <w:r w:rsidRPr="00867D91">
        <w:rPr>
          <w:rFonts w:ascii="Arial" w:hAnsi="Arial" w:cs="Arial"/>
          <w:b/>
        </w:rPr>
        <w:t xml:space="preserve">Deelname </w:t>
      </w:r>
      <w:r w:rsidR="00657DFA" w:rsidRPr="00867D91">
        <w:rPr>
          <w:rFonts w:ascii="Arial" w:hAnsi="Arial" w:cs="Arial"/>
          <w:b/>
        </w:rPr>
        <w:t>Platform regionale meldpunten loverboys/prostitutie</w:t>
      </w:r>
    </w:p>
    <w:p w:rsidR="00657DFA" w:rsidRDefault="00657DFA" w:rsidP="00A47DD1">
      <w:pPr>
        <w:spacing w:after="0" w:line="240" w:lineRule="auto"/>
        <w:ind w:left="360"/>
        <w:rPr>
          <w:rFonts w:ascii="Arial" w:hAnsi="Arial" w:cs="Arial"/>
        </w:rPr>
      </w:pPr>
      <w:r w:rsidRPr="00867D91">
        <w:rPr>
          <w:rFonts w:ascii="Arial" w:hAnsi="Arial" w:cs="Arial"/>
        </w:rPr>
        <w:t>Een n</w:t>
      </w:r>
      <w:r w:rsidR="00E33FE2" w:rsidRPr="00867D91">
        <w:rPr>
          <w:rFonts w:ascii="Arial" w:hAnsi="Arial" w:cs="Arial"/>
        </w:rPr>
        <w:t>ieuw landelijk platform met het doel</w:t>
      </w:r>
      <w:r w:rsidRPr="00867D91">
        <w:rPr>
          <w:rFonts w:ascii="Arial" w:hAnsi="Arial" w:cs="Arial"/>
        </w:rPr>
        <w:t xml:space="preserve"> van elkaar </w:t>
      </w:r>
      <w:r w:rsidR="00E33FE2" w:rsidRPr="00867D91">
        <w:rPr>
          <w:rFonts w:ascii="Arial" w:hAnsi="Arial" w:cs="Arial"/>
        </w:rPr>
        <w:t xml:space="preserve">te </w:t>
      </w:r>
      <w:r w:rsidRPr="00867D91">
        <w:rPr>
          <w:rFonts w:ascii="Arial" w:hAnsi="Arial" w:cs="Arial"/>
        </w:rPr>
        <w:t>leren, verbinding</w:t>
      </w:r>
      <w:r w:rsidR="00E33FE2" w:rsidRPr="00867D91">
        <w:rPr>
          <w:rFonts w:ascii="Arial" w:hAnsi="Arial" w:cs="Arial"/>
        </w:rPr>
        <w:t xml:space="preserve"> te</w:t>
      </w:r>
      <w:r w:rsidR="00867D91">
        <w:rPr>
          <w:rFonts w:ascii="Arial" w:hAnsi="Arial" w:cs="Arial"/>
        </w:rPr>
        <w:t xml:space="preserve"> </w:t>
      </w:r>
      <w:r w:rsidRPr="00867D91">
        <w:rPr>
          <w:rFonts w:ascii="Arial" w:hAnsi="Arial" w:cs="Arial"/>
        </w:rPr>
        <w:t>zoeken en de krachten</w:t>
      </w:r>
      <w:r w:rsidR="00E33FE2" w:rsidRPr="00867D91">
        <w:rPr>
          <w:rFonts w:ascii="Arial" w:hAnsi="Arial" w:cs="Arial"/>
        </w:rPr>
        <w:t xml:space="preserve"> te</w:t>
      </w:r>
      <w:r w:rsidRPr="00867D91">
        <w:rPr>
          <w:rFonts w:ascii="Arial" w:hAnsi="Arial" w:cs="Arial"/>
        </w:rPr>
        <w:t xml:space="preserve"> bundelen. Tijdens deze bijeenkomsten </w:t>
      </w:r>
      <w:r w:rsidR="00E33FE2" w:rsidRPr="00867D91">
        <w:rPr>
          <w:rFonts w:ascii="Arial" w:hAnsi="Arial" w:cs="Arial"/>
        </w:rPr>
        <w:t xml:space="preserve">zijn </w:t>
      </w:r>
      <w:r w:rsidRPr="00867D91">
        <w:rPr>
          <w:rFonts w:ascii="Arial" w:hAnsi="Arial" w:cs="Arial"/>
        </w:rPr>
        <w:t>actuele onderwerpen op het gebied van mensenhandel, onderlinge verhouding en verhouding t.o.v. CoMensha</w:t>
      </w:r>
      <w:r w:rsidR="00E33FE2" w:rsidRPr="00867D91">
        <w:rPr>
          <w:rFonts w:ascii="Arial" w:hAnsi="Arial" w:cs="Arial"/>
        </w:rPr>
        <w:t xml:space="preserve"> besproken</w:t>
      </w:r>
      <w:r w:rsidRPr="00867D91">
        <w:rPr>
          <w:rFonts w:ascii="Arial" w:hAnsi="Arial" w:cs="Arial"/>
        </w:rPr>
        <w:t xml:space="preserve">, </w:t>
      </w:r>
      <w:r w:rsidR="00E33FE2" w:rsidRPr="00867D91">
        <w:rPr>
          <w:rFonts w:ascii="Arial" w:hAnsi="Arial" w:cs="Arial"/>
        </w:rPr>
        <w:t>informatie uitgewisseld en trends en knelpunten gesignaleerd.</w:t>
      </w:r>
      <w:r w:rsidRPr="00867D91">
        <w:rPr>
          <w:rFonts w:ascii="Arial" w:hAnsi="Arial" w:cs="Arial"/>
        </w:rPr>
        <w:t xml:space="preserve"> </w:t>
      </w:r>
    </w:p>
    <w:p w:rsidR="00657DFA" w:rsidRPr="00867D91" w:rsidRDefault="00657DFA" w:rsidP="00867D91">
      <w:pPr>
        <w:pStyle w:val="Lijstalinea"/>
        <w:numPr>
          <w:ilvl w:val="0"/>
          <w:numId w:val="16"/>
        </w:numPr>
        <w:spacing w:after="0" w:line="240" w:lineRule="auto"/>
        <w:rPr>
          <w:rFonts w:ascii="Arial" w:hAnsi="Arial" w:cs="Arial"/>
          <w:b/>
        </w:rPr>
      </w:pPr>
      <w:r w:rsidRPr="00867D91">
        <w:rPr>
          <w:rFonts w:ascii="Arial" w:hAnsi="Arial" w:cs="Arial"/>
          <w:b/>
        </w:rPr>
        <w:t>Deelname werkgroep zorgcoördinatie mensenhandel</w:t>
      </w:r>
    </w:p>
    <w:p w:rsidR="00657DFA" w:rsidRPr="00867D91" w:rsidRDefault="00E33FE2" w:rsidP="00A47DD1">
      <w:pPr>
        <w:spacing w:after="0" w:line="240" w:lineRule="auto"/>
        <w:ind w:left="360"/>
        <w:rPr>
          <w:rFonts w:ascii="Arial" w:hAnsi="Arial" w:cs="Arial"/>
        </w:rPr>
      </w:pPr>
      <w:r w:rsidRPr="00867D91">
        <w:rPr>
          <w:rFonts w:ascii="Arial" w:hAnsi="Arial" w:cs="Arial"/>
        </w:rPr>
        <w:t xml:space="preserve">VTIJ neemt </w:t>
      </w:r>
      <w:r w:rsidR="00657DFA" w:rsidRPr="00867D91">
        <w:rPr>
          <w:rFonts w:ascii="Arial" w:hAnsi="Arial" w:cs="Arial"/>
        </w:rPr>
        <w:t>deel aan de werkgroep zorgcoördinatie mensenhandel. Gemeenten spelen een belangrijke rol in de preventie, bestrijding en de</w:t>
      </w:r>
      <w:r w:rsidR="00867D91">
        <w:rPr>
          <w:rFonts w:ascii="Arial" w:hAnsi="Arial" w:cs="Arial"/>
          <w:color w:val="FF0000"/>
        </w:rPr>
        <w:t xml:space="preserve"> </w:t>
      </w:r>
      <w:r w:rsidRPr="00867D91">
        <w:rPr>
          <w:rFonts w:ascii="Arial" w:hAnsi="Arial" w:cs="Arial"/>
        </w:rPr>
        <w:t>(na)</w:t>
      </w:r>
      <w:r w:rsidR="00657DFA" w:rsidRPr="00867D91">
        <w:rPr>
          <w:rFonts w:ascii="Arial" w:hAnsi="Arial" w:cs="Arial"/>
        </w:rPr>
        <w:t xml:space="preserve">zorg in de ketenaanpak mensenhandel. De landelijke aanpak omtrent dit onderwerp wordt gevolgd door het bureau van de Nationaal Rapporteur Mensenhandel. Deelnemende partijen aan dit overleg zijn: </w:t>
      </w:r>
    </w:p>
    <w:p w:rsidR="00657DFA" w:rsidRPr="00867D91" w:rsidRDefault="00F4009D" w:rsidP="00867D91">
      <w:pPr>
        <w:pStyle w:val="Lijstalinea"/>
        <w:numPr>
          <w:ilvl w:val="0"/>
          <w:numId w:val="17"/>
        </w:numPr>
        <w:spacing w:after="0" w:line="240" w:lineRule="auto"/>
        <w:rPr>
          <w:rFonts w:ascii="Arial" w:hAnsi="Arial" w:cs="Arial"/>
        </w:rPr>
      </w:pPr>
      <w:r>
        <w:rPr>
          <w:rFonts w:ascii="Arial" w:hAnsi="Arial" w:cs="Arial"/>
        </w:rPr>
        <w:t>Politie</w:t>
      </w:r>
      <w:r w:rsidR="00657DFA" w:rsidRPr="00867D91">
        <w:rPr>
          <w:rFonts w:ascii="Arial" w:hAnsi="Arial" w:cs="Arial"/>
        </w:rPr>
        <w:t xml:space="preserve"> Oost-Nederland, Prostitutie Controle Team</w:t>
      </w:r>
    </w:p>
    <w:p w:rsidR="00657DFA" w:rsidRPr="00867D91" w:rsidRDefault="00657DFA" w:rsidP="00867D91">
      <w:pPr>
        <w:pStyle w:val="Lijstalinea"/>
        <w:numPr>
          <w:ilvl w:val="0"/>
          <w:numId w:val="17"/>
        </w:numPr>
        <w:spacing w:after="0" w:line="240" w:lineRule="auto"/>
        <w:rPr>
          <w:rFonts w:ascii="Arial" w:hAnsi="Arial" w:cs="Arial"/>
        </w:rPr>
      </w:pPr>
      <w:r w:rsidRPr="00867D91">
        <w:rPr>
          <w:rFonts w:ascii="Arial" w:hAnsi="Arial" w:cs="Arial"/>
        </w:rPr>
        <w:t>Comensha</w:t>
      </w:r>
    </w:p>
    <w:p w:rsidR="00657DFA" w:rsidRPr="00867D91" w:rsidRDefault="00657DFA" w:rsidP="00867D91">
      <w:pPr>
        <w:pStyle w:val="Lijstalinea"/>
        <w:numPr>
          <w:ilvl w:val="0"/>
          <w:numId w:val="17"/>
        </w:numPr>
        <w:spacing w:after="0" w:line="240" w:lineRule="auto"/>
        <w:rPr>
          <w:rFonts w:ascii="Arial" w:hAnsi="Arial" w:cs="Arial"/>
        </w:rPr>
      </w:pPr>
      <w:r w:rsidRPr="00867D91">
        <w:rPr>
          <w:rFonts w:ascii="Arial" w:hAnsi="Arial" w:cs="Arial"/>
        </w:rPr>
        <w:t>Kadera aanpak huiselijk geweld</w:t>
      </w:r>
    </w:p>
    <w:p w:rsidR="00A47DD1" w:rsidRDefault="00657DFA" w:rsidP="00867D91">
      <w:pPr>
        <w:pStyle w:val="Lijstalinea"/>
        <w:numPr>
          <w:ilvl w:val="0"/>
          <w:numId w:val="17"/>
        </w:numPr>
        <w:spacing w:after="0" w:line="240" w:lineRule="auto"/>
        <w:rPr>
          <w:rFonts w:ascii="Arial" w:hAnsi="Arial" w:cs="Arial"/>
        </w:rPr>
      </w:pPr>
      <w:r w:rsidRPr="00A47DD1">
        <w:rPr>
          <w:rFonts w:ascii="Arial" w:hAnsi="Arial" w:cs="Arial"/>
        </w:rPr>
        <w:t>Leger des Heils, maatschappelijke opvang</w:t>
      </w:r>
    </w:p>
    <w:p w:rsidR="00657DFA" w:rsidRPr="00A47DD1" w:rsidRDefault="00657DFA" w:rsidP="00867D91">
      <w:pPr>
        <w:pStyle w:val="Lijstalinea"/>
        <w:numPr>
          <w:ilvl w:val="0"/>
          <w:numId w:val="17"/>
        </w:numPr>
        <w:spacing w:after="0" w:line="240" w:lineRule="auto"/>
        <w:rPr>
          <w:rFonts w:ascii="Arial" w:hAnsi="Arial" w:cs="Arial"/>
        </w:rPr>
      </w:pPr>
      <w:r w:rsidRPr="00A47DD1">
        <w:rPr>
          <w:rFonts w:ascii="Arial" w:hAnsi="Arial" w:cs="Arial"/>
        </w:rPr>
        <w:t>Veiligheidshuis</w:t>
      </w:r>
    </w:p>
    <w:p w:rsidR="00657DFA" w:rsidRPr="00867D91" w:rsidRDefault="00765ED5" w:rsidP="00867D91">
      <w:pPr>
        <w:pStyle w:val="Lijstalinea"/>
        <w:numPr>
          <w:ilvl w:val="0"/>
          <w:numId w:val="17"/>
        </w:numPr>
        <w:spacing w:after="0" w:line="240" w:lineRule="auto"/>
        <w:rPr>
          <w:rFonts w:ascii="Arial" w:hAnsi="Arial" w:cs="Arial"/>
        </w:rPr>
      </w:pPr>
      <w:r w:rsidRPr="00867D91">
        <w:rPr>
          <w:rFonts w:ascii="Arial" w:hAnsi="Arial" w:cs="Arial"/>
        </w:rPr>
        <w:t>Veilig Thuis IJ</w:t>
      </w:r>
      <w:r w:rsidR="00657DFA" w:rsidRPr="00867D91">
        <w:rPr>
          <w:rFonts w:ascii="Arial" w:hAnsi="Arial" w:cs="Arial"/>
        </w:rPr>
        <w:t>sselland</w:t>
      </w:r>
    </w:p>
    <w:p w:rsidR="00657DFA" w:rsidRDefault="00657DFA" w:rsidP="00867D91">
      <w:pPr>
        <w:spacing w:after="0" w:line="240" w:lineRule="auto"/>
        <w:rPr>
          <w:rFonts w:ascii="Arial" w:hAnsi="Arial" w:cs="Arial"/>
        </w:rPr>
      </w:pPr>
    </w:p>
    <w:p w:rsidR="00A47DD1" w:rsidRPr="00867D91" w:rsidRDefault="00A47DD1" w:rsidP="00867D91">
      <w:pPr>
        <w:spacing w:after="0" w:line="240" w:lineRule="auto"/>
        <w:rPr>
          <w:rFonts w:ascii="Arial" w:hAnsi="Arial" w:cs="Arial"/>
        </w:rPr>
      </w:pPr>
    </w:p>
    <w:p w:rsidR="00657DFA" w:rsidRPr="00867D91" w:rsidRDefault="00657DFA" w:rsidP="00867D91">
      <w:pPr>
        <w:pStyle w:val="Lijstalinea"/>
        <w:numPr>
          <w:ilvl w:val="0"/>
          <w:numId w:val="16"/>
        </w:numPr>
        <w:spacing w:after="0" w:line="240" w:lineRule="auto"/>
        <w:rPr>
          <w:rFonts w:ascii="Arial" w:hAnsi="Arial" w:cs="Arial"/>
          <w:b/>
        </w:rPr>
      </w:pPr>
      <w:proofErr w:type="spellStart"/>
      <w:r w:rsidRPr="00867D91">
        <w:rPr>
          <w:rFonts w:ascii="Arial" w:hAnsi="Arial" w:cs="Arial"/>
          <w:b/>
        </w:rPr>
        <w:t>Watch</w:t>
      </w:r>
      <w:proofErr w:type="spellEnd"/>
      <w:r w:rsidRPr="00867D91">
        <w:rPr>
          <w:rFonts w:ascii="Arial" w:hAnsi="Arial" w:cs="Arial"/>
          <w:b/>
        </w:rPr>
        <w:t xml:space="preserve"> Nederland</w:t>
      </w:r>
    </w:p>
    <w:p w:rsidR="00657DFA" w:rsidRPr="00867D91" w:rsidRDefault="00657DFA" w:rsidP="00A47DD1">
      <w:pPr>
        <w:spacing w:after="0" w:line="240" w:lineRule="auto"/>
        <w:ind w:left="360"/>
        <w:rPr>
          <w:rFonts w:ascii="Arial" w:hAnsi="Arial" w:cs="Arial"/>
        </w:rPr>
      </w:pPr>
      <w:r w:rsidRPr="00867D91">
        <w:rPr>
          <w:rFonts w:ascii="Arial" w:hAnsi="Arial" w:cs="Arial"/>
        </w:rPr>
        <w:t>We hebben in 2017</w:t>
      </w:r>
      <w:r w:rsidR="00E33FE2" w:rsidRPr="00867D91">
        <w:rPr>
          <w:rFonts w:ascii="Arial" w:hAnsi="Arial" w:cs="Arial"/>
        </w:rPr>
        <w:t xml:space="preserve"> </w:t>
      </w:r>
      <w:r w:rsidRPr="00867D91">
        <w:rPr>
          <w:rFonts w:ascii="Arial" w:hAnsi="Arial" w:cs="Arial"/>
        </w:rPr>
        <w:t>2 keer samengewerkt met Watch Nederland. Watch Nederland is een samenwerkingsverband tussen Centrum tegen Kinderhandel en Mensenhandel, Fier en Terres des Hommes.</w:t>
      </w:r>
      <w:r w:rsidRPr="00867D91">
        <w:rPr>
          <w:rFonts w:ascii="Arial" w:hAnsi="Arial" w:cs="Arial"/>
          <w:color w:val="646363"/>
        </w:rPr>
        <w:t xml:space="preserve"> </w:t>
      </w:r>
      <w:r w:rsidRPr="00867D91">
        <w:rPr>
          <w:rFonts w:ascii="Arial" w:hAnsi="Arial" w:cs="Arial"/>
        </w:rPr>
        <w:t xml:space="preserve">Watch </w:t>
      </w:r>
      <w:r w:rsidRPr="00867D91">
        <w:rPr>
          <w:rFonts w:ascii="Arial" w:eastAsia="Times New Roman" w:hAnsi="Arial" w:cs="Arial"/>
          <w:lang w:eastAsia="nl-NL"/>
        </w:rPr>
        <w:t xml:space="preserve">bestrijdt loverboypraktijken met een Landelijk Meldpunt en een eigen onderzoeksbureau, de Observatie &amp; Actie Unit. De contacten met Watch zijn voortgekomen uit het </w:t>
      </w:r>
      <w:r w:rsidR="00E33FE2" w:rsidRPr="00867D91">
        <w:rPr>
          <w:rFonts w:ascii="Arial" w:eastAsia="Times New Roman" w:hAnsi="Arial" w:cs="Arial"/>
          <w:lang w:eastAsia="nl-NL"/>
        </w:rPr>
        <w:t xml:space="preserve">landelijke </w:t>
      </w:r>
      <w:r w:rsidRPr="00867D91">
        <w:rPr>
          <w:rFonts w:ascii="Arial" w:eastAsia="Times New Roman" w:hAnsi="Arial" w:cs="Arial"/>
          <w:lang w:eastAsia="nl-NL"/>
        </w:rPr>
        <w:t>Platform regionale meldpunten loverboys/prostitutie.</w:t>
      </w:r>
    </w:p>
    <w:sectPr w:rsidR="00657DFA" w:rsidRPr="00867D91" w:rsidSect="00087551">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DD1" w:rsidRDefault="00A47DD1" w:rsidP="002D693B">
      <w:pPr>
        <w:spacing w:after="0" w:line="240" w:lineRule="auto"/>
      </w:pPr>
      <w:r>
        <w:separator/>
      </w:r>
    </w:p>
  </w:endnote>
  <w:endnote w:type="continuationSeparator" w:id="0">
    <w:p w:rsidR="00A47DD1" w:rsidRDefault="00A47DD1" w:rsidP="002D6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ambla">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285922"/>
      <w:docPartObj>
        <w:docPartGallery w:val="Page Numbers (Bottom of Page)"/>
        <w:docPartUnique/>
      </w:docPartObj>
    </w:sdtPr>
    <w:sdtContent>
      <w:p w:rsidR="00A47DD1" w:rsidRDefault="00A47DD1">
        <w:pPr>
          <w:pStyle w:val="Voettekst"/>
          <w:jc w:val="center"/>
        </w:pPr>
        <w:fldSimple w:instr=" PAGE   \* MERGEFORMAT ">
          <w:r w:rsidR="001673DA">
            <w:rPr>
              <w:noProof/>
            </w:rPr>
            <w:t>12</w:t>
          </w:r>
        </w:fldSimple>
      </w:p>
    </w:sdtContent>
  </w:sdt>
  <w:p w:rsidR="00A47DD1" w:rsidRDefault="00A47DD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DD1" w:rsidRDefault="00A47DD1" w:rsidP="002D693B">
      <w:pPr>
        <w:spacing w:after="0" w:line="240" w:lineRule="auto"/>
      </w:pPr>
      <w:r>
        <w:separator/>
      </w:r>
    </w:p>
  </w:footnote>
  <w:footnote w:type="continuationSeparator" w:id="0">
    <w:p w:rsidR="00A47DD1" w:rsidRDefault="00A47DD1" w:rsidP="002D693B">
      <w:pPr>
        <w:spacing w:after="0" w:line="240" w:lineRule="auto"/>
      </w:pPr>
      <w:r>
        <w:continuationSeparator/>
      </w:r>
    </w:p>
  </w:footnote>
  <w:footnote w:id="1">
    <w:p w:rsidR="00A47DD1" w:rsidRDefault="00A47DD1">
      <w:pPr>
        <w:pStyle w:val="Voetnoottekst"/>
      </w:pPr>
      <w:r>
        <w:rPr>
          <w:rStyle w:val="Voetnootmarkering"/>
        </w:rPr>
        <w:footnoteRef/>
      </w:r>
      <w:r>
        <w:t xml:space="preserve"> Om een compleet beeld te geven is het gehele jaar 2017 in beeld gebracht. </w:t>
      </w:r>
    </w:p>
  </w:footnote>
  <w:footnote w:id="2">
    <w:p w:rsidR="00A47DD1" w:rsidRDefault="00A47DD1">
      <w:pPr>
        <w:pStyle w:val="Voetnoottekst"/>
      </w:pPr>
      <w:r>
        <w:rPr>
          <w:rStyle w:val="Voetnootmarkering"/>
        </w:rPr>
        <w:footnoteRef/>
      </w:r>
      <w:r>
        <w:t xml:space="preserve"> Vanwege een verfijning in het registratiesysteem kunnen deze cijfers afwijken van eerdere kwartaalcijfers van 2017. Om een compleet beeld te geven wordt bij een aantal tabellen het gehele jaar 2017 in beeld gebracht.</w:t>
      </w:r>
    </w:p>
  </w:footnote>
  <w:footnote w:id="3">
    <w:p w:rsidR="00A47DD1" w:rsidRDefault="00A47DD1">
      <w:pPr>
        <w:pStyle w:val="Voetnoottekst"/>
      </w:pPr>
      <w:r>
        <w:rPr>
          <w:rStyle w:val="Voetnootmarkering"/>
        </w:rPr>
        <w:footnoteRef/>
      </w:r>
      <w:r>
        <w:t xml:space="preserve"> De cijfers per gemeente zijn vanwege de verfijning in de registratie pas vanaf het 4</w:t>
      </w:r>
      <w:r w:rsidRPr="00C71D88">
        <w:rPr>
          <w:vertAlign w:val="superscript"/>
        </w:rPr>
        <w:t>e</w:t>
      </w:r>
      <w:r>
        <w:t xml:space="preserve"> kwartaal op deze wijze inzichtelijk. Deze cijfers worden derhalve dan ook alleen voor kwartaal 4 aangegeven. </w:t>
      </w:r>
    </w:p>
  </w:footnote>
  <w:footnote w:id="4">
    <w:p w:rsidR="00A47DD1" w:rsidRDefault="00A47DD1">
      <w:pPr>
        <w:pStyle w:val="Voetnoottekst"/>
      </w:pPr>
      <w:r>
        <w:rPr>
          <w:rStyle w:val="Voetnootmarkering"/>
        </w:rPr>
        <w:footnoteRef/>
      </w:r>
      <w:r>
        <w:t xml:space="preserve"> Hoewel de stichting over het jaar 2017 geen subsidie heeft ontvangen voor het project Loverboys, zijn de activiteiten voortgezet. In 2018 ontvangt de stichting de bijbehorende subsidie. </w:t>
      </w:r>
    </w:p>
  </w:footnote>
  <w:footnote w:id="5">
    <w:p w:rsidR="00A47DD1" w:rsidRDefault="00A47DD1">
      <w:pPr>
        <w:pStyle w:val="Voetnoottekst"/>
      </w:pPr>
      <w:r>
        <w:rPr>
          <w:rStyle w:val="Voetnootmarkering"/>
        </w:rPr>
        <w:footnoteRef/>
      </w:r>
      <w:r>
        <w:t xml:space="preserve"> Registratie blijft echter een aandachtspunt. Het is op dit moment nog niet mogelijk betrouwbare cijfers te genereren. Landelijk is dit een aandachtspunt en staat in 2018 hoog op de agenda.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4C5"/>
    <w:multiLevelType w:val="multilevel"/>
    <w:tmpl w:val="E828C8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5617A0"/>
    <w:multiLevelType w:val="hybridMultilevel"/>
    <w:tmpl w:val="C1AC88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4BB704D"/>
    <w:multiLevelType w:val="multilevel"/>
    <w:tmpl w:val="349CC0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B20375"/>
    <w:multiLevelType w:val="hybridMultilevel"/>
    <w:tmpl w:val="B29A57C4"/>
    <w:lvl w:ilvl="0" w:tplc="622A42B0">
      <w:numFmt w:val="bullet"/>
      <w:lvlText w:val=""/>
      <w:lvlJc w:val="left"/>
      <w:pPr>
        <w:ind w:left="644" w:hanging="360"/>
      </w:pPr>
      <w:rPr>
        <w:rFonts w:ascii="Symbol" w:eastAsiaTheme="minorHAnsi" w:hAnsi="Symbol"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nsid w:val="22821BF2"/>
    <w:multiLevelType w:val="hybridMultilevel"/>
    <w:tmpl w:val="5F861E5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53777DA"/>
    <w:multiLevelType w:val="hybridMultilevel"/>
    <w:tmpl w:val="F4BA2214"/>
    <w:lvl w:ilvl="0" w:tplc="0413000F">
      <w:start w:val="2"/>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AF66D98"/>
    <w:multiLevelType w:val="hybridMultilevel"/>
    <w:tmpl w:val="62F4C5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2CB5F48"/>
    <w:multiLevelType w:val="hybridMultilevel"/>
    <w:tmpl w:val="48F8C61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nsid w:val="387A6D69"/>
    <w:multiLevelType w:val="hybridMultilevel"/>
    <w:tmpl w:val="FA9A7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1383ACF"/>
    <w:multiLevelType w:val="hybridMultilevel"/>
    <w:tmpl w:val="86FE5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2D34B21"/>
    <w:multiLevelType w:val="hybridMultilevel"/>
    <w:tmpl w:val="078273F6"/>
    <w:lvl w:ilvl="0" w:tplc="8E32B36E">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747282D"/>
    <w:multiLevelType w:val="hybridMultilevel"/>
    <w:tmpl w:val="1532758E"/>
    <w:lvl w:ilvl="0" w:tplc="E93C4428">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BBC2E4F"/>
    <w:multiLevelType w:val="multilevel"/>
    <w:tmpl w:val="8610AF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BC7161"/>
    <w:multiLevelType w:val="hybridMultilevel"/>
    <w:tmpl w:val="E55A2994"/>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542C6671"/>
    <w:multiLevelType w:val="hybridMultilevel"/>
    <w:tmpl w:val="0B643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DAF3C3B"/>
    <w:multiLevelType w:val="hybridMultilevel"/>
    <w:tmpl w:val="72801312"/>
    <w:lvl w:ilvl="0" w:tplc="42423A1A">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DD2147A"/>
    <w:multiLevelType w:val="hybridMultilevel"/>
    <w:tmpl w:val="77323FBA"/>
    <w:lvl w:ilvl="0" w:tplc="8B1C1C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24E03AE"/>
    <w:multiLevelType w:val="hybridMultilevel"/>
    <w:tmpl w:val="D7068D54"/>
    <w:lvl w:ilvl="0" w:tplc="AC7EDF0E">
      <w:start w:val="1"/>
      <w:numFmt w:val="decimal"/>
      <w:lvlText w:val="%1."/>
      <w:lvlJc w:val="left"/>
      <w:pPr>
        <w:ind w:left="360"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nsid w:val="663C4C37"/>
    <w:multiLevelType w:val="hybridMultilevel"/>
    <w:tmpl w:val="9D3804A2"/>
    <w:lvl w:ilvl="0" w:tplc="2F7ADFFE">
      <w:start w:val="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nsid w:val="6F7B1035"/>
    <w:multiLevelType w:val="hybridMultilevel"/>
    <w:tmpl w:val="05C2431A"/>
    <w:lvl w:ilvl="0" w:tplc="62D8730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28535E0"/>
    <w:multiLevelType w:val="hybridMultilevel"/>
    <w:tmpl w:val="1280259A"/>
    <w:lvl w:ilvl="0" w:tplc="0413000F">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1">
    <w:nsid w:val="78D54876"/>
    <w:multiLevelType w:val="hybridMultilevel"/>
    <w:tmpl w:val="9EDE5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C7C68D1"/>
    <w:multiLevelType w:val="hybridMultilevel"/>
    <w:tmpl w:val="BCBE3A24"/>
    <w:lvl w:ilvl="0" w:tplc="3656DCF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5"/>
  </w:num>
  <w:num w:numId="5">
    <w:abstractNumId w:val="18"/>
  </w:num>
  <w:num w:numId="6">
    <w:abstractNumId w:val="20"/>
  </w:num>
  <w:num w:numId="7">
    <w:abstractNumId w:val="3"/>
  </w:num>
  <w:num w:numId="8">
    <w:abstractNumId w:val="17"/>
  </w:num>
  <w:num w:numId="9">
    <w:abstractNumId w:val="9"/>
  </w:num>
  <w:num w:numId="10">
    <w:abstractNumId w:val="6"/>
  </w:num>
  <w:num w:numId="11">
    <w:abstractNumId w:val="0"/>
  </w:num>
  <w:num w:numId="12">
    <w:abstractNumId w:val="10"/>
  </w:num>
  <w:num w:numId="13">
    <w:abstractNumId w:val="15"/>
  </w:num>
  <w:num w:numId="14">
    <w:abstractNumId w:val="2"/>
  </w:num>
  <w:num w:numId="15">
    <w:abstractNumId w:val="12"/>
  </w:num>
  <w:num w:numId="16">
    <w:abstractNumId w:val="1"/>
  </w:num>
  <w:num w:numId="17">
    <w:abstractNumId w:val="7"/>
  </w:num>
  <w:num w:numId="18">
    <w:abstractNumId w:val="13"/>
  </w:num>
  <w:num w:numId="19">
    <w:abstractNumId w:val="21"/>
  </w:num>
  <w:num w:numId="20">
    <w:abstractNumId w:val="8"/>
  </w:num>
  <w:num w:numId="21">
    <w:abstractNumId w:val="16"/>
  </w:num>
  <w:num w:numId="22">
    <w:abstractNumId w:val="19"/>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A206A2"/>
    <w:rsid w:val="0002125B"/>
    <w:rsid w:val="00037676"/>
    <w:rsid w:val="000500CE"/>
    <w:rsid w:val="00063C09"/>
    <w:rsid w:val="00087551"/>
    <w:rsid w:val="00096EAF"/>
    <w:rsid w:val="000A6374"/>
    <w:rsid w:val="000A6EEA"/>
    <w:rsid w:val="000D7D81"/>
    <w:rsid w:val="00105AAE"/>
    <w:rsid w:val="001115B2"/>
    <w:rsid w:val="001139B8"/>
    <w:rsid w:val="00123134"/>
    <w:rsid w:val="0013086D"/>
    <w:rsid w:val="00131998"/>
    <w:rsid w:val="00135CE8"/>
    <w:rsid w:val="00137479"/>
    <w:rsid w:val="00166207"/>
    <w:rsid w:val="001673DA"/>
    <w:rsid w:val="001A3F0A"/>
    <w:rsid w:val="001C2382"/>
    <w:rsid w:val="001D216A"/>
    <w:rsid w:val="001D33AD"/>
    <w:rsid w:val="001D47DA"/>
    <w:rsid w:val="001E2572"/>
    <w:rsid w:val="0021465F"/>
    <w:rsid w:val="002178FF"/>
    <w:rsid w:val="0022638A"/>
    <w:rsid w:val="00234BB0"/>
    <w:rsid w:val="002368A1"/>
    <w:rsid w:val="0024243C"/>
    <w:rsid w:val="002603D7"/>
    <w:rsid w:val="00261CED"/>
    <w:rsid w:val="00263C3B"/>
    <w:rsid w:val="00273C70"/>
    <w:rsid w:val="00286C25"/>
    <w:rsid w:val="00286E83"/>
    <w:rsid w:val="002A239C"/>
    <w:rsid w:val="002D693B"/>
    <w:rsid w:val="00313676"/>
    <w:rsid w:val="00313A8F"/>
    <w:rsid w:val="00334299"/>
    <w:rsid w:val="003343D2"/>
    <w:rsid w:val="003369B7"/>
    <w:rsid w:val="00342844"/>
    <w:rsid w:val="00342900"/>
    <w:rsid w:val="00345FB6"/>
    <w:rsid w:val="00360C5F"/>
    <w:rsid w:val="00374C20"/>
    <w:rsid w:val="00376E02"/>
    <w:rsid w:val="00385E4D"/>
    <w:rsid w:val="003B0FAB"/>
    <w:rsid w:val="003D2E03"/>
    <w:rsid w:val="003E0E9B"/>
    <w:rsid w:val="003E21E4"/>
    <w:rsid w:val="003E39B9"/>
    <w:rsid w:val="003E64F9"/>
    <w:rsid w:val="003F3C12"/>
    <w:rsid w:val="003F5100"/>
    <w:rsid w:val="00403574"/>
    <w:rsid w:val="00405304"/>
    <w:rsid w:val="00420273"/>
    <w:rsid w:val="0044324C"/>
    <w:rsid w:val="0044569C"/>
    <w:rsid w:val="004734E7"/>
    <w:rsid w:val="004A255D"/>
    <w:rsid w:val="004A41E6"/>
    <w:rsid w:val="004A4412"/>
    <w:rsid w:val="004B795C"/>
    <w:rsid w:val="004C3097"/>
    <w:rsid w:val="004C3985"/>
    <w:rsid w:val="004F78CA"/>
    <w:rsid w:val="00504135"/>
    <w:rsid w:val="00504D29"/>
    <w:rsid w:val="00505C88"/>
    <w:rsid w:val="0051418B"/>
    <w:rsid w:val="005146EF"/>
    <w:rsid w:val="00530472"/>
    <w:rsid w:val="00553A98"/>
    <w:rsid w:val="00574547"/>
    <w:rsid w:val="00591BC3"/>
    <w:rsid w:val="005A0E6E"/>
    <w:rsid w:val="005A4EDA"/>
    <w:rsid w:val="005A638F"/>
    <w:rsid w:val="005C2F33"/>
    <w:rsid w:val="005C6036"/>
    <w:rsid w:val="00607BB3"/>
    <w:rsid w:val="00613E6E"/>
    <w:rsid w:val="00625661"/>
    <w:rsid w:val="00635A34"/>
    <w:rsid w:val="00657DFA"/>
    <w:rsid w:val="00660BC7"/>
    <w:rsid w:val="00692994"/>
    <w:rsid w:val="006A20A1"/>
    <w:rsid w:val="006D3E58"/>
    <w:rsid w:val="006E4293"/>
    <w:rsid w:val="00705B83"/>
    <w:rsid w:val="007378C1"/>
    <w:rsid w:val="00740D0B"/>
    <w:rsid w:val="00740EC3"/>
    <w:rsid w:val="00746CA9"/>
    <w:rsid w:val="007561D1"/>
    <w:rsid w:val="00763AC0"/>
    <w:rsid w:val="00765ED5"/>
    <w:rsid w:val="007833BD"/>
    <w:rsid w:val="00786594"/>
    <w:rsid w:val="00792285"/>
    <w:rsid w:val="007A39DA"/>
    <w:rsid w:val="007B4380"/>
    <w:rsid w:val="007C2994"/>
    <w:rsid w:val="007D4E19"/>
    <w:rsid w:val="007E7094"/>
    <w:rsid w:val="007E7DDF"/>
    <w:rsid w:val="007F5219"/>
    <w:rsid w:val="00801B57"/>
    <w:rsid w:val="008139A2"/>
    <w:rsid w:val="00820F47"/>
    <w:rsid w:val="008646AD"/>
    <w:rsid w:val="00867D91"/>
    <w:rsid w:val="008C3763"/>
    <w:rsid w:val="008D0E5E"/>
    <w:rsid w:val="008D35F2"/>
    <w:rsid w:val="008D5EB2"/>
    <w:rsid w:val="008E0D48"/>
    <w:rsid w:val="0090245F"/>
    <w:rsid w:val="009042CC"/>
    <w:rsid w:val="00916119"/>
    <w:rsid w:val="00920948"/>
    <w:rsid w:val="0094233B"/>
    <w:rsid w:val="00951498"/>
    <w:rsid w:val="00972AA6"/>
    <w:rsid w:val="00984223"/>
    <w:rsid w:val="009A5018"/>
    <w:rsid w:val="009C47D7"/>
    <w:rsid w:val="009C64DB"/>
    <w:rsid w:val="009F592C"/>
    <w:rsid w:val="00A206A2"/>
    <w:rsid w:val="00A35CF5"/>
    <w:rsid w:val="00A4095F"/>
    <w:rsid w:val="00A47DD1"/>
    <w:rsid w:val="00A52F9C"/>
    <w:rsid w:val="00A775E5"/>
    <w:rsid w:val="00A851F4"/>
    <w:rsid w:val="00A85A88"/>
    <w:rsid w:val="00A97125"/>
    <w:rsid w:val="00AA6CB6"/>
    <w:rsid w:val="00AC2746"/>
    <w:rsid w:val="00AD3D60"/>
    <w:rsid w:val="00AE09EE"/>
    <w:rsid w:val="00AF12F7"/>
    <w:rsid w:val="00AF4254"/>
    <w:rsid w:val="00B011D5"/>
    <w:rsid w:val="00B05CBA"/>
    <w:rsid w:val="00B310DB"/>
    <w:rsid w:val="00B43B6F"/>
    <w:rsid w:val="00B476ED"/>
    <w:rsid w:val="00B512B9"/>
    <w:rsid w:val="00B62867"/>
    <w:rsid w:val="00B67478"/>
    <w:rsid w:val="00B7160B"/>
    <w:rsid w:val="00B71E3A"/>
    <w:rsid w:val="00B746B2"/>
    <w:rsid w:val="00B81747"/>
    <w:rsid w:val="00BB118B"/>
    <w:rsid w:val="00BB1D35"/>
    <w:rsid w:val="00BB6F61"/>
    <w:rsid w:val="00BC25E5"/>
    <w:rsid w:val="00BC77CD"/>
    <w:rsid w:val="00BD3F2A"/>
    <w:rsid w:val="00BD727E"/>
    <w:rsid w:val="00C01AA2"/>
    <w:rsid w:val="00C06406"/>
    <w:rsid w:val="00C20BAD"/>
    <w:rsid w:val="00C40AE0"/>
    <w:rsid w:val="00C44507"/>
    <w:rsid w:val="00C65E6E"/>
    <w:rsid w:val="00C71D88"/>
    <w:rsid w:val="00C76FE3"/>
    <w:rsid w:val="00CC66E6"/>
    <w:rsid w:val="00CD537F"/>
    <w:rsid w:val="00CE695C"/>
    <w:rsid w:val="00CF10AB"/>
    <w:rsid w:val="00D07878"/>
    <w:rsid w:val="00D23FCD"/>
    <w:rsid w:val="00D37176"/>
    <w:rsid w:val="00D411F8"/>
    <w:rsid w:val="00D57F00"/>
    <w:rsid w:val="00D608B5"/>
    <w:rsid w:val="00D64A37"/>
    <w:rsid w:val="00D72EF9"/>
    <w:rsid w:val="00D82A1B"/>
    <w:rsid w:val="00D8578F"/>
    <w:rsid w:val="00D934E6"/>
    <w:rsid w:val="00DA332B"/>
    <w:rsid w:val="00DA36A2"/>
    <w:rsid w:val="00DA6E19"/>
    <w:rsid w:val="00DD28E0"/>
    <w:rsid w:val="00DF141C"/>
    <w:rsid w:val="00E02060"/>
    <w:rsid w:val="00E0390B"/>
    <w:rsid w:val="00E225D1"/>
    <w:rsid w:val="00E26746"/>
    <w:rsid w:val="00E33FE2"/>
    <w:rsid w:val="00E43CD1"/>
    <w:rsid w:val="00E45F6D"/>
    <w:rsid w:val="00E645D7"/>
    <w:rsid w:val="00E8317D"/>
    <w:rsid w:val="00E860CB"/>
    <w:rsid w:val="00EA661E"/>
    <w:rsid w:val="00EA6AD0"/>
    <w:rsid w:val="00EB0A3C"/>
    <w:rsid w:val="00EF0D96"/>
    <w:rsid w:val="00EF778B"/>
    <w:rsid w:val="00F03849"/>
    <w:rsid w:val="00F0412C"/>
    <w:rsid w:val="00F23A40"/>
    <w:rsid w:val="00F34A3F"/>
    <w:rsid w:val="00F4009D"/>
    <w:rsid w:val="00F460EE"/>
    <w:rsid w:val="00F80CEE"/>
    <w:rsid w:val="00F82FB5"/>
    <w:rsid w:val="00FA034F"/>
    <w:rsid w:val="00FB7648"/>
    <w:rsid w:val="00FC08AF"/>
    <w:rsid w:val="00FD5CD2"/>
    <w:rsid w:val="00FE1573"/>
    <w:rsid w:val="00FE4A8A"/>
    <w:rsid w:val="00FF211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6E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5A34"/>
    <w:pPr>
      <w:ind w:left="720"/>
      <w:contextualSpacing/>
    </w:pPr>
  </w:style>
  <w:style w:type="character" w:styleId="Hyperlink">
    <w:name w:val="Hyperlink"/>
    <w:basedOn w:val="Standaardalinea-lettertype"/>
    <w:uiPriority w:val="99"/>
    <w:unhideWhenUsed/>
    <w:rsid w:val="00105AAE"/>
    <w:rPr>
      <w:color w:val="0000FF" w:themeColor="hyperlink"/>
      <w:u w:val="single"/>
    </w:rPr>
  </w:style>
  <w:style w:type="paragraph" w:customStyle="1" w:styleId="Default">
    <w:name w:val="Default"/>
    <w:rsid w:val="00A775E5"/>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40357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3574"/>
    <w:rPr>
      <w:rFonts w:ascii="Tahoma" w:hAnsi="Tahoma" w:cs="Tahoma"/>
      <w:sz w:val="16"/>
      <w:szCs w:val="16"/>
    </w:rPr>
  </w:style>
  <w:style w:type="paragraph" w:styleId="Koptekst">
    <w:name w:val="header"/>
    <w:basedOn w:val="Standaard"/>
    <w:link w:val="KoptekstChar"/>
    <w:uiPriority w:val="99"/>
    <w:semiHidden/>
    <w:unhideWhenUsed/>
    <w:rsid w:val="002D69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D693B"/>
  </w:style>
  <w:style w:type="paragraph" w:styleId="Voettekst">
    <w:name w:val="footer"/>
    <w:basedOn w:val="Standaard"/>
    <w:link w:val="VoettekstChar"/>
    <w:uiPriority w:val="99"/>
    <w:unhideWhenUsed/>
    <w:rsid w:val="002D69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693B"/>
  </w:style>
  <w:style w:type="table" w:styleId="Tabelraster">
    <w:name w:val="Table Grid"/>
    <w:basedOn w:val="Standaardtabel"/>
    <w:uiPriority w:val="59"/>
    <w:rsid w:val="005C2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semiHidden/>
    <w:unhideWhenUsed/>
    <w:rsid w:val="00BB6F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B6F61"/>
    <w:rPr>
      <w:sz w:val="20"/>
      <w:szCs w:val="20"/>
    </w:rPr>
  </w:style>
  <w:style w:type="character" w:styleId="Voetnootmarkering">
    <w:name w:val="footnote reference"/>
    <w:basedOn w:val="Standaardalinea-lettertype"/>
    <w:uiPriority w:val="99"/>
    <w:semiHidden/>
    <w:unhideWhenUsed/>
    <w:rsid w:val="00BB6F61"/>
    <w:rPr>
      <w:vertAlign w:val="superscript"/>
    </w:rPr>
  </w:style>
  <w:style w:type="paragraph" w:styleId="Geenafstand">
    <w:name w:val="No Spacing"/>
    <w:uiPriority w:val="1"/>
    <w:qFormat/>
    <w:rsid w:val="00037676"/>
    <w:pPr>
      <w:spacing w:after="0" w:line="240" w:lineRule="auto"/>
    </w:pPr>
  </w:style>
</w:styles>
</file>

<file path=word/webSettings.xml><?xml version="1.0" encoding="utf-8"?>
<w:webSettings xmlns:r="http://schemas.openxmlformats.org/officeDocument/2006/relationships" xmlns:w="http://schemas.openxmlformats.org/wordprocessingml/2006/main">
  <w:divs>
    <w:div w:id="952714699">
      <w:bodyDiv w:val="1"/>
      <w:marLeft w:val="0"/>
      <w:marRight w:val="0"/>
      <w:marTop w:val="0"/>
      <w:marBottom w:val="0"/>
      <w:divBdr>
        <w:top w:val="none" w:sz="0" w:space="0" w:color="auto"/>
        <w:left w:val="none" w:sz="0" w:space="0" w:color="auto"/>
        <w:bottom w:val="none" w:sz="0" w:space="0" w:color="auto"/>
        <w:right w:val="none" w:sz="0" w:space="0" w:color="auto"/>
      </w:divBdr>
    </w:div>
    <w:div w:id="1172448829">
      <w:bodyDiv w:val="1"/>
      <w:marLeft w:val="0"/>
      <w:marRight w:val="0"/>
      <w:marTop w:val="0"/>
      <w:marBottom w:val="0"/>
      <w:divBdr>
        <w:top w:val="none" w:sz="0" w:space="0" w:color="auto"/>
        <w:left w:val="none" w:sz="0" w:space="0" w:color="auto"/>
        <w:bottom w:val="none" w:sz="0" w:space="0" w:color="auto"/>
        <w:right w:val="none" w:sz="0" w:space="0" w:color="auto"/>
      </w:divBdr>
    </w:div>
    <w:div w:id="21159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ij.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tij.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DB0D7-54CB-4B4A-9E67-2ABF32E1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4607</Words>
  <Characters>25339</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erooijers</dc:creator>
  <cp:lastModifiedBy>JBrink</cp:lastModifiedBy>
  <cp:revision>4</cp:revision>
  <cp:lastPrinted>2018-05-31T14:14:00Z</cp:lastPrinted>
  <dcterms:created xsi:type="dcterms:W3CDTF">2018-05-31T07:59:00Z</dcterms:created>
  <dcterms:modified xsi:type="dcterms:W3CDTF">2018-05-31T14:16:00Z</dcterms:modified>
</cp:coreProperties>
</file>