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345E" w14:textId="77777777" w:rsidR="005365E1" w:rsidRDefault="005365E1" w:rsidP="009B0A8C">
      <w:pPr>
        <w:spacing w:after="0" w:line="240" w:lineRule="auto"/>
        <w:contextualSpacing/>
        <w:rPr>
          <w:rFonts w:cstheme="minorHAnsi"/>
          <w:b/>
          <w:sz w:val="28"/>
          <w:szCs w:val="28"/>
        </w:rPr>
      </w:pPr>
    </w:p>
    <w:p w14:paraId="64733DEB" w14:textId="2669ABF4" w:rsidR="00336480" w:rsidRDefault="00483BBE" w:rsidP="009B0A8C">
      <w:pPr>
        <w:spacing w:after="0" w:line="240" w:lineRule="auto"/>
        <w:contextualSpacing/>
        <w:rPr>
          <w:rFonts w:cstheme="minorHAnsi"/>
          <w:b/>
          <w:sz w:val="28"/>
          <w:szCs w:val="28"/>
        </w:rPr>
      </w:pPr>
      <w:bookmarkStart w:id="0" w:name="_Hlk13733135"/>
      <w:r w:rsidRPr="005365E1">
        <w:rPr>
          <w:rFonts w:cstheme="minorHAnsi"/>
          <w:b/>
          <w:sz w:val="28"/>
          <w:szCs w:val="28"/>
        </w:rPr>
        <w:t>R</w:t>
      </w:r>
      <w:r w:rsidR="00D0460F" w:rsidRPr="005365E1">
        <w:rPr>
          <w:rFonts w:cstheme="minorHAnsi"/>
          <w:b/>
          <w:sz w:val="28"/>
          <w:szCs w:val="28"/>
        </w:rPr>
        <w:t xml:space="preserve">eglement </w:t>
      </w:r>
      <w:r w:rsidR="00D44390">
        <w:rPr>
          <w:rFonts w:cstheme="minorHAnsi"/>
          <w:b/>
          <w:sz w:val="28"/>
          <w:szCs w:val="28"/>
        </w:rPr>
        <w:t>R</w:t>
      </w:r>
      <w:r w:rsidR="00D0460F" w:rsidRPr="005365E1">
        <w:rPr>
          <w:rFonts w:cstheme="minorHAnsi"/>
          <w:b/>
          <w:sz w:val="28"/>
          <w:szCs w:val="28"/>
        </w:rPr>
        <w:t>aad van</w:t>
      </w:r>
      <w:r w:rsidRPr="005365E1">
        <w:rPr>
          <w:rFonts w:cstheme="minorHAnsi"/>
          <w:b/>
          <w:sz w:val="28"/>
          <w:szCs w:val="28"/>
        </w:rPr>
        <w:t xml:space="preserve"> </w:t>
      </w:r>
      <w:r w:rsidR="00D44390">
        <w:rPr>
          <w:rFonts w:cstheme="minorHAnsi"/>
          <w:b/>
          <w:sz w:val="28"/>
          <w:szCs w:val="28"/>
        </w:rPr>
        <w:t>T</w:t>
      </w:r>
      <w:r w:rsidR="00D0460F" w:rsidRPr="005365E1">
        <w:rPr>
          <w:rFonts w:cstheme="minorHAnsi"/>
          <w:b/>
          <w:sz w:val="28"/>
          <w:szCs w:val="28"/>
        </w:rPr>
        <w:t>oezicht</w:t>
      </w:r>
      <w:r w:rsidR="00336480" w:rsidRPr="005365E1">
        <w:rPr>
          <w:rFonts w:cstheme="minorHAnsi"/>
          <w:b/>
          <w:sz w:val="28"/>
          <w:szCs w:val="28"/>
        </w:rPr>
        <w:t xml:space="preserve"> </w:t>
      </w:r>
      <w:r w:rsidR="00C87408">
        <w:rPr>
          <w:rFonts w:cstheme="minorHAnsi"/>
          <w:b/>
          <w:sz w:val="28"/>
          <w:szCs w:val="28"/>
        </w:rPr>
        <w:t xml:space="preserve">Stichting </w:t>
      </w:r>
      <w:r w:rsidRPr="005365E1">
        <w:rPr>
          <w:rFonts w:cstheme="minorHAnsi"/>
          <w:b/>
          <w:sz w:val="28"/>
          <w:szCs w:val="28"/>
        </w:rPr>
        <w:t xml:space="preserve">Residentie </w:t>
      </w:r>
      <w:proofErr w:type="spellStart"/>
      <w:r w:rsidRPr="005365E1">
        <w:rPr>
          <w:rFonts w:cstheme="minorHAnsi"/>
          <w:b/>
          <w:sz w:val="28"/>
          <w:szCs w:val="28"/>
        </w:rPr>
        <w:t>Molenwijck</w:t>
      </w:r>
      <w:proofErr w:type="spellEnd"/>
    </w:p>
    <w:bookmarkEnd w:id="0"/>
    <w:p w14:paraId="179B4111" w14:textId="77777777" w:rsidR="005365E1" w:rsidRPr="005365E1" w:rsidRDefault="005365E1" w:rsidP="009B0A8C">
      <w:pPr>
        <w:spacing w:after="0" w:line="240" w:lineRule="auto"/>
        <w:contextualSpacing/>
        <w:rPr>
          <w:rFonts w:cstheme="minorHAnsi"/>
          <w:b/>
          <w:sz w:val="28"/>
          <w:szCs w:val="28"/>
        </w:rPr>
      </w:pPr>
    </w:p>
    <w:p w14:paraId="341B5735" w14:textId="77777777" w:rsidR="00C031AE" w:rsidRPr="005365E1" w:rsidRDefault="00C031AE" w:rsidP="009B0A8C">
      <w:pPr>
        <w:spacing w:after="0" w:line="240" w:lineRule="auto"/>
        <w:ind w:left="705" w:hanging="705"/>
        <w:contextualSpacing/>
        <w:rPr>
          <w:rFonts w:cstheme="minorHAnsi"/>
        </w:rPr>
      </w:pPr>
    </w:p>
    <w:p w14:paraId="1F0ECD21" w14:textId="75F6AC97" w:rsidR="00336480" w:rsidRPr="005365E1" w:rsidRDefault="00177375" w:rsidP="009B0A8C">
      <w:pPr>
        <w:spacing w:after="0" w:line="240" w:lineRule="auto"/>
        <w:rPr>
          <w:rFonts w:cstheme="minorHAnsi"/>
          <w:b/>
        </w:rPr>
      </w:pPr>
      <w:r w:rsidRPr="005365E1">
        <w:rPr>
          <w:rFonts w:cstheme="minorHAnsi"/>
          <w:b/>
        </w:rPr>
        <w:t xml:space="preserve">1. </w:t>
      </w:r>
      <w:r w:rsidRPr="005365E1">
        <w:rPr>
          <w:rFonts w:cstheme="minorHAnsi"/>
          <w:b/>
        </w:rPr>
        <w:tab/>
      </w:r>
      <w:r w:rsidR="00336480" w:rsidRPr="005365E1">
        <w:rPr>
          <w:rFonts w:cstheme="minorHAnsi"/>
          <w:b/>
        </w:rPr>
        <w:t>Do</w:t>
      </w:r>
      <w:r w:rsidRPr="005365E1">
        <w:rPr>
          <w:rFonts w:cstheme="minorHAnsi"/>
          <w:b/>
        </w:rPr>
        <w:t>el, reikwijdte en vaststelling r</w:t>
      </w:r>
      <w:r w:rsidR="00336480" w:rsidRPr="005365E1">
        <w:rPr>
          <w:rFonts w:cstheme="minorHAnsi"/>
          <w:b/>
        </w:rPr>
        <w:t xml:space="preserve">eglement </w:t>
      </w:r>
    </w:p>
    <w:p w14:paraId="7B3E7EB9" w14:textId="77777777" w:rsidR="0068337E" w:rsidRPr="005365E1" w:rsidRDefault="0068337E" w:rsidP="009B0A8C">
      <w:pPr>
        <w:spacing w:after="0" w:line="240" w:lineRule="auto"/>
        <w:ind w:left="705" w:hanging="705"/>
        <w:contextualSpacing/>
        <w:rPr>
          <w:rFonts w:cstheme="minorHAnsi"/>
        </w:rPr>
      </w:pPr>
    </w:p>
    <w:p w14:paraId="529BA5CA" w14:textId="7C343E14" w:rsidR="00336480" w:rsidRPr="005365E1" w:rsidRDefault="0068337E" w:rsidP="009B0A8C">
      <w:pPr>
        <w:spacing w:after="0" w:line="240" w:lineRule="auto"/>
        <w:ind w:left="705" w:hanging="705"/>
        <w:contextualSpacing/>
        <w:rPr>
          <w:rFonts w:cstheme="minorHAnsi"/>
        </w:rPr>
      </w:pPr>
      <w:r w:rsidRPr="005365E1">
        <w:rPr>
          <w:rFonts w:cstheme="minorHAnsi"/>
        </w:rPr>
        <w:t>1</w:t>
      </w:r>
      <w:r w:rsidR="00336480" w:rsidRPr="005365E1">
        <w:rPr>
          <w:rFonts w:cstheme="minorHAnsi"/>
        </w:rPr>
        <w:t>.1</w:t>
      </w:r>
      <w:r w:rsidR="00336480" w:rsidRPr="005365E1">
        <w:rPr>
          <w:rFonts w:cstheme="minorHAnsi"/>
        </w:rPr>
        <w:tab/>
        <w:t xml:space="preserve">Door middel van dit reglement wordt nadere invulling gegeven aan de taken, de verantwoordelijkheden en wijze van toezichthouden van de raad van toezicht. </w:t>
      </w:r>
    </w:p>
    <w:p w14:paraId="279069FB" w14:textId="77777777" w:rsidR="0068337E" w:rsidRPr="00E770DB" w:rsidRDefault="0068337E" w:rsidP="009B0A8C">
      <w:pPr>
        <w:spacing w:after="0" w:line="240" w:lineRule="auto"/>
        <w:ind w:left="705" w:hanging="705"/>
        <w:contextualSpacing/>
        <w:rPr>
          <w:rFonts w:cstheme="minorHAnsi"/>
        </w:rPr>
      </w:pPr>
    </w:p>
    <w:p w14:paraId="3834134B" w14:textId="7492B5FD" w:rsidR="00336480" w:rsidRPr="00E770DB" w:rsidRDefault="00336480" w:rsidP="009B0A8C">
      <w:pPr>
        <w:spacing w:after="0" w:line="240" w:lineRule="auto"/>
        <w:ind w:left="705" w:hanging="705"/>
        <w:contextualSpacing/>
        <w:rPr>
          <w:rFonts w:cstheme="minorHAnsi"/>
        </w:rPr>
      </w:pPr>
      <w:r w:rsidRPr="00E770DB">
        <w:rPr>
          <w:rFonts w:cstheme="minorHAnsi"/>
        </w:rPr>
        <w:t>1.2</w:t>
      </w:r>
      <w:r w:rsidRPr="00E770DB">
        <w:rPr>
          <w:rFonts w:cstheme="minorHAnsi"/>
        </w:rPr>
        <w:tab/>
        <w:t xml:space="preserve">Dit reglement is opgesteld met in achtneming van de wettelijke bepalingen, de </w:t>
      </w:r>
      <w:proofErr w:type="spellStart"/>
      <w:r w:rsidRPr="00E770DB">
        <w:rPr>
          <w:rFonts w:cstheme="minorHAnsi"/>
        </w:rPr>
        <w:t>Governancecode</w:t>
      </w:r>
      <w:proofErr w:type="spellEnd"/>
      <w:r w:rsidRPr="00E770DB">
        <w:rPr>
          <w:rFonts w:cstheme="minorHAnsi"/>
        </w:rPr>
        <w:t xml:space="preserve"> Zorg 20</w:t>
      </w:r>
      <w:r w:rsidR="00F561C7" w:rsidRPr="00E770DB">
        <w:rPr>
          <w:rFonts w:cstheme="minorHAnsi"/>
        </w:rPr>
        <w:t>22</w:t>
      </w:r>
      <w:r w:rsidRPr="00E770DB">
        <w:rPr>
          <w:rFonts w:cstheme="minorHAnsi"/>
        </w:rPr>
        <w:t>, alsmede de statutaire bepalingen van de stichting en beoogt hierop een aanvulling te zijn. Bij strijd tussen dit reglement en de statuten</w:t>
      </w:r>
      <w:r w:rsidR="00E770DB">
        <w:rPr>
          <w:rStyle w:val="Voetnootmarkering"/>
          <w:rFonts w:cstheme="minorHAnsi"/>
        </w:rPr>
        <w:footnoteReference w:id="2"/>
      </w:r>
      <w:r w:rsidRPr="00E770DB">
        <w:rPr>
          <w:rFonts w:cstheme="minorHAnsi"/>
        </w:rPr>
        <w:t>, prevaleren de statuten.</w:t>
      </w:r>
    </w:p>
    <w:p w14:paraId="6A3E95E0" w14:textId="77777777" w:rsidR="0068337E" w:rsidRPr="00532507" w:rsidRDefault="0068337E" w:rsidP="009B0A8C">
      <w:pPr>
        <w:spacing w:after="0" w:line="240" w:lineRule="auto"/>
        <w:ind w:left="705" w:hanging="705"/>
        <w:contextualSpacing/>
      </w:pPr>
    </w:p>
    <w:p w14:paraId="40D50714" w14:textId="12082E94" w:rsidR="00336480" w:rsidRPr="00E770DB" w:rsidRDefault="00336480" w:rsidP="009B0A8C">
      <w:pPr>
        <w:spacing w:after="0" w:line="240" w:lineRule="auto"/>
        <w:ind w:left="705" w:hanging="705"/>
        <w:contextualSpacing/>
        <w:rPr>
          <w:rFonts w:cstheme="minorHAnsi"/>
        </w:rPr>
      </w:pPr>
      <w:r w:rsidRPr="00E770DB">
        <w:rPr>
          <w:rFonts w:cstheme="minorHAnsi"/>
        </w:rPr>
        <w:t>1.3</w:t>
      </w:r>
      <w:r w:rsidRPr="00E770DB">
        <w:rPr>
          <w:rFonts w:cstheme="minorHAnsi"/>
        </w:rPr>
        <w:tab/>
        <w:t xml:space="preserve">De raad van toezicht heeft dit reglement vastgesteld in zijn vergadering </w:t>
      </w:r>
      <w:r w:rsidR="00A048C6" w:rsidRPr="00E770DB">
        <w:rPr>
          <w:rFonts w:cstheme="minorHAnsi"/>
        </w:rPr>
        <w:t xml:space="preserve">van </w:t>
      </w:r>
      <w:r w:rsidR="009340CF">
        <w:rPr>
          <w:rFonts w:cstheme="minorHAnsi"/>
        </w:rPr>
        <w:t>14 maart 2023.</w:t>
      </w:r>
      <w:r w:rsidRPr="00E770DB">
        <w:rPr>
          <w:rFonts w:cstheme="minorHAnsi"/>
        </w:rPr>
        <w:tab/>
      </w:r>
    </w:p>
    <w:p w14:paraId="598A3D91" w14:textId="77777777" w:rsidR="009B0A8C" w:rsidRPr="005365E1" w:rsidRDefault="009B0A8C" w:rsidP="009B0A8C">
      <w:pPr>
        <w:spacing w:after="0" w:line="240" w:lineRule="auto"/>
        <w:ind w:left="705" w:hanging="705"/>
        <w:contextualSpacing/>
        <w:rPr>
          <w:rFonts w:cstheme="minorHAnsi"/>
        </w:rPr>
      </w:pPr>
    </w:p>
    <w:p w14:paraId="00BEFA5E" w14:textId="155782A6" w:rsidR="00336480" w:rsidRDefault="00336480" w:rsidP="009B0A8C">
      <w:pPr>
        <w:spacing w:after="0" w:line="240" w:lineRule="auto"/>
        <w:contextualSpacing/>
        <w:rPr>
          <w:rFonts w:cstheme="minorHAnsi"/>
          <w:b/>
        </w:rPr>
      </w:pPr>
      <w:r w:rsidRPr="005365E1">
        <w:rPr>
          <w:rFonts w:cstheme="minorHAnsi"/>
          <w:b/>
        </w:rPr>
        <w:t>2.</w:t>
      </w:r>
      <w:r w:rsidRPr="005365E1">
        <w:rPr>
          <w:rFonts w:cstheme="minorHAnsi"/>
          <w:b/>
        </w:rPr>
        <w:tab/>
        <w:t>Bevoegdheden en verantwoordelijkheden raad van toezicht</w:t>
      </w:r>
    </w:p>
    <w:p w14:paraId="593BCB28" w14:textId="77777777" w:rsidR="00EF3E4C" w:rsidRPr="005365E1" w:rsidRDefault="00EF3E4C" w:rsidP="009B0A8C">
      <w:pPr>
        <w:spacing w:after="0" w:line="240" w:lineRule="auto"/>
        <w:contextualSpacing/>
        <w:rPr>
          <w:rFonts w:cstheme="minorHAnsi"/>
          <w:b/>
        </w:rPr>
      </w:pPr>
    </w:p>
    <w:p w14:paraId="39978CF0" w14:textId="53EA599A" w:rsidR="00336480" w:rsidRPr="00F82931" w:rsidRDefault="00336480" w:rsidP="009B0A8C">
      <w:pPr>
        <w:spacing w:after="0" w:line="240" w:lineRule="auto"/>
        <w:ind w:left="705" w:hanging="705"/>
        <w:rPr>
          <w:rFonts w:cstheme="minorHAnsi"/>
        </w:rPr>
      </w:pPr>
      <w:r w:rsidRPr="005365E1">
        <w:rPr>
          <w:rFonts w:cstheme="minorHAnsi"/>
        </w:rPr>
        <w:t>2.1</w:t>
      </w:r>
      <w:r w:rsidRPr="005365E1">
        <w:rPr>
          <w:rFonts w:cstheme="minorHAnsi"/>
        </w:rPr>
        <w:tab/>
        <w:t xml:space="preserve">De raad van toezicht heeft een visie op de wijze waarop hij het toezicht uitvoert, de </w:t>
      </w:r>
      <w:r w:rsidRPr="00F82931">
        <w:rPr>
          <w:rFonts w:cstheme="minorHAnsi"/>
        </w:rPr>
        <w:t>toezichtvisie. De raad van toezicht vergewist zich ervan dat raad van toezicht en raad van bestuur</w:t>
      </w:r>
      <w:r w:rsidR="002D7C1B" w:rsidRPr="00F82931">
        <w:rPr>
          <w:rFonts w:cstheme="minorHAnsi"/>
        </w:rPr>
        <w:t xml:space="preserve"> </w:t>
      </w:r>
      <w:r w:rsidRPr="00F82931">
        <w:rPr>
          <w:rFonts w:cstheme="minorHAnsi"/>
        </w:rPr>
        <w:t xml:space="preserve">op basis van </w:t>
      </w:r>
      <w:r w:rsidR="00B05652">
        <w:rPr>
          <w:rFonts w:cstheme="minorHAnsi"/>
        </w:rPr>
        <w:t>de</w:t>
      </w:r>
      <w:r w:rsidRPr="00F82931">
        <w:rPr>
          <w:rFonts w:cstheme="minorHAnsi"/>
        </w:rPr>
        <w:t xml:space="preserve"> toezichtvisie</w:t>
      </w:r>
      <w:r w:rsidR="00E770DB">
        <w:rPr>
          <w:rStyle w:val="Voetnootmarkering"/>
          <w:rFonts w:cstheme="minorHAnsi"/>
        </w:rPr>
        <w:footnoteReference w:id="3"/>
      </w:r>
      <w:r w:rsidRPr="00532507">
        <w:t xml:space="preserve"> </w:t>
      </w:r>
      <w:r w:rsidR="00B05652">
        <w:rPr>
          <w:rFonts w:cstheme="minorHAnsi"/>
        </w:rPr>
        <w:t>kunnen</w:t>
      </w:r>
      <w:r w:rsidRPr="00F82931">
        <w:rPr>
          <w:rFonts w:cstheme="minorHAnsi"/>
        </w:rPr>
        <w:t xml:space="preserve"> samenwerken</w:t>
      </w:r>
      <w:r w:rsidR="00B05652">
        <w:rPr>
          <w:rFonts w:cstheme="minorHAnsi"/>
        </w:rPr>
        <w:t xml:space="preserve">. </w:t>
      </w:r>
      <w:r w:rsidRPr="00F82931">
        <w:rPr>
          <w:rFonts w:cstheme="minorHAnsi"/>
        </w:rPr>
        <w:t>De toezichtvisie is openbaar.</w:t>
      </w:r>
    </w:p>
    <w:p w14:paraId="25D06C13" w14:textId="77777777" w:rsidR="0068337E" w:rsidRPr="00F82931" w:rsidRDefault="0068337E" w:rsidP="009B0A8C">
      <w:pPr>
        <w:spacing w:after="0" w:line="240" w:lineRule="auto"/>
        <w:ind w:left="705" w:hanging="705"/>
        <w:rPr>
          <w:rFonts w:cstheme="minorHAnsi"/>
        </w:rPr>
      </w:pPr>
    </w:p>
    <w:p w14:paraId="1F82C638" w14:textId="28AA42F4" w:rsidR="00177375" w:rsidRPr="005365E1" w:rsidRDefault="00336480" w:rsidP="009B0A8C">
      <w:pPr>
        <w:spacing w:after="0" w:line="240" w:lineRule="auto"/>
        <w:ind w:left="705" w:hanging="705"/>
        <w:contextualSpacing/>
        <w:rPr>
          <w:rFonts w:cstheme="minorHAnsi"/>
        </w:rPr>
      </w:pPr>
      <w:r w:rsidRPr="00F82931">
        <w:rPr>
          <w:rFonts w:cstheme="minorHAnsi"/>
        </w:rPr>
        <w:t>2.2</w:t>
      </w:r>
      <w:r w:rsidRPr="00F82931">
        <w:rPr>
          <w:rFonts w:cstheme="minorHAnsi"/>
        </w:rPr>
        <w:tab/>
        <w:t>De raad van toezicht toetst of de raad van bestuur</w:t>
      </w:r>
      <w:r w:rsidR="001936A9" w:rsidRPr="00F82931">
        <w:rPr>
          <w:rFonts w:cstheme="minorHAnsi"/>
        </w:rPr>
        <w:t xml:space="preserve"> </w:t>
      </w:r>
      <w:r w:rsidRPr="00F82931">
        <w:rPr>
          <w:rFonts w:cstheme="minorHAnsi"/>
        </w:rPr>
        <w:t xml:space="preserve">bij zijn beleidsvorming en de uitvoering van zijn bestuurstaken oog houdt voor het belang van de organisatie van de stichting in relatie tot haar maatschappelijke doelstelling, namelijk het realiseren van </w:t>
      </w:r>
      <w:r w:rsidR="005365E1" w:rsidRPr="00F82931">
        <w:rPr>
          <w:rFonts w:cstheme="minorHAnsi"/>
        </w:rPr>
        <w:t xml:space="preserve">wonen met aandacht voor welzijn en </w:t>
      </w:r>
      <w:r w:rsidRPr="00F82931">
        <w:rPr>
          <w:rFonts w:cstheme="minorHAnsi"/>
        </w:rPr>
        <w:t xml:space="preserve">goede zorg, waaronder wordt verstaan </w:t>
      </w:r>
      <w:r w:rsidR="00546957" w:rsidRPr="00F82931">
        <w:rPr>
          <w:rFonts w:cstheme="minorHAnsi"/>
        </w:rPr>
        <w:t xml:space="preserve">wonen en </w:t>
      </w:r>
      <w:r w:rsidRPr="00F82931">
        <w:rPr>
          <w:rFonts w:cstheme="minorHAnsi"/>
        </w:rPr>
        <w:t xml:space="preserve">zorg van goede </w:t>
      </w:r>
      <w:r w:rsidRPr="005365E1">
        <w:rPr>
          <w:rFonts w:cstheme="minorHAnsi"/>
        </w:rPr>
        <w:t>kwaliteit, die voldoet aan professionele standaarden en eigentijdse kwaliteits- en veiligheidseisen</w:t>
      </w:r>
      <w:r w:rsidR="00DF31ED" w:rsidRPr="005365E1">
        <w:rPr>
          <w:rFonts w:cstheme="minorHAnsi"/>
        </w:rPr>
        <w:t>, de beschikbaarheid en de betaalbaarheid daarvan.</w:t>
      </w:r>
      <w:r w:rsidRPr="005365E1">
        <w:rPr>
          <w:rFonts w:cstheme="minorHAnsi"/>
        </w:rPr>
        <w:t xml:space="preserve"> De behoeftes, wensen, ervaringen en het belang van </w:t>
      </w:r>
      <w:r w:rsidR="00546957">
        <w:rPr>
          <w:rFonts w:cstheme="minorHAnsi"/>
        </w:rPr>
        <w:t>bewoners</w:t>
      </w:r>
      <w:r w:rsidRPr="005365E1">
        <w:rPr>
          <w:rFonts w:cstheme="minorHAnsi"/>
        </w:rPr>
        <w:t xml:space="preserve"> in het algemeen staan centraal en zijn richtinggevend voor de te bieden </w:t>
      </w:r>
      <w:r w:rsidR="00546957">
        <w:rPr>
          <w:rFonts w:cstheme="minorHAnsi"/>
        </w:rPr>
        <w:t xml:space="preserve">diensten en </w:t>
      </w:r>
      <w:r w:rsidRPr="005365E1">
        <w:rPr>
          <w:rFonts w:cstheme="minorHAnsi"/>
        </w:rPr>
        <w:t>zorg.</w:t>
      </w:r>
      <w:r w:rsidR="002D7C1B" w:rsidRPr="005365E1">
        <w:rPr>
          <w:rFonts w:cstheme="minorHAnsi"/>
        </w:rPr>
        <w:t xml:space="preserve"> </w:t>
      </w:r>
      <w:r w:rsidRPr="005365E1">
        <w:rPr>
          <w:rFonts w:cstheme="minorHAnsi"/>
        </w:rPr>
        <w:t>Tevens toetst de raad van toezicht of de raad van bestuur</w:t>
      </w:r>
      <w:r w:rsidR="002D7C1B" w:rsidRPr="005365E1">
        <w:rPr>
          <w:rFonts w:cstheme="minorHAnsi"/>
        </w:rPr>
        <w:t xml:space="preserve"> </w:t>
      </w:r>
      <w:r w:rsidRPr="005365E1">
        <w:rPr>
          <w:rFonts w:cstheme="minorHAnsi"/>
        </w:rPr>
        <w:t>daarbij</w:t>
      </w:r>
      <w:r w:rsidR="002D7C1B" w:rsidRPr="005365E1">
        <w:rPr>
          <w:rFonts w:cstheme="minorHAnsi"/>
        </w:rPr>
        <w:t xml:space="preserve"> </w:t>
      </w:r>
      <w:r w:rsidRPr="005365E1">
        <w:rPr>
          <w:rFonts w:cstheme="minorHAnsi"/>
        </w:rPr>
        <w:t>een zorgvuldige en evenwichtige afweging heeft gemaakt van de belangen van allen die bij de stichting en de daarmee verbonden instellingen</w:t>
      </w:r>
      <w:r w:rsidR="002D7C1B" w:rsidRPr="005365E1">
        <w:rPr>
          <w:rFonts w:cstheme="minorHAnsi"/>
        </w:rPr>
        <w:t xml:space="preserve"> </w:t>
      </w:r>
      <w:r w:rsidRPr="005365E1">
        <w:rPr>
          <w:rFonts w:cstheme="minorHAnsi"/>
        </w:rPr>
        <w:t xml:space="preserve">betrokken zijn. </w:t>
      </w:r>
    </w:p>
    <w:p w14:paraId="4A39D665" w14:textId="1B68096F" w:rsidR="00336480" w:rsidRPr="005365E1" w:rsidRDefault="00336480" w:rsidP="009B0A8C">
      <w:pPr>
        <w:spacing w:after="0" w:line="240" w:lineRule="auto"/>
        <w:ind w:left="705" w:hanging="705"/>
        <w:contextualSpacing/>
        <w:rPr>
          <w:rFonts w:cstheme="minorHAnsi"/>
        </w:rPr>
      </w:pPr>
    </w:p>
    <w:p w14:paraId="27E2AA33" w14:textId="675292AF" w:rsidR="00336480" w:rsidRPr="00276966" w:rsidRDefault="00336480" w:rsidP="009B0A8C">
      <w:pPr>
        <w:spacing w:after="0" w:line="240" w:lineRule="auto"/>
        <w:ind w:left="705" w:hanging="705"/>
        <w:contextualSpacing/>
        <w:rPr>
          <w:rStyle w:val="Bodytext"/>
          <w:rFonts w:cstheme="minorHAnsi"/>
          <w:sz w:val="22"/>
          <w:szCs w:val="22"/>
        </w:rPr>
      </w:pPr>
      <w:r w:rsidRPr="005365E1">
        <w:rPr>
          <w:rStyle w:val="Bodytext"/>
          <w:rFonts w:cstheme="minorHAnsi"/>
          <w:sz w:val="22"/>
          <w:szCs w:val="22"/>
        </w:rPr>
        <w:t>2.3</w:t>
      </w:r>
      <w:r w:rsidRPr="005365E1">
        <w:rPr>
          <w:rStyle w:val="Bodytext"/>
          <w:rFonts w:cstheme="minorHAnsi"/>
          <w:sz w:val="22"/>
          <w:szCs w:val="22"/>
        </w:rPr>
        <w:tab/>
      </w:r>
      <w:r w:rsidR="00DC37A0" w:rsidRPr="00276966">
        <w:rPr>
          <w:rStyle w:val="Bodytext"/>
          <w:rFonts w:cstheme="minorHAnsi"/>
          <w:sz w:val="22"/>
          <w:szCs w:val="22"/>
        </w:rPr>
        <w:t xml:space="preserve">De raad van toezicht heeft zelf </w:t>
      </w:r>
      <w:r w:rsidR="00DC37A0" w:rsidRPr="00532507">
        <w:rPr>
          <w:rStyle w:val="Bodytext"/>
          <w:sz w:val="22"/>
        </w:rPr>
        <w:t>een</w:t>
      </w:r>
      <w:r w:rsidR="00EF3E4C" w:rsidRPr="00532507">
        <w:rPr>
          <w:rStyle w:val="Bodytext"/>
          <w:sz w:val="22"/>
        </w:rPr>
        <w:t xml:space="preserve"> pro-</w:t>
      </w:r>
      <w:r w:rsidR="00DC37A0" w:rsidRPr="00532507">
        <w:rPr>
          <w:rStyle w:val="Bodytext"/>
          <w:sz w:val="22"/>
        </w:rPr>
        <w:t xml:space="preserve"> actieve rol in het</w:t>
      </w:r>
      <w:r w:rsidR="00EF3E4C" w:rsidRPr="00532507">
        <w:rPr>
          <w:rStyle w:val="Bodytext"/>
          <w:sz w:val="22"/>
        </w:rPr>
        <w:t xml:space="preserve"> verzamelen van</w:t>
      </w:r>
      <w:r w:rsidR="00DC37A0" w:rsidRPr="00532507">
        <w:rPr>
          <w:rStyle w:val="Bodytext"/>
          <w:sz w:val="22"/>
        </w:rPr>
        <w:t xml:space="preserve"> informatie</w:t>
      </w:r>
      <w:r w:rsidR="00EF3E4C" w:rsidRPr="00532507">
        <w:rPr>
          <w:rStyle w:val="Bodytext"/>
          <w:sz w:val="22"/>
        </w:rPr>
        <w:t>; zij  v</w:t>
      </w:r>
      <w:r w:rsidR="00EF3E4C" w:rsidRPr="00532507">
        <w:rPr>
          <w:shd w:val="clear" w:color="auto" w:fill="FFFFFF"/>
        </w:rPr>
        <w:t>raagt goed door en staat open voor </w:t>
      </w:r>
      <w:r w:rsidR="00EF3E4C" w:rsidRPr="00532507">
        <w:t>signalen binnen en buiten de organisatie</w:t>
      </w:r>
      <w:r w:rsidR="00EF3E4C" w:rsidRPr="00276966">
        <w:rPr>
          <w:rFonts w:cstheme="minorHAnsi"/>
        </w:rPr>
        <w:t>.</w:t>
      </w:r>
      <w:r w:rsidR="00EF3E4C" w:rsidRPr="00276966">
        <w:rPr>
          <w:rFonts w:ascii="Arial" w:hAnsi="Arial" w:cs="Arial"/>
        </w:rPr>
        <w:t> </w:t>
      </w:r>
      <w:r w:rsidRPr="00276966">
        <w:rPr>
          <w:rStyle w:val="Bodytext"/>
          <w:rFonts w:cstheme="minorHAnsi"/>
          <w:sz w:val="22"/>
          <w:szCs w:val="22"/>
        </w:rPr>
        <w:t xml:space="preserve">In het kader van zijn toezichthoudende functie rekent de raad van toezicht in ieder geval de </w:t>
      </w:r>
      <w:r w:rsidR="00DC37A0" w:rsidRPr="00276966">
        <w:rPr>
          <w:rStyle w:val="Bodytext"/>
          <w:rFonts w:cstheme="minorHAnsi"/>
          <w:sz w:val="22"/>
          <w:szCs w:val="22"/>
        </w:rPr>
        <w:t xml:space="preserve">onderstaande </w:t>
      </w:r>
      <w:r w:rsidRPr="00276966">
        <w:rPr>
          <w:rStyle w:val="Bodytext"/>
          <w:rFonts w:cstheme="minorHAnsi"/>
          <w:sz w:val="22"/>
          <w:szCs w:val="22"/>
        </w:rPr>
        <w:t xml:space="preserve"> taken en bevoegdheden tot zijn verantwoordelijkheid</w:t>
      </w:r>
    </w:p>
    <w:p w14:paraId="53B6F1C9" w14:textId="206E43EE" w:rsidR="00C20242" w:rsidRDefault="00336480" w:rsidP="00625CA1">
      <w:pPr>
        <w:spacing w:after="0" w:line="240" w:lineRule="auto"/>
        <w:ind w:left="1410" w:hanging="705"/>
        <w:contextualSpacing/>
        <w:rPr>
          <w:rStyle w:val="Bodytext"/>
          <w:rFonts w:cstheme="minorHAnsi"/>
          <w:sz w:val="22"/>
          <w:szCs w:val="22"/>
        </w:rPr>
      </w:pPr>
      <w:r w:rsidRPr="00276966">
        <w:rPr>
          <w:rStyle w:val="Bodytext"/>
          <w:rFonts w:cstheme="minorHAnsi"/>
          <w:sz w:val="22"/>
          <w:szCs w:val="22"/>
        </w:rPr>
        <w:t>-</w:t>
      </w:r>
      <w:r w:rsidRPr="00276966">
        <w:rPr>
          <w:rStyle w:val="Bodytext"/>
          <w:rFonts w:cstheme="minorHAnsi"/>
          <w:sz w:val="22"/>
          <w:szCs w:val="22"/>
        </w:rPr>
        <w:tab/>
        <w:t xml:space="preserve">het zorgdragen voor een goed functionerend bestuur </w:t>
      </w:r>
      <w:r w:rsidRPr="005365E1">
        <w:rPr>
          <w:rStyle w:val="Bodytext"/>
          <w:rFonts w:cstheme="minorHAnsi"/>
          <w:sz w:val="22"/>
          <w:szCs w:val="22"/>
        </w:rPr>
        <w:t>door zich vooraf te vergewissen van de kwaliteit, integriteit en geschiktheid van een bestuur</w:t>
      </w:r>
      <w:r w:rsidR="00C20242" w:rsidRPr="005365E1">
        <w:rPr>
          <w:rStyle w:val="Bodytext"/>
          <w:rFonts w:cstheme="minorHAnsi"/>
          <w:sz w:val="22"/>
          <w:szCs w:val="22"/>
        </w:rPr>
        <w:t>der;</w:t>
      </w:r>
    </w:p>
    <w:p w14:paraId="0E70D40F" w14:textId="77777777" w:rsidR="00336480" w:rsidRPr="005365E1" w:rsidRDefault="00336480" w:rsidP="009B0A8C">
      <w:pPr>
        <w:spacing w:after="0" w:line="240" w:lineRule="auto"/>
        <w:ind w:left="1410" w:hanging="705"/>
        <w:contextualSpacing/>
        <w:rPr>
          <w:rFonts w:cstheme="minorHAnsi"/>
          <w:color w:val="FF0000"/>
        </w:rPr>
      </w:pPr>
      <w:r w:rsidRPr="005365E1">
        <w:rPr>
          <w:rFonts w:cstheme="minorHAnsi"/>
        </w:rPr>
        <w:t>-</w:t>
      </w:r>
      <w:r w:rsidRPr="005365E1">
        <w:rPr>
          <w:rFonts w:cstheme="minorHAnsi"/>
        </w:rPr>
        <w:tab/>
        <w:t>het opstellen van een beleid voor de vergoeding van onkosten van de bestuurder alsmede het aannemen van geschenken en uitnodigingen door de bestuurder alsmede het toezien op de openbaarmaking en de naleving van dit beleid en op de jaarlijkse openbare verantwoording over de uitvoering daarvan;</w:t>
      </w:r>
    </w:p>
    <w:p w14:paraId="2D13A76D" w14:textId="77777777" w:rsidR="00E770DB" w:rsidRDefault="00336480" w:rsidP="00EF3E4C">
      <w:pPr>
        <w:spacing w:after="0" w:line="240" w:lineRule="auto"/>
        <w:ind w:left="1410" w:hanging="705"/>
        <w:contextualSpacing/>
        <w:rPr>
          <w:rStyle w:val="Bodytext"/>
          <w:rFonts w:cstheme="minorHAnsi"/>
          <w:sz w:val="22"/>
          <w:szCs w:val="22"/>
        </w:rPr>
      </w:pPr>
      <w:r w:rsidRPr="005365E1">
        <w:rPr>
          <w:rStyle w:val="Bodytext"/>
          <w:rFonts w:cstheme="minorHAnsi"/>
          <w:sz w:val="22"/>
          <w:szCs w:val="22"/>
        </w:rPr>
        <w:t>-</w:t>
      </w:r>
      <w:r w:rsidRPr="005365E1">
        <w:rPr>
          <w:rStyle w:val="Bodytext"/>
          <w:rFonts w:cstheme="minorHAnsi"/>
          <w:sz w:val="22"/>
          <w:szCs w:val="22"/>
        </w:rPr>
        <w:tab/>
        <w:t>het zorg dragen voor een goed functionerend intern toezicht door benoeming, vaststelling van de honorering, (onafhankelijke externe) evaluatie, beoordeling en zo nodig schorsing en/of ontslag van (leden van) de raad van toezicht;</w:t>
      </w:r>
    </w:p>
    <w:p w14:paraId="0DDA48FB" w14:textId="7301F4A7" w:rsidR="00EF3E4C" w:rsidRDefault="00EF3E4C" w:rsidP="00EF3E4C">
      <w:pPr>
        <w:spacing w:after="0" w:line="240" w:lineRule="auto"/>
        <w:ind w:left="1410" w:hanging="705"/>
        <w:contextualSpacing/>
        <w:rPr>
          <w:rFonts w:cstheme="minorHAnsi"/>
          <w:shd w:val="clear" w:color="auto" w:fill="FFFFFF"/>
        </w:rPr>
      </w:pPr>
      <w:r>
        <w:rPr>
          <w:rStyle w:val="Bodytext"/>
          <w:rFonts w:cstheme="minorHAnsi"/>
          <w:sz w:val="22"/>
          <w:szCs w:val="22"/>
        </w:rPr>
        <w:lastRenderedPageBreak/>
        <w:t>-</w:t>
      </w:r>
      <w:r>
        <w:rPr>
          <w:rStyle w:val="Bodytext"/>
          <w:rFonts w:cstheme="minorHAnsi"/>
          <w:sz w:val="22"/>
          <w:szCs w:val="22"/>
        </w:rPr>
        <w:tab/>
      </w:r>
      <w:r w:rsidRPr="00EF3E4C">
        <w:rPr>
          <w:rFonts w:cstheme="minorHAnsi"/>
          <w:shd w:val="clear" w:color="auto" w:fill="FFFFFF"/>
        </w:rPr>
        <w:t>het bevorderen van een open aanspreekcultuur binnen de stichting waarbij de toezichthouders door hun eigen gedrag laten zien dat zij aanspreekbaar zijn en anderen durven aan te spreken;</w:t>
      </w:r>
    </w:p>
    <w:p w14:paraId="079DFEFF" w14:textId="3F63A275" w:rsidR="00EF3E4C" w:rsidRDefault="00EF3E4C" w:rsidP="00EF3E4C">
      <w:pPr>
        <w:spacing w:after="0" w:line="240" w:lineRule="auto"/>
        <w:ind w:left="1410" w:hanging="705"/>
        <w:contextualSpacing/>
        <w:rPr>
          <w:rFonts w:cstheme="minorHAnsi"/>
          <w:shd w:val="clear" w:color="auto" w:fill="FFFFFF"/>
        </w:rPr>
      </w:pPr>
      <w:r w:rsidRPr="00EF3E4C">
        <w:rPr>
          <w:rFonts w:cstheme="minorHAnsi"/>
          <w:shd w:val="clear" w:color="auto" w:fill="FFFFFF"/>
        </w:rPr>
        <w:t xml:space="preserve">-     </w:t>
      </w:r>
      <w:r>
        <w:rPr>
          <w:rFonts w:cstheme="minorHAnsi"/>
          <w:shd w:val="clear" w:color="auto" w:fill="FFFFFF"/>
        </w:rPr>
        <w:tab/>
      </w:r>
      <w:r w:rsidRPr="00EF3E4C">
        <w:rPr>
          <w:rFonts w:cstheme="minorHAnsi"/>
          <w:shd w:val="clear" w:color="auto" w:fill="FFFFFF"/>
        </w:rPr>
        <w:t xml:space="preserve">het bepalen vanuit haar toezichthoudende taak of de raad van bestuur de maatschappelijke opdracht van </w:t>
      </w:r>
      <w:r w:rsidR="00F92FF4">
        <w:rPr>
          <w:rFonts w:cstheme="minorHAnsi"/>
          <w:shd w:val="clear" w:color="auto" w:fill="FFFFFF"/>
        </w:rPr>
        <w:t xml:space="preserve">Stichting </w:t>
      </w:r>
      <w:r w:rsidRPr="00EF3E4C">
        <w:rPr>
          <w:rFonts w:cstheme="minorHAnsi"/>
          <w:shd w:val="clear" w:color="auto" w:fill="FFFFFF"/>
        </w:rPr>
        <w:t xml:space="preserve">Residentie </w:t>
      </w:r>
      <w:proofErr w:type="spellStart"/>
      <w:r w:rsidRPr="00EF3E4C">
        <w:rPr>
          <w:rFonts w:cstheme="minorHAnsi"/>
          <w:shd w:val="clear" w:color="auto" w:fill="FFFFFF"/>
        </w:rPr>
        <w:t>Molenwijck</w:t>
      </w:r>
      <w:proofErr w:type="spellEnd"/>
      <w:r w:rsidRPr="00EF3E4C">
        <w:rPr>
          <w:rFonts w:cstheme="minorHAnsi"/>
          <w:shd w:val="clear" w:color="auto" w:fill="FFFFFF"/>
        </w:rPr>
        <w:t xml:space="preserve"> goed dient.</w:t>
      </w:r>
    </w:p>
    <w:p w14:paraId="69DC4712" w14:textId="2C999D50" w:rsidR="000D151F" w:rsidRPr="005365E1" w:rsidRDefault="00EF3E4C" w:rsidP="00EF3E4C">
      <w:pPr>
        <w:spacing w:after="0" w:line="240" w:lineRule="auto"/>
        <w:ind w:left="1410" w:hanging="705"/>
        <w:contextualSpacing/>
        <w:rPr>
          <w:rStyle w:val="Bodytext"/>
          <w:rFonts w:cstheme="minorHAnsi"/>
          <w:sz w:val="22"/>
          <w:szCs w:val="22"/>
        </w:rPr>
      </w:pPr>
      <w:r>
        <w:rPr>
          <w:rFonts w:cstheme="minorHAnsi"/>
          <w:shd w:val="clear" w:color="auto" w:fill="FFFFFF"/>
        </w:rPr>
        <w:t>-</w:t>
      </w:r>
      <w:r>
        <w:rPr>
          <w:rFonts w:cstheme="minorHAnsi"/>
          <w:shd w:val="clear" w:color="auto" w:fill="FFFFFF"/>
        </w:rPr>
        <w:tab/>
      </w:r>
      <w:r w:rsidR="00336480" w:rsidRPr="005365E1">
        <w:rPr>
          <w:rStyle w:val="Bodytext"/>
          <w:rFonts w:cstheme="minorHAnsi"/>
          <w:sz w:val="22"/>
          <w:szCs w:val="22"/>
        </w:rPr>
        <w:t>het toezicht op de kwaliteit en veiligheid van de zorg- en dienstverlening;</w:t>
      </w:r>
    </w:p>
    <w:p w14:paraId="3E58D1CE" w14:textId="77777777" w:rsidR="00336480" w:rsidRPr="00693AB0" w:rsidRDefault="00336480" w:rsidP="009B0A8C">
      <w:pPr>
        <w:spacing w:after="0" w:line="240" w:lineRule="auto"/>
        <w:ind w:left="1410" w:hanging="705"/>
        <w:contextualSpacing/>
        <w:rPr>
          <w:rStyle w:val="Bodytext"/>
          <w:rFonts w:cstheme="minorHAnsi"/>
          <w:sz w:val="22"/>
          <w:szCs w:val="22"/>
        </w:rPr>
      </w:pPr>
      <w:r w:rsidRPr="005365E1">
        <w:rPr>
          <w:rStyle w:val="Bodytext"/>
          <w:rFonts w:cstheme="minorHAnsi"/>
          <w:sz w:val="22"/>
          <w:szCs w:val="22"/>
        </w:rPr>
        <w:t>-</w:t>
      </w:r>
      <w:r w:rsidRPr="005365E1">
        <w:rPr>
          <w:rStyle w:val="Bodytext"/>
          <w:rFonts w:cstheme="minorHAnsi"/>
          <w:sz w:val="22"/>
          <w:szCs w:val="22"/>
        </w:rPr>
        <w:tab/>
      </w:r>
      <w:r w:rsidRPr="00693AB0">
        <w:rPr>
          <w:rStyle w:val="Bodytext"/>
          <w:rFonts w:cstheme="minorHAnsi"/>
          <w:sz w:val="22"/>
          <w:szCs w:val="22"/>
        </w:rPr>
        <w:t xml:space="preserve">het toezicht op het beleid met de randvoorwaarden en waarborgen voor een adequate invloed van de belanghebbenden ten aanzien van de zorg- en dienstverlening; </w:t>
      </w:r>
    </w:p>
    <w:p w14:paraId="7075B2A3" w14:textId="77777777" w:rsidR="00336480" w:rsidRPr="005365E1" w:rsidRDefault="00336480" w:rsidP="009B0A8C">
      <w:pPr>
        <w:spacing w:after="0" w:line="240" w:lineRule="auto"/>
        <w:ind w:left="1410" w:hanging="705"/>
        <w:contextualSpacing/>
        <w:rPr>
          <w:rStyle w:val="Bodytext"/>
          <w:rFonts w:cstheme="minorHAnsi"/>
          <w:sz w:val="22"/>
          <w:szCs w:val="22"/>
        </w:rPr>
      </w:pPr>
      <w:r w:rsidRPr="005365E1">
        <w:rPr>
          <w:rStyle w:val="Bodytext"/>
          <w:rFonts w:cstheme="minorHAnsi"/>
          <w:sz w:val="22"/>
          <w:szCs w:val="22"/>
        </w:rPr>
        <w:t>-</w:t>
      </w:r>
      <w:r w:rsidRPr="005365E1">
        <w:rPr>
          <w:rStyle w:val="Bodytext"/>
          <w:rFonts w:cstheme="minorHAnsi"/>
          <w:sz w:val="22"/>
          <w:szCs w:val="22"/>
        </w:rPr>
        <w:tab/>
        <w:t>het overeenkomstig de statuten al dan niet goedkeuren van belangrijke besluiten van de bestuurder;</w:t>
      </w:r>
    </w:p>
    <w:p w14:paraId="23F3EDBD" w14:textId="77777777" w:rsidR="00EF3E4C" w:rsidRDefault="00336480" w:rsidP="00EF3E4C">
      <w:pPr>
        <w:spacing w:after="0" w:line="240" w:lineRule="auto"/>
        <w:ind w:left="1410" w:hanging="705"/>
        <w:contextualSpacing/>
        <w:rPr>
          <w:rStyle w:val="Bodytext"/>
          <w:rFonts w:cstheme="minorHAnsi"/>
          <w:sz w:val="22"/>
          <w:szCs w:val="22"/>
        </w:rPr>
      </w:pPr>
      <w:r w:rsidRPr="005365E1">
        <w:rPr>
          <w:rStyle w:val="Bodytext"/>
          <w:rFonts w:cstheme="minorHAnsi"/>
          <w:sz w:val="22"/>
          <w:szCs w:val="22"/>
        </w:rPr>
        <w:t>-</w:t>
      </w:r>
      <w:r w:rsidRPr="005365E1">
        <w:rPr>
          <w:rStyle w:val="Bodytext"/>
          <w:rFonts w:cstheme="minorHAnsi"/>
          <w:sz w:val="22"/>
          <w:szCs w:val="22"/>
        </w:rPr>
        <w:tab/>
        <w:t>het bewaken van de strategie en het houden van toezicht op de risico's die aan de activiteiten van de stichting en de daarmee verbonden instelling verbonden zijn;</w:t>
      </w:r>
    </w:p>
    <w:p w14:paraId="50E2F7EA" w14:textId="5EEFB1EA" w:rsidR="00EF3E4C" w:rsidRPr="00276966" w:rsidRDefault="00EF3E4C" w:rsidP="00EF3E4C">
      <w:pPr>
        <w:spacing w:after="0" w:line="240" w:lineRule="auto"/>
        <w:ind w:left="1410" w:hanging="705"/>
        <w:contextualSpacing/>
        <w:rPr>
          <w:rStyle w:val="Bodytext"/>
          <w:sz w:val="22"/>
          <w:szCs w:val="22"/>
          <w:shd w:val="clear" w:color="auto" w:fill="auto"/>
        </w:rPr>
      </w:pPr>
      <w:r>
        <w:rPr>
          <w:rStyle w:val="Bodytext"/>
          <w:rFonts w:cstheme="minorHAnsi"/>
          <w:sz w:val="22"/>
          <w:szCs w:val="22"/>
        </w:rPr>
        <w:t>-</w:t>
      </w:r>
      <w:r>
        <w:rPr>
          <w:rStyle w:val="Bodytext"/>
          <w:rFonts w:cstheme="minorHAnsi"/>
          <w:sz w:val="22"/>
          <w:szCs w:val="22"/>
        </w:rPr>
        <w:tab/>
      </w:r>
      <w:r w:rsidR="00336480" w:rsidRPr="005365E1">
        <w:rPr>
          <w:rStyle w:val="Bodytext"/>
          <w:rFonts w:cstheme="minorHAnsi"/>
          <w:sz w:val="22"/>
          <w:szCs w:val="22"/>
        </w:rPr>
        <w:t xml:space="preserve">het toezicht op de financiële </w:t>
      </w:r>
      <w:r w:rsidR="000C7AEE">
        <w:rPr>
          <w:rStyle w:val="Bodytext"/>
          <w:rFonts w:cstheme="minorHAnsi"/>
          <w:sz w:val="22"/>
          <w:szCs w:val="22"/>
        </w:rPr>
        <w:t xml:space="preserve">huishouding en </w:t>
      </w:r>
      <w:r w:rsidR="00336480" w:rsidRPr="005365E1">
        <w:rPr>
          <w:rStyle w:val="Bodytext"/>
          <w:rFonts w:cstheme="minorHAnsi"/>
          <w:sz w:val="22"/>
          <w:szCs w:val="22"/>
        </w:rPr>
        <w:t xml:space="preserve">verslaglegging </w:t>
      </w:r>
      <w:r w:rsidR="000C7AEE">
        <w:rPr>
          <w:rStyle w:val="Bodytext"/>
          <w:rFonts w:cstheme="minorHAnsi"/>
          <w:sz w:val="22"/>
          <w:szCs w:val="22"/>
        </w:rPr>
        <w:t xml:space="preserve">hierover </w:t>
      </w:r>
      <w:r w:rsidR="00336480" w:rsidRPr="005365E1">
        <w:rPr>
          <w:rStyle w:val="Bodytext"/>
          <w:rFonts w:cstheme="minorHAnsi"/>
          <w:sz w:val="22"/>
          <w:szCs w:val="22"/>
        </w:rPr>
        <w:t xml:space="preserve">en de naleving </w:t>
      </w:r>
      <w:r w:rsidR="00336480" w:rsidRPr="00276966">
        <w:rPr>
          <w:rStyle w:val="Bodytext"/>
          <w:sz w:val="22"/>
          <w:szCs w:val="22"/>
          <w:shd w:val="clear" w:color="auto" w:fill="auto"/>
        </w:rPr>
        <w:t>van de geldende wet- en regelgeving</w:t>
      </w:r>
      <w:r w:rsidR="00E16857">
        <w:rPr>
          <w:rStyle w:val="Bodytext"/>
          <w:sz w:val="22"/>
          <w:szCs w:val="22"/>
          <w:shd w:val="clear" w:color="auto" w:fill="auto"/>
        </w:rPr>
        <w:t>;</w:t>
      </w:r>
    </w:p>
    <w:p w14:paraId="2F76AAB5" w14:textId="77777777" w:rsidR="00EF3E4C" w:rsidRPr="00532507" w:rsidRDefault="00EF3E4C" w:rsidP="00EF3E4C">
      <w:pPr>
        <w:spacing w:after="0" w:line="240" w:lineRule="auto"/>
        <w:ind w:left="1410" w:hanging="699"/>
        <w:contextualSpacing/>
      </w:pPr>
      <w:r w:rsidRPr="00276966">
        <w:rPr>
          <w:rStyle w:val="Bodytext"/>
          <w:sz w:val="22"/>
          <w:szCs w:val="22"/>
          <w:shd w:val="clear" w:color="auto" w:fill="auto"/>
        </w:rPr>
        <w:t>-</w:t>
      </w:r>
      <w:r w:rsidRPr="00276966">
        <w:rPr>
          <w:rStyle w:val="Bodytext"/>
          <w:sz w:val="22"/>
          <w:szCs w:val="22"/>
          <w:shd w:val="clear" w:color="auto" w:fill="auto"/>
        </w:rPr>
        <w:tab/>
      </w:r>
      <w:r w:rsidRPr="00532507">
        <w:t>het op de hoogte zijn van interne en externe ontwikkelingen en kennis blijven ontwikkelen door trainingen en cursussen;</w:t>
      </w:r>
    </w:p>
    <w:p w14:paraId="1C669AA6" w14:textId="77777777" w:rsidR="00EF3E4C" w:rsidRPr="00532507" w:rsidRDefault="00EF3E4C" w:rsidP="00EF3E4C">
      <w:pPr>
        <w:spacing w:after="0" w:line="240" w:lineRule="auto"/>
        <w:ind w:left="1410" w:hanging="705"/>
        <w:contextualSpacing/>
      </w:pPr>
      <w:r w:rsidRPr="00532507">
        <w:t>-</w:t>
      </w:r>
      <w:r w:rsidRPr="00532507">
        <w:rPr>
          <w:rStyle w:val="apple-tab-span"/>
        </w:rPr>
        <w:t xml:space="preserve"> </w:t>
      </w:r>
      <w:r w:rsidRPr="00532507">
        <w:t>   </w:t>
      </w:r>
      <w:r w:rsidRPr="00532507">
        <w:tab/>
        <w:t>het reflecteren met de bestuurder over de strategie in relatie tot de omgeving;</w:t>
      </w:r>
    </w:p>
    <w:p w14:paraId="05CF2C91" w14:textId="4AD99BAB" w:rsidR="00EF3E4C" w:rsidRPr="00532507" w:rsidRDefault="00EF3E4C" w:rsidP="00EF3E4C">
      <w:pPr>
        <w:spacing w:after="0" w:line="240" w:lineRule="auto"/>
        <w:ind w:left="1410" w:hanging="705"/>
        <w:contextualSpacing/>
      </w:pPr>
      <w:r w:rsidRPr="00532507">
        <w:t>-</w:t>
      </w:r>
      <w:r w:rsidRPr="00532507">
        <w:tab/>
        <w:t>oriëntatie op wat er onder gemeente, bewoners en andere stakeholders leeft;</w:t>
      </w:r>
    </w:p>
    <w:p w14:paraId="260CB196" w14:textId="77777777" w:rsidR="00EF3E4C" w:rsidRPr="00532507" w:rsidRDefault="00EF3E4C" w:rsidP="00EF3E4C">
      <w:pPr>
        <w:spacing w:after="0" w:line="240" w:lineRule="auto"/>
        <w:ind w:left="1410" w:hanging="705"/>
        <w:contextualSpacing/>
      </w:pPr>
      <w:r w:rsidRPr="00532507">
        <w:t>-</w:t>
      </w:r>
      <w:r w:rsidRPr="00532507">
        <w:tab/>
        <w:t>het desgevraagd ondersteunen van de bestuurder bij strategische beslissingen (bijv. samenwerkingsverbanden, organisatieaanpassingen, voorraadbeleid);</w:t>
      </w:r>
    </w:p>
    <w:p w14:paraId="66A95F6F" w14:textId="50059797" w:rsidR="00EF3E4C" w:rsidRPr="00532507" w:rsidRDefault="00EF3E4C" w:rsidP="00EF3E4C">
      <w:pPr>
        <w:spacing w:after="0" w:line="240" w:lineRule="auto"/>
        <w:ind w:left="1410" w:hanging="705"/>
        <w:contextualSpacing/>
      </w:pPr>
      <w:r w:rsidRPr="00532507">
        <w:t>-</w:t>
      </w:r>
      <w:r w:rsidRPr="00532507">
        <w:rPr>
          <w:rStyle w:val="apple-tab-span"/>
        </w:rPr>
        <w:t xml:space="preserve"> </w:t>
      </w:r>
      <w:r w:rsidRPr="00532507">
        <w:t>    </w:t>
      </w:r>
      <w:r w:rsidRPr="00532507">
        <w:tab/>
        <w:t>het geven van gevraagd en ongevraagd advies, met inachtneming van de verantwoordelijkheid van de bestuurder. </w:t>
      </w:r>
    </w:p>
    <w:p w14:paraId="002CE9DF" w14:textId="1E566D5D" w:rsidR="00336480" w:rsidRPr="005365E1" w:rsidRDefault="00336480" w:rsidP="00532507">
      <w:pPr>
        <w:spacing w:after="0" w:line="240" w:lineRule="auto"/>
        <w:ind w:left="1410" w:hanging="702"/>
        <w:contextualSpacing/>
        <w:rPr>
          <w:rStyle w:val="Bodytext"/>
          <w:rFonts w:cstheme="minorHAnsi"/>
          <w:sz w:val="22"/>
          <w:szCs w:val="22"/>
        </w:rPr>
      </w:pPr>
    </w:p>
    <w:p w14:paraId="5614B301" w14:textId="6169D1CF" w:rsidR="00336480" w:rsidRPr="005365E1" w:rsidRDefault="00336480" w:rsidP="009B0A8C">
      <w:pPr>
        <w:spacing w:after="0" w:line="240" w:lineRule="auto"/>
        <w:ind w:left="705" w:hanging="705"/>
        <w:contextualSpacing/>
        <w:rPr>
          <w:rFonts w:cstheme="minorHAnsi"/>
        </w:rPr>
      </w:pPr>
      <w:r w:rsidRPr="005365E1">
        <w:rPr>
          <w:rStyle w:val="Bodytext"/>
          <w:rFonts w:cstheme="minorHAnsi"/>
          <w:sz w:val="22"/>
          <w:szCs w:val="22"/>
        </w:rPr>
        <w:t>2.4</w:t>
      </w:r>
      <w:r w:rsidRPr="005365E1">
        <w:rPr>
          <w:rStyle w:val="Bodytext"/>
          <w:rFonts w:cstheme="minorHAnsi"/>
          <w:sz w:val="22"/>
          <w:szCs w:val="22"/>
        </w:rPr>
        <w:tab/>
        <w:t xml:space="preserve">De raad van toezicht </w:t>
      </w:r>
      <w:r w:rsidRPr="00693AB0">
        <w:rPr>
          <w:rStyle w:val="Bodytext"/>
          <w:rFonts w:cstheme="minorHAnsi"/>
          <w:sz w:val="22"/>
          <w:szCs w:val="22"/>
        </w:rPr>
        <w:t xml:space="preserve">bespreekt </w:t>
      </w:r>
      <w:r w:rsidR="003A01EA" w:rsidRPr="00693AB0">
        <w:rPr>
          <w:rStyle w:val="Bodytext"/>
          <w:rFonts w:cstheme="minorHAnsi"/>
          <w:sz w:val="22"/>
          <w:szCs w:val="22"/>
        </w:rPr>
        <w:t xml:space="preserve">minimaal tweemaal per jaar </w:t>
      </w:r>
      <w:r w:rsidRPr="00693AB0">
        <w:rPr>
          <w:rStyle w:val="Bodytext"/>
          <w:rFonts w:cstheme="minorHAnsi"/>
          <w:sz w:val="22"/>
          <w:szCs w:val="22"/>
        </w:rPr>
        <w:t xml:space="preserve">de strategie </w:t>
      </w:r>
      <w:r w:rsidRPr="005365E1">
        <w:rPr>
          <w:rStyle w:val="Bodytext"/>
          <w:rFonts w:cstheme="minorHAnsi"/>
          <w:sz w:val="22"/>
          <w:szCs w:val="22"/>
        </w:rPr>
        <w:t>en de voornaamste risico's verbonden aan de activiteiten van de stichting en de daarmee verbonden instelling.</w:t>
      </w:r>
      <w:r w:rsidR="00564BD6" w:rsidRPr="005365E1">
        <w:rPr>
          <w:rStyle w:val="Bodytext"/>
          <w:rFonts w:cstheme="minorHAnsi"/>
          <w:sz w:val="22"/>
          <w:szCs w:val="22"/>
        </w:rPr>
        <w:br/>
      </w:r>
    </w:p>
    <w:p w14:paraId="3B3B64B6" w14:textId="25C445FF" w:rsidR="00177375" w:rsidRPr="00546957" w:rsidRDefault="00336480" w:rsidP="009B0A8C">
      <w:pPr>
        <w:spacing w:after="0" w:line="240" w:lineRule="auto"/>
        <w:ind w:left="705" w:hanging="705"/>
        <w:contextualSpacing/>
        <w:rPr>
          <w:rFonts w:cstheme="minorHAnsi"/>
        </w:rPr>
      </w:pPr>
      <w:r w:rsidRPr="005365E1">
        <w:rPr>
          <w:rFonts w:cstheme="minorHAnsi"/>
        </w:rPr>
        <w:t>2.5</w:t>
      </w:r>
      <w:r w:rsidRPr="005365E1">
        <w:rPr>
          <w:rFonts w:cstheme="minorHAnsi"/>
        </w:rPr>
        <w:tab/>
      </w:r>
      <w:r w:rsidRPr="00693AB0">
        <w:rPr>
          <w:rFonts w:cstheme="minorHAnsi"/>
        </w:rPr>
        <w:t xml:space="preserve">De raad van toezicht ziet er in het bijzonder op toe dat de uitvoering van het bestuursbeleid strookt met de vastgestelde en goedgekeurde beleidsplannen en beleidsuitgangspunten. De raad van toezicht hanteert daarbij onder andere de volgende ijkpunten: de begroting, </w:t>
      </w:r>
      <w:r w:rsidR="003A01EA" w:rsidRPr="00693AB0">
        <w:rPr>
          <w:rFonts w:cstheme="minorHAnsi"/>
        </w:rPr>
        <w:t xml:space="preserve">de managementletter van de externe accountant, </w:t>
      </w:r>
      <w:r w:rsidRPr="00693AB0">
        <w:rPr>
          <w:rFonts w:cstheme="minorHAnsi"/>
        </w:rPr>
        <w:t>het strategisch beleidsplan, het jaarplan, de kwartaalrapportage (financieel, zorginhoudelijk, kwaliteit en personeel), het jaardocument (inclusief de jaarrekening en het jaarverslag), reglement raad van</w:t>
      </w:r>
      <w:r w:rsidR="002D7C1B" w:rsidRPr="00693AB0">
        <w:rPr>
          <w:rFonts w:cstheme="minorHAnsi"/>
        </w:rPr>
        <w:t xml:space="preserve"> </w:t>
      </w:r>
      <w:r w:rsidRPr="00693AB0">
        <w:rPr>
          <w:rFonts w:cstheme="minorHAnsi"/>
        </w:rPr>
        <w:t xml:space="preserve">toezicht, </w:t>
      </w:r>
      <w:r w:rsidRPr="00546957">
        <w:rPr>
          <w:rFonts w:cstheme="minorHAnsi"/>
        </w:rPr>
        <w:t xml:space="preserve">reglement raad van </w:t>
      </w:r>
      <w:r w:rsidR="008547BB" w:rsidRPr="00546957">
        <w:rPr>
          <w:rFonts w:cstheme="minorHAnsi"/>
        </w:rPr>
        <w:t>bestuur</w:t>
      </w:r>
      <w:r w:rsidR="00EA46DD">
        <w:rPr>
          <w:rStyle w:val="Voetnootmarkering"/>
          <w:rFonts w:cstheme="minorHAnsi"/>
        </w:rPr>
        <w:footnoteReference w:id="4"/>
      </w:r>
      <w:r w:rsidR="008547BB" w:rsidRPr="00546957">
        <w:rPr>
          <w:rFonts w:cstheme="minorHAnsi"/>
        </w:rPr>
        <w:t>.</w:t>
      </w:r>
    </w:p>
    <w:p w14:paraId="73240088" w14:textId="64C5C4CF" w:rsidR="00336480" w:rsidRPr="00546957" w:rsidRDefault="00336480" w:rsidP="009B0A8C">
      <w:pPr>
        <w:spacing w:after="0" w:line="240" w:lineRule="auto"/>
        <w:ind w:left="705" w:hanging="705"/>
        <w:contextualSpacing/>
        <w:rPr>
          <w:rFonts w:cstheme="minorHAnsi"/>
        </w:rPr>
      </w:pPr>
    </w:p>
    <w:p w14:paraId="47356175" w14:textId="2DC5170B" w:rsidR="00336480" w:rsidRPr="00693AB0" w:rsidRDefault="00336480" w:rsidP="009B0A8C">
      <w:pPr>
        <w:spacing w:after="0" w:line="240" w:lineRule="auto"/>
        <w:ind w:left="705" w:hanging="705"/>
        <w:contextualSpacing/>
        <w:rPr>
          <w:rFonts w:cstheme="minorHAnsi"/>
        </w:rPr>
      </w:pPr>
      <w:r w:rsidRPr="005365E1">
        <w:rPr>
          <w:rFonts w:cstheme="minorHAnsi"/>
        </w:rPr>
        <w:t>2.6</w:t>
      </w:r>
      <w:r w:rsidRPr="005365E1">
        <w:rPr>
          <w:rFonts w:cstheme="minorHAnsi"/>
        </w:rPr>
        <w:tab/>
      </w:r>
      <w:r w:rsidRPr="00693AB0">
        <w:rPr>
          <w:rFonts w:cstheme="minorHAnsi"/>
        </w:rPr>
        <w:t>Leden van de raad van toezicht verrichten nimmer taken die door de wet, statuten of reglementen aan de raad van bestuur</w:t>
      </w:r>
      <w:r w:rsidR="002D7C1B" w:rsidRPr="00693AB0">
        <w:rPr>
          <w:rFonts w:cstheme="minorHAnsi"/>
        </w:rPr>
        <w:t xml:space="preserve"> </w:t>
      </w:r>
      <w:r w:rsidRPr="00693AB0">
        <w:rPr>
          <w:rFonts w:cstheme="minorHAnsi"/>
        </w:rPr>
        <w:t>zijn opgedragen.</w:t>
      </w:r>
    </w:p>
    <w:p w14:paraId="65E8AFAD" w14:textId="77777777" w:rsidR="00336480" w:rsidRPr="00693AB0" w:rsidRDefault="00336480" w:rsidP="009B0A8C">
      <w:pPr>
        <w:spacing w:after="0" w:line="240" w:lineRule="auto"/>
        <w:contextualSpacing/>
        <w:rPr>
          <w:rFonts w:cstheme="minorHAnsi"/>
        </w:rPr>
      </w:pPr>
    </w:p>
    <w:p w14:paraId="1204B46C" w14:textId="77777777" w:rsidR="009B0A8C" w:rsidRPr="005365E1" w:rsidRDefault="009B0A8C" w:rsidP="009B0A8C">
      <w:pPr>
        <w:spacing w:after="0" w:line="240" w:lineRule="auto"/>
        <w:contextualSpacing/>
        <w:rPr>
          <w:rFonts w:cstheme="minorHAnsi"/>
        </w:rPr>
      </w:pPr>
    </w:p>
    <w:p w14:paraId="2AA86873" w14:textId="18053973" w:rsidR="00336480" w:rsidRDefault="00336480" w:rsidP="009B0A8C">
      <w:pPr>
        <w:spacing w:after="0" w:line="240" w:lineRule="auto"/>
        <w:contextualSpacing/>
        <w:rPr>
          <w:rFonts w:cstheme="minorHAnsi"/>
          <w:b/>
        </w:rPr>
      </w:pPr>
      <w:r w:rsidRPr="005365E1">
        <w:rPr>
          <w:rFonts w:cstheme="minorHAnsi"/>
          <w:b/>
        </w:rPr>
        <w:t>3.</w:t>
      </w:r>
      <w:r w:rsidRPr="005365E1">
        <w:rPr>
          <w:rFonts w:cstheme="minorHAnsi"/>
          <w:b/>
        </w:rPr>
        <w:tab/>
        <w:t xml:space="preserve">Werkgeverschap </w:t>
      </w:r>
    </w:p>
    <w:p w14:paraId="1B79BA0F" w14:textId="77777777" w:rsidR="00EA46DD" w:rsidRPr="005365E1" w:rsidRDefault="00EA46DD" w:rsidP="009B0A8C">
      <w:pPr>
        <w:spacing w:after="0" w:line="240" w:lineRule="auto"/>
        <w:contextualSpacing/>
        <w:rPr>
          <w:rFonts w:cstheme="minorHAnsi"/>
          <w:b/>
        </w:rPr>
      </w:pPr>
    </w:p>
    <w:p w14:paraId="19BBCD23" w14:textId="5E7608DF" w:rsidR="00336480" w:rsidRPr="005365E1" w:rsidRDefault="00336480" w:rsidP="009B0A8C">
      <w:pPr>
        <w:spacing w:after="0" w:line="240" w:lineRule="auto"/>
        <w:ind w:left="705" w:hanging="705"/>
        <w:rPr>
          <w:rFonts w:cstheme="minorHAnsi"/>
        </w:rPr>
      </w:pPr>
      <w:r w:rsidRPr="005365E1">
        <w:rPr>
          <w:rFonts w:cstheme="minorHAnsi"/>
        </w:rPr>
        <w:t>3.1.1</w:t>
      </w:r>
      <w:r w:rsidRPr="005365E1">
        <w:rPr>
          <w:rFonts w:cstheme="minorHAnsi"/>
        </w:rPr>
        <w:tab/>
        <w:t>De raad van toezicht is verantwoordelijk voor een goed en evenwichtig samengestelde en goed functionerende raad van bestuur.</w:t>
      </w:r>
    </w:p>
    <w:p w14:paraId="7E08AE74" w14:textId="77777777" w:rsidR="0068337E" w:rsidRPr="005365E1" w:rsidRDefault="0068337E" w:rsidP="009B0A8C">
      <w:pPr>
        <w:tabs>
          <w:tab w:val="left" w:pos="709"/>
        </w:tabs>
        <w:overflowPunct w:val="0"/>
        <w:autoSpaceDE w:val="0"/>
        <w:autoSpaceDN w:val="0"/>
        <w:adjustRightInd w:val="0"/>
        <w:spacing w:after="0" w:line="240" w:lineRule="auto"/>
        <w:ind w:left="705" w:right="1040" w:hanging="705"/>
        <w:contextualSpacing/>
        <w:textAlignment w:val="baseline"/>
        <w:rPr>
          <w:rFonts w:cstheme="minorHAnsi"/>
        </w:rPr>
      </w:pPr>
    </w:p>
    <w:p w14:paraId="54B96485" w14:textId="31004F4D" w:rsidR="00336480" w:rsidRDefault="00336480" w:rsidP="009B0A8C">
      <w:pPr>
        <w:tabs>
          <w:tab w:val="left" w:pos="709"/>
        </w:tabs>
        <w:overflowPunct w:val="0"/>
        <w:autoSpaceDE w:val="0"/>
        <w:autoSpaceDN w:val="0"/>
        <w:adjustRightInd w:val="0"/>
        <w:spacing w:after="0" w:line="240" w:lineRule="auto"/>
        <w:ind w:left="705" w:right="1040" w:hanging="705"/>
        <w:contextualSpacing/>
        <w:textAlignment w:val="baseline"/>
        <w:rPr>
          <w:rFonts w:cstheme="minorHAnsi"/>
        </w:rPr>
      </w:pPr>
      <w:r w:rsidRPr="005365E1">
        <w:rPr>
          <w:rFonts w:cstheme="minorHAnsi"/>
        </w:rPr>
        <w:t>3.1.2</w:t>
      </w:r>
      <w:r w:rsidRPr="005365E1">
        <w:rPr>
          <w:rFonts w:cstheme="minorHAnsi"/>
        </w:rPr>
        <w:tab/>
        <w:t xml:space="preserve">De raad van toezicht benoemt, schorst, ontslaat en verleent décharge aan de leden van de raad van bestuur. </w:t>
      </w:r>
    </w:p>
    <w:p w14:paraId="73EF1084" w14:textId="35598619" w:rsidR="00EF3E4C" w:rsidRDefault="00EF3E4C" w:rsidP="009B0A8C">
      <w:pPr>
        <w:tabs>
          <w:tab w:val="left" w:pos="709"/>
        </w:tabs>
        <w:overflowPunct w:val="0"/>
        <w:autoSpaceDE w:val="0"/>
        <w:autoSpaceDN w:val="0"/>
        <w:adjustRightInd w:val="0"/>
        <w:spacing w:after="0" w:line="240" w:lineRule="auto"/>
        <w:ind w:left="705" w:right="1040" w:hanging="705"/>
        <w:contextualSpacing/>
        <w:textAlignment w:val="baseline"/>
        <w:rPr>
          <w:rFonts w:cstheme="minorHAnsi"/>
        </w:rPr>
      </w:pPr>
    </w:p>
    <w:p w14:paraId="467A4785" w14:textId="5C169C5F" w:rsidR="00EF3E4C" w:rsidRDefault="00EF3E4C" w:rsidP="009B0A8C">
      <w:pPr>
        <w:tabs>
          <w:tab w:val="left" w:pos="709"/>
        </w:tabs>
        <w:overflowPunct w:val="0"/>
        <w:autoSpaceDE w:val="0"/>
        <w:autoSpaceDN w:val="0"/>
        <w:adjustRightInd w:val="0"/>
        <w:spacing w:after="0" w:line="240" w:lineRule="auto"/>
        <w:ind w:left="705" w:right="1040" w:hanging="705"/>
        <w:contextualSpacing/>
        <w:textAlignment w:val="baseline"/>
        <w:rPr>
          <w:rFonts w:cstheme="minorHAnsi"/>
        </w:rPr>
      </w:pPr>
    </w:p>
    <w:p w14:paraId="6A79C74B" w14:textId="5CDF7FD5" w:rsidR="00EF3E4C" w:rsidRDefault="00EF3E4C" w:rsidP="009B0A8C">
      <w:pPr>
        <w:tabs>
          <w:tab w:val="left" w:pos="709"/>
        </w:tabs>
        <w:overflowPunct w:val="0"/>
        <w:autoSpaceDE w:val="0"/>
        <w:autoSpaceDN w:val="0"/>
        <w:adjustRightInd w:val="0"/>
        <w:spacing w:after="0" w:line="240" w:lineRule="auto"/>
        <w:ind w:left="705" w:right="1040" w:hanging="705"/>
        <w:contextualSpacing/>
        <w:textAlignment w:val="baseline"/>
        <w:rPr>
          <w:rFonts w:cstheme="minorHAnsi"/>
        </w:rPr>
      </w:pPr>
    </w:p>
    <w:p w14:paraId="0537E453" w14:textId="77777777" w:rsidR="00EF3E4C" w:rsidRPr="005365E1" w:rsidRDefault="00EF3E4C" w:rsidP="009B0A8C">
      <w:pPr>
        <w:tabs>
          <w:tab w:val="left" w:pos="709"/>
        </w:tabs>
        <w:overflowPunct w:val="0"/>
        <w:autoSpaceDE w:val="0"/>
        <w:autoSpaceDN w:val="0"/>
        <w:adjustRightInd w:val="0"/>
        <w:spacing w:after="0" w:line="240" w:lineRule="auto"/>
        <w:ind w:left="705" w:right="1040" w:hanging="705"/>
        <w:contextualSpacing/>
        <w:textAlignment w:val="baseline"/>
        <w:rPr>
          <w:rFonts w:cstheme="minorHAnsi"/>
        </w:rPr>
      </w:pPr>
    </w:p>
    <w:p w14:paraId="2E19908D" w14:textId="77777777" w:rsidR="0068337E" w:rsidRPr="005365E1" w:rsidRDefault="0068337E" w:rsidP="009B0A8C">
      <w:pPr>
        <w:tabs>
          <w:tab w:val="left" w:pos="709"/>
        </w:tabs>
        <w:overflowPunct w:val="0"/>
        <w:autoSpaceDE w:val="0"/>
        <w:autoSpaceDN w:val="0"/>
        <w:adjustRightInd w:val="0"/>
        <w:spacing w:after="0" w:line="240" w:lineRule="auto"/>
        <w:ind w:left="705" w:right="1040" w:hanging="705"/>
        <w:contextualSpacing/>
        <w:textAlignment w:val="baseline"/>
        <w:rPr>
          <w:rFonts w:cstheme="minorHAnsi"/>
          <w:color w:val="4472C4" w:themeColor="accent1"/>
        </w:rPr>
      </w:pPr>
    </w:p>
    <w:p w14:paraId="5965B982" w14:textId="47CED291" w:rsidR="00336480" w:rsidRPr="00693AB0" w:rsidRDefault="00336480" w:rsidP="009B0A8C">
      <w:pPr>
        <w:tabs>
          <w:tab w:val="left" w:pos="709"/>
        </w:tabs>
        <w:overflowPunct w:val="0"/>
        <w:autoSpaceDE w:val="0"/>
        <w:autoSpaceDN w:val="0"/>
        <w:adjustRightInd w:val="0"/>
        <w:spacing w:after="0" w:line="240" w:lineRule="auto"/>
        <w:ind w:left="705" w:right="1040" w:hanging="705"/>
        <w:contextualSpacing/>
        <w:textAlignment w:val="baseline"/>
        <w:rPr>
          <w:rFonts w:cstheme="minorHAnsi"/>
        </w:rPr>
      </w:pPr>
      <w:r w:rsidRPr="00693AB0">
        <w:rPr>
          <w:rFonts w:cstheme="minorHAnsi"/>
        </w:rPr>
        <w:lastRenderedPageBreak/>
        <w:t>3.1.3</w:t>
      </w:r>
      <w:r w:rsidRPr="00693AB0">
        <w:rPr>
          <w:rFonts w:cstheme="minorHAnsi"/>
        </w:rPr>
        <w:tab/>
        <w:t>Lid van de raad van bestuur</w:t>
      </w:r>
      <w:r w:rsidR="002D7C1B" w:rsidRPr="00693AB0">
        <w:rPr>
          <w:rFonts w:cstheme="minorHAnsi"/>
        </w:rPr>
        <w:t xml:space="preserve"> </w:t>
      </w:r>
      <w:r w:rsidRPr="00693AB0">
        <w:rPr>
          <w:rFonts w:cstheme="minorHAnsi"/>
        </w:rPr>
        <w:t>van de stichting kunnen niet zijn personen die lid zijn van de raad van toezicht van de stichting of lid zijn van de raad van bestuur</w:t>
      </w:r>
      <w:r w:rsidR="002D7C1B" w:rsidRPr="00693AB0">
        <w:rPr>
          <w:rFonts w:cstheme="minorHAnsi"/>
        </w:rPr>
        <w:t xml:space="preserve"> </w:t>
      </w:r>
      <w:r w:rsidRPr="00693AB0">
        <w:rPr>
          <w:rFonts w:cstheme="minorHAnsi"/>
        </w:rPr>
        <w:t xml:space="preserve">of de raad van toezicht van een andere rechtspersoon die binnen het verzorgingsgebied van de stichting geheel of gedeeltelijk dezelfde werkzaamheden als de stichting verricht, tenzij de andere rechtspersoon als groeps- of dochtermaatschappij of anderszins nauw verbonden is met de stichting. </w:t>
      </w:r>
    </w:p>
    <w:p w14:paraId="25CB472B" w14:textId="77777777" w:rsidR="0068337E" w:rsidRPr="005365E1" w:rsidRDefault="0068337E" w:rsidP="009B0A8C">
      <w:pPr>
        <w:spacing w:after="0" w:line="240" w:lineRule="auto"/>
        <w:ind w:left="705" w:hanging="705"/>
        <w:rPr>
          <w:rFonts w:cstheme="minorHAnsi"/>
        </w:rPr>
      </w:pPr>
    </w:p>
    <w:p w14:paraId="3BFCAE31" w14:textId="0A9BFB53" w:rsidR="00546957" w:rsidRDefault="00336480" w:rsidP="00EA46DD">
      <w:pPr>
        <w:spacing w:after="0" w:line="240" w:lineRule="auto"/>
        <w:ind w:left="705" w:hanging="705"/>
        <w:rPr>
          <w:rFonts w:cstheme="minorHAnsi"/>
        </w:rPr>
      </w:pPr>
      <w:r w:rsidRPr="005365E1">
        <w:rPr>
          <w:rFonts w:cstheme="minorHAnsi"/>
        </w:rPr>
        <w:t>3.1.4</w:t>
      </w:r>
      <w:r w:rsidRPr="005365E1">
        <w:rPr>
          <w:rFonts w:cstheme="minorHAnsi"/>
        </w:rPr>
        <w:tab/>
        <w:t>De raad van toezicht stelt de beloning, de contractduur, de rechtspositie en de andere arbeidsvoorwaarden van de individuele leden van de raad van bestuur</w:t>
      </w:r>
      <w:r w:rsidR="002D7C1B" w:rsidRPr="005365E1">
        <w:rPr>
          <w:rFonts w:cstheme="minorHAnsi"/>
        </w:rPr>
        <w:t xml:space="preserve"> </w:t>
      </w:r>
      <w:r w:rsidRPr="005365E1">
        <w:rPr>
          <w:rFonts w:cstheme="minorHAnsi"/>
        </w:rPr>
        <w:t>vast.</w:t>
      </w:r>
    </w:p>
    <w:p w14:paraId="0275FD37" w14:textId="77777777" w:rsidR="0068337E" w:rsidRPr="005365E1" w:rsidRDefault="0068337E" w:rsidP="00532507">
      <w:pPr>
        <w:spacing w:after="0" w:line="240" w:lineRule="auto"/>
        <w:rPr>
          <w:rFonts w:cstheme="minorHAnsi"/>
        </w:rPr>
      </w:pPr>
    </w:p>
    <w:p w14:paraId="187CEAB3" w14:textId="3BE1D602" w:rsidR="00336480" w:rsidRPr="005365E1" w:rsidRDefault="00336480" w:rsidP="009B0A8C">
      <w:pPr>
        <w:spacing w:after="0" w:line="240" w:lineRule="auto"/>
        <w:rPr>
          <w:rFonts w:cstheme="minorHAnsi"/>
        </w:rPr>
      </w:pPr>
      <w:r w:rsidRPr="005365E1">
        <w:rPr>
          <w:rFonts w:cstheme="minorHAnsi"/>
        </w:rPr>
        <w:t>3.1.5</w:t>
      </w:r>
      <w:r w:rsidRPr="005365E1">
        <w:rPr>
          <w:rFonts w:cstheme="minorHAnsi"/>
        </w:rPr>
        <w:tab/>
        <w:t>De raad van toezicht stelt de omvang en samenstelling van de raad van bestuur</w:t>
      </w:r>
      <w:r w:rsidR="002D7C1B" w:rsidRPr="005365E1">
        <w:rPr>
          <w:rFonts w:cstheme="minorHAnsi"/>
        </w:rPr>
        <w:t xml:space="preserve"> </w:t>
      </w:r>
      <w:r w:rsidRPr="005365E1">
        <w:rPr>
          <w:rFonts w:cstheme="minorHAnsi"/>
        </w:rPr>
        <w:t>vast</w:t>
      </w:r>
      <w:r w:rsidR="0050255B">
        <w:rPr>
          <w:rFonts w:cstheme="minorHAnsi"/>
        </w:rPr>
        <w:t>.</w:t>
      </w:r>
    </w:p>
    <w:p w14:paraId="037FCA20" w14:textId="77777777" w:rsidR="0068337E" w:rsidRPr="005365E1" w:rsidRDefault="0068337E" w:rsidP="009B0A8C">
      <w:pPr>
        <w:spacing w:after="0" w:line="240" w:lineRule="auto"/>
        <w:ind w:left="705" w:hanging="705"/>
        <w:rPr>
          <w:rFonts w:cstheme="minorHAnsi"/>
        </w:rPr>
      </w:pPr>
    </w:p>
    <w:p w14:paraId="0B44824A" w14:textId="1B1F001A" w:rsidR="00336480" w:rsidRPr="005365E1" w:rsidRDefault="00336480" w:rsidP="009B0A8C">
      <w:pPr>
        <w:spacing w:after="0" w:line="240" w:lineRule="auto"/>
        <w:ind w:left="705" w:hanging="705"/>
        <w:rPr>
          <w:rFonts w:cstheme="minorHAnsi"/>
        </w:rPr>
      </w:pPr>
      <w:r w:rsidRPr="005365E1">
        <w:rPr>
          <w:rFonts w:cstheme="minorHAnsi"/>
        </w:rPr>
        <w:t>3.1.6</w:t>
      </w:r>
      <w:r w:rsidRPr="005365E1">
        <w:rPr>
          <w:rFonts w:cstheme="minorHAnsi"/>
        </w:rPr>
        <w:tab/>
        <w:t>De raad van toezicht vraagt advies aan de zittende raad van bestuur</w:t>
      </w:r>
      <w:r w:rsidR="002D7C1B" w:rsidRPr="005365E1">
        <w:rPr>
          <w:rFonts w:cstheme="minorHAnsi"/>
        </w:rPr>
        <w:t xml:space="preserve"> </w:t>
      </w:r>
      <w:r w:rsidRPr="005365E1">
        <w:rPr>
          <w:rFonts w:cstheme="minorHAnsi"/>
        </w:rPr>
        <w:t>voordat hij een besluit over wijziging in de samenstelling van de raad van bestuur</w:t>
      </w:r>
      <w:r w:rsidR="002D7C1B" w:rsidRPr="005365E1">
        <w:rPr>
          <w:rFonts w:cstheme="minorHAnsi"/>
        </w:rPr>
        <w:t xml:space="preserve"> </w:t>
      </w:r>
      <w:r w:rsidRPr="005365E1">
        <w:rPr>
          <w:rFonts w:cstheme="minorHAnsi"/>
        </w:rPr>
        <w:t>neemt</w:t>
      </w:r>
      <w:r w:rsidR="00795069">
        <w:rPr>
          <w:rFonts w:cstheme="minorHAnsi"/>
        </w:rPr>
        <w:t>.</w:t>
      </w:r>
    </w:p>
    <w:p w14:paraId="5879E85F" w14:textId="77777777" w:rsidR="0068337E" w:rsidRPr="005365E1" w:rsidRDefault="0068337E" w:rsidP="009B0A8C">
      <w:pPr>
        <w:spacing w:after="0" w:line="240" w:lineRule="auto"/>
        <w:ind w:left="705" w:hanging="705"/>
        <w:rPr>
          <w:rFonts w:cstheme="minorHAnsi"/>
        </w:rPr>
      </w:pPr>
    </w:p>
    <w:p w14:paraId="5E46F945" w14:textId="0DD016C9" w:rsidR="00336480" w:rsidRPr="005365E1" w:rsidRDefault="00336480" w:rsidP="009B0A8C">
      <w:pPr>
        <w:spacing w:after="0" w:line="240" w:lineRule="auto"/>
        <w:ind w:left="705" w:hanging="705"/>
        <w:rPr>
          <w:rFonts w:cstheme="minorHAnsi"/>
        </w:rPr>
      </w:pPr>
      <w:r w:rsidRPr="005365E1">
        <w:rPr>
          <w:rFonts w:cstheme="minorHAnsi"/>
        </w:rPr>
        <w:t>3.1.7</w:t>
      </w:r>
      <w:r w:rsidRPr="005365E1">
        <w:rPr>
          <w:rFonts w:cstheme="minorHAnsi"/>
        </w:rPr>
        <w:tab/>
        <w:t>De raad van toezicht stelt voor de benoeming van een lid van de raad van bestuur</w:t>
      </w:r>
      <w:r w:rsidR="002D7C1B" w:rsidRPr="005365E1">
        <w:rPr>
          <w:rFonts w:cstheme="minorHAnsi"/>
        </w:rPr>
        <w:t xml:space="preserve"> </w:t>
      </w:r>
      <w:r w:rsidRPr="005365E1">
        <w:rPr>
          <w:rFonts w:cstheme="minorHAnsi"/>
        </w:rPr>
        <w:t>een profielschets op. Hij vergewist zich voorafgaand aan de benoeming van een bestuurder van het werkverleden van een bestuurder, diens integriteit, kwaliteit en geschiktheid voor de functie en of er belangentegenstellingen of nevenfuncties zijn die de bestuurder in het uitoefenen van zijn functie kunnen belemmeren.</w:t>
      </w:r>
    </w:p>
    <w:p w14:paraId="57D45E92" w14:textId="77777777" w:rsidR="0068337E" w:rsidRPr="005365E1" w:rsidRDefault="0068337E" w:rsidP="009B0A8C">
      <w:pPr>
        <w:spacing w:after="0" w:line="240" w:lineRule="auto"/>
        <w:ind w:left="705" w:hanging="705"/>
        <w:rPr>
          <w:rFonts w:cstheme="minorHAnsi"/>
        </w:rPr>
      </w:pPr>
    </w:p>
    <w:p w14:paraId="63D5A23B" w14:textId="0EF166F8" w:rsidR="00336480" w:rsidRPr="005365E1" w:rsidRDefault="00336480" w:rsidP="009B0A8C">
      <w:pPr>
        <w:spacing w:after="0" w:line="240" w:lineRule="auto"/>
        <w:ind w:left="705" w:hanging="705"/>
        <w:rPr>
          <w:rFonts w:cstheme="minorHAnsi"/>
        </w:rPr>
      </w:pPr>
      <w:r w:rsidRPr="005365E1">
        <w:rPr>
          <w:rFonts w:cstheme="minorHAnsi"/>
        </w:rPr>
        <w:t>3.1.8</w:t>
      </w:r>
      <w:r w:rsidRPr="005365E1">
        <w:rPr>
          <w:rFonts w:cstheme="minorHAnsi"/>
        </w:rPr>
        <w:tab/>
        <w:t xml:space="preserve">De </w:t>
      </w:r>
      <w:r w:rsidR="001936A9" w:rsidRPr="005365E1">
        <w:rPr>
          <w:rFonts w:cstheme="minorHAnsi"/>
        </w:rPr>
        <w:t>raad</w:t>
      </w:r>
      <w:r w:rsidRPr="005365E1">
        <w:rPr>
          <w:rFonts w:cstheme="minorHAnsi"/>
        </w:rPr>
        <w:t xml:space="preserve"> van toezicht stelt aan de hand van wettelijke, statutaire en reglementaire voorschriften een procedure op voor de openbare werving, selectie, voordracht en benoeming voor de bestuurder waarvoor een vacature bestaat.</w:t>
      </w:r>
    </w:p>
    <w:p w14:paraId="093CE5FA" w14:textId="77777777" w:rsidR="0068337E" w:rsidRPr="005365E1" w:rsidRDefault="0068337E" w:rsidP="009B0A8C">
      <w:pPr>
        <w:spacing w:after="0" w:line="240" w:lineRule="auto"/>
        <w:ind w:left="705" w:hanging="705"/>
        <w:rPr>
          <w:rFonts w:cstheme="minorHAnsi"/>
        </w:rPr>
      </w:pPr>
    </w:p>
    <w:p w14:paraId="15BDAD4B" w14:textId="719749B1" w:rsidR="00336480" w:rsidRPr="005365E1" w:rsidRDefault="00336480" w:rsidP="009B0A8C">
      <w:pPr>
        <w:spacing w:after="0" w:line="240" w:lineRule="auto"/>
        <w:ind w:left="705" w:hanging="705"/>
        <w:rPr>
          <w:rFonts w:cstheme="minorHAnsi"/>
        </w:rPr>
      </w:pPr>
      <w:r w:rsidRPr="005365E1">
        <w:rPr>
          <w:rFonts w:cstheme="minorHAnsi"/>
        </w:rPr>
        <w:t>3.1.9</w:t>
      </w:r>
      <w:r w:rsidRPr="005365E1">
        <w:rPr>
          <w:rFonts w:cstheme="minorHAnsi"/>
        </w:rPr>
        <w:tab/>
        <w:t xml:space="preserve">De </w:t>
      </w:r>
      <w:r w:rsidR="001936A9" w:rsidRPr="005365E1">
        <w:rPr>
          <w:rFonts w:cstheme="minorHAnsi"/>
        </w:rPr>
        <w:t>raad</w:t>
      </w:r>
      <w:r w:rsidRPr="005365E1">
        <w:rPr>
          <w:rFonts w:cstheme="minorHAnsi"/>
        </w:rPr>
        <w:t xml:space="preserve"> van toezicht stelt een selectiecommissie in, die tot taak heeft de kandidaten te selecteren. De selectiecommissie draagt er zorg voor dat de door haar geselecteerde kandidaten kennismakingsgesprekken hebben met de raad van bestuur en de inspraakorganen en andere relevante gremia binnen de organisatie. Na deze kennismakingsgesprekken doet de selectiecommissie een gemotiveerde voordracht aan de raad van toezicht. </w:t>
      </w:r>
    </w:p>
    <w:p w14:paraId="004F609F" w14:textId="77777777" w:rsidR="0068337E" w:rsidRPr="005365E1" w:rsidRDefault="0068337E" w:rsidP="009B0A8C">
      <w:pPr>
        <w:spacing w:after="0" w:line="240" w:lineRule="auto"/>
        <w:ind w:left="705" w:hanging="705"/>
        <w:rPr>
          <w:rFonts w:cstheme="minorHAnsi"/>
        </w:rPr>
      </w:pPr>
    </w:p>
    <w:p w14:paraId="2F935F32" w14:textId="6C958C18" w:rsidR="00336480" w:rsidRPr="005365E1" w:rsidRDefault="001936A9" w:rsidP="009B0A8C">
      <w:pPr>
        <w:spacing w:after="0" w:line="240" w:lineRule="auto"/>
        <w:ind w:left="705" w:hanging="705"/>
        <w:rPr>
          <w:rFonts w:cstheme="minorHAnsi"/>
        </w:rPr>
      </w:pPr>
      <w:r w:rsidRPr="005365E1">
        <w:rPr>
          <w:rFonts w:cstheme="minorHAnsi"/>
        </w:rPr>
        <w:t>3.1.10</w:t>
      </w:r>
      <w:r w:rsidRPr="005365E1">
        <w:rPr>
          <w:rFonts w:cstheme="minorHAnsi"/>
        </w:rPr>
        <w:tab/>
        <w:t>Bij ontstentenis van de r</w:t>
      </w:r>
      <w:r w:rsidR="00336480" w:rsidRPr="005365E1">
        <w:rPr>
          <w:rFonts w:cstheme="minorHAnsi"/>
        </w:rPr>
        <w:t>aad van bestuur</w:t>
      </w:r>
      <w:r w:rsidR="002D7C1B" w:rsidRPr="005365E1">
        <w:rPr>
          <w:rFonts w:cstheme="minorHAnsi"/>
        </w:rPr>
        <w:t xml:space="preserve"> </w:t>
      </w:r>
      <w:r w:rsidR="00336480" w:rsidRPr="005365E1">
        <w:rPr>
          <w:rFonts w:cstheme="minorHAnsi"/>
        </w:rPr>
        <w:t xml:space="preserve">wordt door de </w:t>
      </w:r>
      <w:r w:rsidRPr="005365E1">
        <w:rPr>
          <w:rFonts w:cstheme="minorHAnsi"/>
        </w:rPr>
        <w:t>r</w:t>
      </w:r>
      <w:r w:rsidR="00336480" w:rsidRPr="005365E1">
        <w:rPr>
          <w:rFonts w:cstheme="minorHAnsi"/>
        </w:rPr>
        <w:t xml:space="preserve">aad van toezicht zo spoedig mogelijk, met inachtneming van de </w:t>
      </w:r>
      <w:r w:rsidRPr="005365E1">
        <w:rPr>
          <w:rFonts w:cstheme="minorHAnsi"/>
        </w:rPr>
        <w:t>s</w:t>
      </w:r>
      <w:r w:rsidR="00336480" w:rsidRPr="005365E1">
        <w:rPr>
          <w:rFonts w:cstheme="minorHAnsi"/>
        </w:rPr>
        <w:t xml:space="preserve">tatuten, dit </w:t>
      </w:r>
      <w:r w:rsidRPr="005365E1">
        <w:rPr>
          <w:rFonts w:cstheme="minorHAnsi"/>
        </w:rPr>
        <w:t>r</w:t>
      </w:r>
      <w:r w:rsidR="00336480" w:rsidRPr="005365E1">
        <w:rPr>
          <w:rFonts w:cstheme="minorHAnsi"/>
        </w:rPr>
        <w:t xml:space="preserve">eglement en het </w:t>
      </w:r>
      <w:r w:rsidR="0038461A">
        <w:t xml:space="preserve">Reglement Raad van Bestuur Stichting Residentie </w:t>
      </w:r>
      <w:proofErr w:type="spellStart"/>
      <w:r w:rsidR="0038461A">
        <w:t>Molenwijck</w:t>
      </w:r>
      <w:proofErr w:type="spellEnd"/>
      <w:r w:rsidR="00336480" w:rsidRPr="005365E1">
        <w:rPr>
          <w:rFonts w:cstheme="minorHAnsi"/>
        </w:rPr>
        <w:t xml:space="preserve">, in een </w:t>
      </w:r>
      <w:r w:rsidR="00A16877" w:rsidRPr="005365E1">
        <w:rPr>
          <w:rFonts w:cstheme="minorHAnsi"/>
        </w:rPr>
        <w:t>r</w:t>
      </w:r>
      <w:r w:rsidR="00336480" w:rsidRPr="005365E1">
        <w:rPr>
          <w:rFonts w:cstheme="minorHAnsi"/>
        </w:rPr>
        <w:t>aad van bestuur</w:t>
      </w:r>
      <w:r w:rsidR="002D7C1B" w:rsidRPr="005365E1">
        <w:rPr>
          <w:rFonts w:cstheme="minorHAnsi"/>
        </w:rPr>
        <w:t xml:space="preserve"> </w:t>
      </w:r>
      <w:r w:rsidR="00336480" w:rsidRPr="005365E1">
        <w:rPr>
          <w:rFonts w:cstheme="minorHAnsi"/>
        </w:rPr>
        <w:t xml:space="preserve">voorzien. </w:t>
      </w:r>
    </w:p>
    <w:p w14:paraId="220D92F5" w14:textId="27E39DA7" w:rsidR="009B0A8C" w:rsidRDefault="009B0A8C" w:rsidP="009B0A8C">
      <w:pPr>
        <w:spacing w:after="0" w:line="240" w:lineRule="auto"/>
        <w:contextualSpacing/>
        <w:rPr>
          <w:rFonts w:cstheme="minorHAnsi"/>
          <w:b/>
        </w:rPr>
      </w:pPr>
    </w:p>
    <w:p w14:paraId="6223DF17" w14:textId="77777777" w:rsidR="00EA46DD" w:rsidRPr="005365E1" w:rsidRDefault="00EA46DD" w:rsidP="009B0A8C">
      <w:pPr>
        <w:spacing w:after="0" w:line="240" w:lineRule="auto"/>
        <w:contextualSpacing/>
        <w:rPr>
          <w:rFonts w:cstheme="minorHAnsi"/>
          <w:b/>
        </w:rPr>
      </w:pPr>
    </w:p>
    <w:p w14:paraId="43B7E006" w14:textId="2A5C9D00" w:rsidR="00336480" w:rsidRDefault="00336480" w:rsidP="009B0A8C">
      <w:pPr>
        <w:spacing w:after="0" w:line="240" w:lineRule="auto"/>
        <w:contextualSpacing/>
        <w:rPr>
          <w:rFonts w:cstheme="minorHAnsi"/>
          <w:b/>
        </w:rPr>
      </w:pPr>
      <w:r w:rsidRPr="005365E1">
        <w:rPr>
          <w:rFonts w:cstheme="minorHAnsi"/>
          <w:b/>
        </w:rPr>
        <w:t>3.2</w:t>
      </w:r>
      <w:r w:rsidRPr="005365E1">
        <w:rPr>
          <w:rFonts w:cstheme="minorHAnsi"/>
          <w:b/>
        </w:rPr>
        <w:tab/>
        <w:t>Samenstelling raad van toezicht</w:t>
      </w:r>
    </w:p>
    <w:p w14:paraId="3DFFC3BF" w14:textId="77777777" w:rsidR="00EA46DD" w:rsidRPr="005365E1" w:rsidRDefault="00EA46DD" w:rsidP="009B0A8C">
      <w:pPr>
        <w:spacing w:after="0" w:line="240" w:lineRule="auto"/>
        <w:contextualSpacing/>
        <w:rPr>
          <w:rFonts w:cstheme="minorHAnsi"/>
          <w:b/>
        </w:rPr>
      </w:pPr>
    </w:p>
    <w:p w14:paraId="64CA7C25" w14:textId="77777777" w:rsidR="00177375" w:rsidRPr="005365E1" w:rsidRDefault="00336480" w:rsidP="009B0A8C">
      <w:pPr>
        <w:spacing w:after="0" w:line="240" w:lineRule="auto"/>
        <w:contextualSpacing/>
        <w:rPr>
          <w:rFonts w:cstheme="minorHAnsi"/>
          <w:i/>
        </w:rPr>
      </w:pPr>
      <w:r w:rsidRPr="005365E1">
        <w:rPr>
          <w:rFonts w:cstheme="minorHAnsi"/>
        </w:rPr>
        <w:t>3.2</w:t>
      </w:r>
      <w:r w:rsidRPr="005365E1">
        <w:rPr>
          <w:rFonts w:cstheme="minorHAnsi"/>
        </w:rPr>
        <w:tab/>
      </w:r>
      <w:r w:rsidRPr="005365E1">
        <w:rPr>
          <w:rFonts w:cstheme="minorHAnsi"/>
          <w:i/>
        </w:rPr>
        <w:t xml:space="preserve">Profiel raad van toezicht als geheel </w:t>
      </w:r>
    </w:p>
    <w:p w14:paraId="003A5B1A" w14:textId="77777777" w:rsidR="0068337E" w:rsidRPr="005365E1" w:rsidRDefault="0068337E" w:rsidP="009B0A8C">
      <w:pPr>
        <w:spacing w:after="0" w:line="240" w:lineRule="auto"/>
        <w:ind w:left="705" w:hanging="705"/>
        <w:contextualSpacing/>
        <w:rPr>
          <w:rFonts w:cstheme="minorHAnsi"/>
        </w:rPr>
      </w:pPr>
    </w:p>
    <w:p w14:paraId="1E45D087" w14:textId="63485711" w:rsidR="00177375" w:rsidRDefault="00336480" w:rsidP="009B0A8C">
      <w:pPr>
        <w:spacing w:after="0" w:line="240" w:lineRule="auto"/>
        <w:ind w:left="705" w:hanging="705"/>
        <w:contextualSpacing/>
        <w:rPr>
          <w:rFonts w:cstheme="minorHAnsi"/>
        </w:rPr>
      </w:pPr>
      <w:r w:rsidRPr="005365E1">
        <w:rPr>
          <w:rFonts w:cstheme="minorHAnsi"/>
        </w:rPr>
        <w:t>3.2.1</w:t>
      </w:r>
      <w:r w:rsidRPr="005365E1">
        <w:rPr>
          <w:rFonts w:cstheme="minorHAnsi"/>
        </w:rPr>
        <w:tab/>
        <w:t>De raad van toezicht stelt een profielschets</w:t>
      </w:r>
      <w:r w:rsidR="00EA46DD">
        <w:rPr>
          <w:rStyle w:val="Voetnootmarkering"/>
          <w:rFonts w:cstheme="minorHAnsi"/>
        </w:rPr>
        <w:footnoteReference w:id="5"/>
      </w:r>
      <w:r w:rsidRPr="005365E1">
        <w:rPr>
          <w:rFonts w:cstheme="minorHAnsi"/>
        </w:rPr>
        <w:t xml:space="preserve"> vast voor de raad van toezicht als geheel waarin ten minste bepalingen worden opgenomen over deskundigheden, vaardigheden en diversiteit. De raad van toezicht gaat, ten minste op het moment dat een lid van de raad van toezicht al dan niet volgens rooster aftredend is dan wel bij gelegenheid van het anderszins ontstaan van een vacature in de raad van toezicht, na of deze algemene profielschets nog voldoet. De raad van toezicht gaat daarbij ook te rade bij de bestuurder. Zo nodig stelt de raad van toezicht de profielschets bij.</w:t>
      </w:r>
    </w:p>
    <w:p w14:paraId="310E7D8E" w14:textId="13F38063" w:rsidR="00EF3E4C" w:rsidRDefault="00EF3E4C" w:rsidP="009B0A8C">
      <w:pPr>
        <w:spacing w:after="0" w:line="240" w:lineRule="auto"/>
        <w:ind w:left="705" w:hanging="705"/>
        <w:contextualSpacing/>
        <w:rPr>
          <w:rFonts w:cstheme="minorHAnsi"/>
        </w:rPr>
      </w:pPr>
    </w:p>
    <w:p w14:paraId="7F911A98" w14:textId="7CB6481B" w:rsidR="00EF3E4C" w:rsidRDefault="00EF3E4C" w:rsidP="009B0A8C">
      <w:pPr>
        <w:spacing w:after="0" w:line="240" w:lineRule="auto"/>
        <w:ind w:left="705" w:hanging="705"/>
        <w:contextualSpacing/>
        <w:rPr>
          <w:rFonts w:cstheme="minorHAnsi"/>
        </w:rPr>
      </w:pPr>
    </w:p>
    <w:p w14:paraId="77F91CA1" w14:textId="77777777" w:rsidR="00EF3E4C" w:rsidRPr="005365E1" w:rsidRDefault="00EF3E4C" w:rsidP="009B0A8C">
      <w:pPr>
        <w:spacing w:after="0" w:line="240" w:lineRule="auto"/>
        <w:ind w:left="705" w:hanging="705"/>
        <w:contextualSpacing/>
        <w:rPr>
          <w:rFonts w:cstheme="minorHAnsi"/>
        </w:rPr>
      </w:pPr>
    </w:p>
    <w:p w14:paraId="59C5B5C8" w14:textId="77777777" w:rsidR="0068337E" w:rsidRPr="005365E1" w:rsidRDefault="0068337E" w:rsidP="009B0A8C">
      <w:pPr>
        <w:spacing w:after="0" w:line="240" w:lineRule="auto"/>
        <w:contextualSpacing/>
        <w:rPr>
          <w:rFonts w:cstheme="minorHAnsi"/>
        </w:rPr>
      </w:pPr>
    </w:p>
    <w:p w14:paraId="247A8D4E" w14:textId="77777777" w:rsidR="00177375" w:rsidRPr="005365E1" w:rsidRDefault="00336480" w:rsidP="009B0A8C">
      <w:pPr>
        <w:spacing w:after="0" w:line="240" w:lineRule="auto"/>
        <w:contextualSpacing/>
        <w:rPr>
          <w:rFonts w:cstheme="minorHAnsi"/>
        </w:rPr>
      </w:pPr>
      <w:r w:rsidRPr="005365E1">
        <w:rPr>
          <w:rFonts w:cstheme="minorHAnsi"/>
        </w:rPr>
        <w:t>3.2.2</w:t>
      </w:r>
      <w:r w:rsidRPr="005365E1">
        <w:rPr>
          <w:rFonts w:cstheme="minorHAnsi"/>
        </w:rPr>
        <w:tab/>
        <w:t>De profielschets is openbaar en is voor een</w:t>
      </w:r>
      <w:r w:rsidR="00A16877" w:rsidRPr="005365E1">
        <w:rPr>
          <w:rFonts w:cstheme="minorHAnsi"/>
        </w:rPr>
        <w:t xml:space="preserve"> </w:t>
      </w:r>
      <w:r w:rsidRPr="005365E1">
        <w:rPr>
          <w:rFonts w:cstheme="minorHAnsi"/>
        </w:rPr>
        <w:t>ieder opvraagbaar.</w:t>
      </w:r>
    </w:p>
    <w:p w14:paraId="10DBB0DC" w14:textId="77777777" w:rsidR="0068337E" w:rsidRPr="005365E1" w:rsidRDefault="0068337E" w:rsidP="009B0A8C">
      <w:pPr>
        <w:spacing w:after="0" w:line="240" w:lineRule="auto"/>
        <w:ind w:left="705" w:hanging="705"/>
        <w:contextualSpacing/>
        <w:rPr>
          <w:rFonts w:cstheme="minorHAnsi"/>
        </w:rPr>
      </w:pPr>
    </w:p>
    <w:p w14:paraId="1743ED9D" w14:textId="77777777" w:rsidR="00336480" w:rsidRPr="005365E1" w:rsidRDefault="00336480" w:rsidP="009B0A8C">
      <w:pPr>
        <w:spacing w:after="0" w:line="240" w:lineRule="auto"/>
        <w:ind w:left="705" w:hanging="705"/>
        <w:contextualSpacing/>
        <w:rPr>
          <w:rFonts w:cstheme="minorHAnsi"/>
        </w:rPr>
      </w:pPr>
      <w:r w:rsidRPr="005365E1">
        <w:rPr>
          <w:rFonts w:cstheme="minorHAnsi"/>
        </w:rPr>
        <w:t>3.2.3</w:t>
      </w:r>
      <w:r w:rsidRPr="005365E1">
        <w:rPr>
          <w:rFonts w:cstheme="minorHAnsi"/>
        </w:rPr>
        <w:tab/>
        <w:t>Het profiel voor de raad van toezicht als geheel dient er toe te leiden dat de raad van toezicht zodanig is samengesteld dat:</w:t>
      </w:r>
    </w:p>
    <w:p w14:paraId="23FF50E4" w14:textId="6274C75F" w:rsidR="00336480" w:rsidRPr="005365E1" w:rsidRDefault="00336480" w:rsidP="009B0A8C">
      <w:pPr>
        <w:spacing w:after="0" w:line="240" w:lineRule="auto"/>
        <w:ind w:left="1410" w:hanging="705"/>
        <w:contextualSpacing/>
        <w:rPr>
          <w:rFonts w:cstheme="minorHAnsi"/>
        </w:rPr>
      </w:pPr>
      <w:r w:rsidRPr="005365E1">
        <w:rPr>
          <w:rFonts w:cstheme="minorHAnsi"/>
        </w:rPr>
        <w:t>-</w:t>
      </w:r>
      <w:r w:rsidRPr="005365E1">
        <w:rPr>
          <w:rFonts w:cstheme="minorHAnsi"/>
        </w:rPr>
        <w:tab/>
        <w:t>er voldoende affiniteit met de zorg in het algemeen en de maatschappelijke doelstelling van de stichting in het bijzonder aanwezig is;</w:t>
      </w:r>
    </w:p>
    <w:p w14:paraId="14CEFECB" w14:textId="77777777" w:rsidR="00336480" w:rsidRPr="005365E1" w:rsidRDefault="00336480" w:rsidP="009B0A8C">
      <w:pPr>
        <w:spacing w:after="0" w:line="240" w:lineRule="auto"/>
        <w:ind w:firstLine="705"/>
        <w:contextualSpacing/>
        <w:rPr>
          <w:rFonts w:cstheme="minorHAnsi"/>
        </w:rPr>
      </w:pPr>
      <w:r w:rsidRPr="005365E1">
        <w:rPr>
          <w:rFonts w:cstheme="minorHAnsi"/>
        </w:rPr>
        <w:t>-</w:t>
      </w:r>
      <w:r w:rsidRPr="005365E1">
        <w:rPr>
          <w:rFonts w:cstheme="minorHAnsi"/>
        </w:rPr>
        <w:tab/>
        <w:t>een brede maatschappelijke binding en een functioneel netwerk wordt bereikt;</w:t>
      </w:r>
    </w:p>
    <w:p w14:paraId="746D2AA4" w14:textId="77777777" w:rsidR="00EF3E4C" w:rsidRDefault="00336480" w:rsidP="00EF3E4C">
      <w:pPr>
        <w:spacing w:after="0" w:line="240" w:lineRule="auto"/>
        <w:ind w:left="1410" w:hanging="705"/>
        <w:contextualSpacing/>
        <w:rPr>
          <w:rFonts w:cstheme="minorHAnsi"/>
        </w:rPr>
      </w:pPr>
      <w:r w:rsidRPr="005365E1">
        <w:rPr>
          <w:rFonts w:cstheme="minorHAnsi"/>
        </w:rPr>
        <w:t>-</w:t>
      </w:r>
      <w:r w:rsidRPr="005365E1">
        <w:rPr>
          <w:rFonts w:cstheme="minorHAnsi"/>
        </w:rPr>
        <w:tab/>
        <w:t>een spreiding van maatschappelijke achtergronden, deskundigheden, diversiteit naar geslacht, leeftijd, regionale binding en disciplines aanwezig is, waarbij onder meer gedacht wordt aan zorginhoudelijke, financieel-economische, sociale en bedrijfskundige achtergronden;</w:t>
      </w:r>
    </w:p>
    <w:p w14:paraId="08F23E11" w14:textId="14C56981" w:rsidR="00336480" w:rsidRPr="005365E1" w:rsidRDefault="00336480" w:rsidP="00EF3E4C">
      <w:pPr>
        <w:spacing w:after="0" w:line="240" w:lineRule="auto"/>
        <w:ind w:left="1410" w:hanging="705"/>
        <w:contextualSpacing/>
        <w:rPr>
          <w:rFonts w:cstheme="minorHAnsi"/>
        </w:rPr>
      </w:pPr>
      <w:r w:rsidRPr="005365E1">
        <w:rPr>
          <w:rFonts w:cstheme="minorHAnsi"/>
        </w:rPr>
        <w:t>-</w:t>
      </w:r>
      <w:r w:rsidRPr="005365E1">
        <w:rPr>
          <w:rFonts w:cstheme="minorHAnsi"/>
        </w:rPr>
        <w:tab/>
        <w:t>de leden van de raad van toezicht ten opzichte van elkaar en de bestuurder onafhankelijk en kritisch opereren;</w:t>
      </w:r>
    </w:p>
    <w:p w14:paraId="5043BFBB" w14:textId="77777777" w:rsidR="00336480" w:rsidRPr="005365E1" w:rsidRDefault="00336480" w:rsidP="009B0A8C">
      <w:pPr>
        <w:spacing w:after="0" w:line="240" w:lineRule="auto"/>
        <w:ind w:left="1410" w:hanging="705"/>
        <w:contextualSpacing/>
        <w:rPr>
          <w:rFonts w:cstheme="minorHAnsi"/>
        </w:rPr>
      </w:pPr>
      <w:r w:rsidRPr="005365E1">
        <w:rPr>
          <w:rFonts w:cstheme="minorHAnsi"/>
        </w:rPr>
        <w:t>-</w:t>
      </w:r>
      <w:r w:rsidRPr="005365E1">
        <w:rPr>
          <w:rFonts w:cstheme="minorHAnsi"/>
        </w:rPr>
        <w:tab/>
        <w:t>adequaat wordt voorzien in de advies- en klankbordfunctie ten behoeve van de bestuurder.</w:t>
      </w:r>
    </w:p>
    <w:p w14:paraId="521F538E" w14:textId="77777777" w:rsidR="00336480" w:rsidRPr="005365E1" w:rsidRDefault="00336480" w:rsidP="009B0A8C">
      <w:pPr>
        <w:spacing w:after="0" w:line="240" w:lineRule="auto"/>
        <w:contextualSpacing/>
        <w:rPr>
          <w:rFonts w:cstheme="minorHAnsi"/>
        </w:rPr>
      </w:pPr>
    </w:p>
    <w:p w14:paraId="16D55AA3" w14:textId="77777777" w:rsidR="00336480" w:rsidRPr="005863BE" w:rsidRDefault="00336480" w:rsidP="009B0A8C">
      <w:pPr>
        <w:spacing w:after="0" w:line="240" w:lineRule="auto"/>
        <w:contextualSpacing/>
        <w:rPr>
          <w:rFonts w:cstheme="minorHAnsi"/>
          <w:b/>
          <w:bCs/>
        </w:rPr>
      </w:pPr>
      <w:r w:rsidRPr="005863BE">
        <w:rPr>
          <w:rFonts w:cstheme="minorHAnsi"/>
          <w:b/>
          <w:bCs/>
        </w:rPr>
        <w:t>3.3</w:t>
      </w:r>
      <w:r w:rsidRPr="005863BE">
        <w:rPr>
          <w:rFonts w:cstheme="minorHAnsi"/>
          <w:b/>
          <w:bCs/>
        </w:rPr>
        <w:tab/>
        <w:t>Profiel lid van de raad van toezicht</w:t>
      </w:r>
    </w:p>
    <w:p w14:paraId="050A556A" w14:textId="77777777" w:rsidR="005863BE" w:rsidRDefault="005863BE" w:rsidP="009B0A8C">
      <w:pPr>
        <w:spacing w:after="0" w:line="240" w:lineRule="auto"/>
        <w:ind w:left="705" w:hanging="705"/>
        <w:contextualSpacing/>
        <w:rPr>
          <w:rFonts w:cstheme="minorHAnsi"/>
        </w:rPr>
      </w:pPr>
    </w:p>
    <w:p w14:paraId="0657FFE2" w14:textId="43DCB4A1" w:rsidR="00177375" w:rsidRPr="005365E1" w:rsidRDefault="00336480" w:rsidP="009B0A8C">
      <w:pPr>
        <w:spacing w:after="0" w:line="240" w:lineRule="auto"/>
        <w:ind w:left="705" w:hanging="705"/>
        <w:contextualSpacing/>
        <w:rPr>
          <w:rFonts w:cstheme="minorHAnsi"/>
        </w:rPr>
      </w:pPr>
      <w:r w:rsidRPr="005365E1">
        <w:rPr>
          <w:rFonts w:cstheme="minorHAnsi"/>
        </w:rPr>
        <w:t>3.3.1</w:t>
      </w:r>
      <w:r w:rsidRPr="005365E1">
        <w:rPr>
          <w:rFonts w:cstheme="minorHAnsi"/>
        </w:rPr>
        <w:tab/>
        <w:t>De raad van toezicht stelt - zoals in artikel 3.2 aangegeven - een profielschets voor de raad van toezicht als</w:t>
      </w:r>
      <w:r w:rsidR="002D7C1B" w:rsidRPr="005365E1">
        <w:rPr>
          <w:rFonts w:cstheme="minorHAnsi"/>
        </w:rPr>
        <w:t xml:space="preserve"> </w:t>
      </w:r>
      <w:r w:rsidRPr="005365E1">
        <w:rPr>
          <w:rFonts w:cstheme="minorHAnsi"/>
        </w:rPr>
        <w:t>geheel vast, waarin in het algemeen de kwaliteiten en eigenschappen die van een lid van de raad van toezicht worden verwacht, zijn opgenomen en vult deze</w:t>
      </w:r>
      <w:r w:rsidR="000D151F">
        <w:rPr>
          <w:rFonts w:cstheme="minorHAnsi"/>
        </w:rPr>
        <w:t xml:space="preserve"> desgewenst</w:t>
      </w:r>
      <w:r w:rsidRPr="005365E1">
        <w:rPr>
          <w:rFonts w:cstheme="minorHAnsi"/>
        </w:rPr>
        <w:t xml:space="preserve"> per zetel aan met een specifieke detaillering naar achtergrond, discipline en deskundigheid. De raad van toezicht stelt de raad van bestuur </w:t>
      </w:r>
      <w:r w:rsidRPr="00693AB0">
        <w:rPr>
          <w:rFonts w:cstheme="minorHAnsi"/>
        </w:rPr>
        <w:t>en de relevante inspraakorganen</w:t>
      </w:r>
      <w:r w:rsidR="002D7C1B" w:rsidRPr="00693AB0">
        <w:rPr>
          <w:rFonts w:cstheme="minorHAnsi"/>
        </w:rPr>
        <w:t xml:space="preserve"> </w:t>
      </w:r>
      <w:r w:rsidRPr="005365E1">
        <w:rPr>
          <w:rFonts w:cstheme="minorHAnsi"/>
        </w:rPr>
        <w:t>in staat om over de (algemene en specifieke) profielschets voorafgaand advies uit te brengen.</w:t>
      </w:r>
    </w:p>
    <w:p w14:paraId="571C9567" w14:textId="77777777" w:rsidR="0068337E" w:rsidRPr="005365E1" w:rsidRDefault="0068337E" w:rsidP="009B0A8C">
      <w:pPr>
        <w:spacing w:after="0" w:line="240" w:lineRule="auto"/>
        <w:ind w:left="705" w:hanging="705"/>
        <w:contextualSpacing/>
        <w:rPr>
          <w:rFonts w:cstheme="minorHAnsi"/>
        </w:rPr>
      </w:pPr>
    </w:p>
    <w:p w14:paraId="10EC66E4" w14:textId="3426CD9C" w:rsidR="00336480" w:rsidRPr="005365E1" w:rsidRDefault="00336480" w:rsidP="009B0A8C">
      <w:pPr>
        <w:spacing w:after="0" w:line="240" w:lineRule="auto"/>
        <w:ind w:left="705" w:hanging="705"/>
        <w:contextualSpacing/>
        <w:rPr>
          <w:rFonts w:cstheme="minorHAnsi"/>
        </w:rPr>
      </w:pPr>
      <w:r w:rsidRPr="005365E1">
        <w:rPr>
          <w:rFonts w:cstheme="minorHAnsi"/>
        </w:rPr>
        <w:t>3.3.</w:t>
      </w:r>
      <w:r w:rsidR="00564BD6" w:rsidRPr="005365E1">
        <w:rPr>
          <w:rFonts w:cstheme="minorHAnsi"/>
        </w:rPr>
        <w:t>2</w:t>
      </w:r>
      <w:r w:rsidRPr="005365E1">
        <w:rPr>
          <w:rFonts w:cstheme="minorHAnsi"/>
        </w:rPr>
        <w:tab/>
        <w:t xml:space="preserve">Van de leden van de raad van toezicht wordt verwacht dat zij zich blijven verdiepen in ontwikkelingen op het gebied van </w:t>
      </w:r>
      <w:r w:rsidR="00693AB0">
        <w:rPr>
          <w:rFonts w:cstheme="minorHAnsi"/>
        </w:rPr>
        <w:t>wonen, zorg en welzijn voor ouderen in het alg</w:t>
      </w:r>
      <w:r w:rsidR="000D151F">
        <w:rPr>
          <w:rFonts w:cstheme="minorHAnsi"/>
        </w:rPr>
        <w:t>e</w:t>
      </w:r>
      <w:r w:rsidR="00693AB0">
        <w:rPr>
          <w:rFonts w:cstheme="minorHAnsi"/>
        </w:rPr>
        <w:t>m</w:t>
      </w:r>
      <w:r w:rsidR="000D151F">
        <w:rPr>
          <w:rFonts w:cstheme="minorHAnsi"/>
        </w:rPr>
        <w:t>e</w:t>
      </w:r>
      <w:r w:rsidR="00693AB0">
        <w:rPr>
          <w:rFonts w:cstheme="minorHAnsi"/>
        </w:rPr>
        <w:t>en en de f</w:t>
      </w:r>
      <w:r w:rsidRPr="005365E1">
        <w:rPr>
          <w:rFonts w:cstheme="minorHAnsi"/>
        </w:rPr>
        <w:t>unctie va</w:t>
      </w:r>
      <w:r w:rsidR="003A01EA" w:rsidRPr="005365E1">
        <w:rPr>
          <w:rFonts w:cstheme="minorHAnsi"/>
        </w:rPr>
        <w:t>n</w:t>
      </w:r>
      <w:r w:rsidR="00693AB0">
        <w:rPr>
          <w:rFonts w:cstheme="minorHAnsi"/>
        </w:rPr>
        <w:t xml:space="preserve"> Residentie </w:t>
      </w:r>
      <w:proofErr w:type="spellStart"/>
      <w:r w:rsidR="00693AB0">
        <w:rPr>
          <w:rFonts w:cstheme="minorHAnsi"/>
        </w:rPr>
        <w:t>Molenwijck</w:t>
      </w:r>
      <w:proofErr w:type="spellEnd"/>
      <w:r w:rsidR="003A01EA" w:rsidRPr="005365E1">
        <w:rPr>
          <w:rFonts w:cstheme="minorHAnsi"/>
        </w:rPr>
        <w:t xml:space="preserve"> in het bijzonder.</w:t>
      </w:r>
    </w:p>
    <w:p w14:paraId="7E9C7412" w14:textId="77777777" w:rsidR="0068337E" w:rsidRPr="005365E1" w:rsidRDefault="0068337E" w:rsidP="009B0A8C">
      <w:pPr>
        <w:spacing w:after="0" w:line="240" w:lineRule="auto"/>
        <w:ind w:left="705" w:hanging="705"/>
        <w:contextualSpacing/>
        <w:rPr>
          <w:rFonts w:cstheme="minorHAnsi"/>
        </w:rPr>
      </w:pPr>
    </w:p>
    <w:p w14:paraId="5833EF00" w14:textId="5BE6BF2A" w:rsidR="00336480" w:rsidRPr="005365E1" w:rsidRDefault="00336480" w:rsidP="009B0A8C">
      <w:pPr>
        <w:spacing w:after="0" w:line="240" w:lineRule="auto"/>
        <w:ind w:left="705" w:hanging="705"/>
        <w:contextualSpacing/>
        <w:rPr>
          <w:rFonts w:cstheme="minorHAnsi"/>
        </w:rPr>
      </w:pPr>
      <w:r w:rsidRPr="005365E1">
        <w:rPr>
          <w:rFonts w:cstheme="minorHAnsi"/>
        </w:rPr>
        <w:t>3.3.</w:t>
      </w:r>
      <w:r w:rsidR="00564BD6" w:rsidRPr="005365E1">
        <w:rPr>
          <w:rFonts w:cstheme="minorHAnsi"/>
        </w:rPr>
        <w:t>3</w:t>
      </w:r>
      <w:r w:rsidRPr="005365E1">
        <w:rPr>
          <w:rFonts w:cstheme="minorHAnsi"/>
        </w:rPr>
        <w:tab/>
        <w:t xml:space="preserve">Ten minste op het moment dat een zetel al dan niet volgens rooster vacant komt gaat de raad van toezicht na of de profielschets voor de betreffende zetel nog voldoet en nog past binnen de profielschets van de raad van toezicht. </w:t>
      </w:r>
    </w:p>
    <w:p w14:paraId="531DC6B5" w14:textId="77777777" w:rsidR="0068337E" w:rsidRPr="005365E1" w:rsidRDefault="0068337E" w:rsidP="009B0A8C">
      <w:pPr>
        <w:spacing w:after="0" w:line="240" w:lineRule="auto"/>
        <w:ind w:left="705" w:hanging="705"/>
        <w:contextualSpacing/>
        <w:rPr>
          <w:rFonts w:cstheme="minorHAnsi"/>
        </w:rPr>
      </w:pPr>
    </w:p>
    <w:p w14:paraId="5B64B95A" w14:textId="1E5CC50A" w:rsidR="00336480" w:rsidRPr="005365E1" w:rsidRDefault="00336480" w:rsidP="009B0A8C">
      <w:pPr>
        <w:spacing w:after="0" w:line="240" w:lineRule="auto"/>
        <w:ind w:left="705" w:hanging="705"/>
        <w:contextualSpacing/>
        <w:rPr>
          <w:rFonts w:cstheme="minorHAnsi"/>
        </w:rPr>
      </w:pPr>
      <w:r w:rsidRPr="005365E1">
        <w:rPr>
          <w:rFonts w:cstheme="minorHAnsi"/>
        </w:rPr>
        <w:t>3.3.</w:t>
      </w:r>
      <w:r w:rsidR="00564BD6" w:rsidRPr="005365E1">
        <w:rPr>
          <w:rFonts w:cstheme="minorHAnsi"/>
        </w:rPr>
        <w:t>4</w:t>
      </w:r>
      <w:r w:rsidRPr="005365E1">
        <w:rPr>
          <w:rFonts w:cstheme="minorHAnsi"/>
        </w:rPr>
        <w:tab/>
        <w:t>De raad van toezicht stelt de raad van bestuur in de gelegenheid h</w:t>
      </w:r>
      <w:r w:rsidR="003A01EA" w:rsidRPr="005365E1">
        <w:rPr>
          <w:rFonts w:cstheme="minorHAnsi"/>
        </w:rPr>
        <w:t xml:space="preserve">ierover advies uit te brengen. </w:t>
      </w:r>
      <w:r w:rsidRPr="000D151F">
        <w:rPr>
          <w:rFonts w:cstheme="minorHAnsi"/>
        </w:rPr>
        <w:t xml:space="preserve">Zo </w:t>
      </w:r>
      <w:r w:rsidRPr="005365E1">
        <w:rPr>
          <w:rFonts w:cstheme="minorHAnsi"/>
        </w:rPr>
        <w:t>nodig stelt de raad van toezicht de profielschets bij.</w:t>
      </w:r>
    </w:p>
    <w:p w14:paraId="4227902E" w14:textId="77777777" w:rsidR="00336480" w:rsidRPr="005365E1" w:rsidRDefault="00336480" w:rsidP="009B0A8C">
      <w:pPr>
        <w:spacing w:after="0" w:line="240" w:lineRule="auto"/>
        <w:contextualSpacing/>
        <w:rPr>
          <w:rFonts w:cstheme="minorHAnsi"/>
        </w:rPr>
      </w:pPr>
    </w:p>
    <w:p w14:paraId="02D3106D" w14:textId="77777777" w:rsidR="00336480" w:rsidRPr="005365E1" w:rsidRDefault="00336480" w:rsidP="009B0A8C">
      <w:pPr>
        <w:spacing w:after="0" w:line="240" w:lineRule="auto"/>
        <w:contextualSpacing/>
        <w:rPr>
          <w:rFonts w:cstheme="minorHAnsi"/>
        </w:rPr>
      </w:pPr>
      <w:r w:rsidRPr="005365E1">
        <w:rPr>
          <w:rFonts w:cstheme="minorHAnsi"/>
        </w:rPr>
        <w:t>3.4</w:t>
      </w:r>
      <w:r w:rsidRPr="005365E1">
        <w:rPr>
          <w:rFonts w:cstheme="minorHAnsi"/>
        </w:rPr>
        <w:tab/>
      </w:r>
      <w:r w:rsidRPr="005365E1">
        <w:rPr>
          <w:rFonts w:cstheme="minorHAnsi"/>
          <w:i/>
        </w:rPr>
        <w:t>De voorzitter</w:t>
      </w:r>
    </w:p>
    <w:p w14:paraId="110E0122" w14:textId="77777777" w:rsidR="00177375" w:rsidRPr="005365E1" w:rsidRDefault="00336480" w:rsidP="009B0A8C">
      <w:pPr>
        <w:spacing w:after="0" w:line="240" w:lineRule="auto"/>
        <w:ind w:left="705" w:hanging="705"/>
        <w:contextualSpacing/>
        <w:rPr>
          <w:rFonts w:cstheme="minorHAnsi"/>
        </w:rPr>
      </w:pPr>
      <w:r w:rsidRPr="005365E1">
        <w:rPr>
          <w:rFonts w:cstheme="minorHAnsi"/>
        </w:rPr>
        <w:t>3.4.1</w:t>
      </w:r>
      <w:r w:rsidRPr="005365E1">
        <w:rPr>
          <w:rFonts w:cstheme="minorHAnsi"/>
        </w:rPr>
        <w:tab/>
        <w:t>De voorzitter van de raad van toezicht wordt door de raad van toezicht uit zijn midden benoemd.</w:t>
      </w:r>
    </w:p>
    <w:p w14:paraId="385CE472" w14:textId="77777777" w:rsidR="0068337E" w:rsidRPr="005365E1" w:rsidRDefault="0068337E" w:rsidP="009B0A8C">
      <w:pPr>
        <w:spacing w:after="0" w:line="240" w:lineRule="auto"/>
        <w:ind w:left="705" w:hanging="705"/>
        <w:contextualSpacing/>
        <w:rPr>
          <w:rFonts w:cstheme="minorHAnsi"/>
        </w:rPr>
      </w:pPr>
    </w:p>
    <w:p w14:paraId="405C69DA" w14:textId="694104B7" w:rsidR="00336480" w:rsidRPr="000D151F" w:rsidRDefault="00336480" w:rsidP="009B0A8C">
      <w:pPr>
        <w:spacing w:after="0" w:line="240" w:lineRule="auto"/>
        <w:ind w:left="705" w:hanging="705"/>
        <w:contextualSpacing/>
        <w:rPr>
          <w:rFonts w:cstheme="minorHAnsi"/>
        </w:rPr>
      </w:pPr>
      <w:r w:rsidRPr="005365E1">
        <w:rPr>
          <w:rFonts w:cstheme="minorHAnsi"/>
        </w:rPr>
        <w:t>3.4.2</w:t>
      </w:r>
      <w:r w:rsidRPr="005365E1">
        <w:rPr>
          <w:rFonts w:cstheme="minorHAnsi"/>
        </w:rPr>
        <w:tab/>
        <w:t xml:space="preserve">Van de voorzitter </w:t>
      </w:r>
      <w:r w:rsidR="001936A9" w:rsidRPr="005365E1">
        <w:rPr>
          <w:rFonts w:cstheme="minorHAnsi"/>
        </w:rPr>
        <w:t>van de raad van toezicht worden</w:t>
      </w:r>
      <w:r w:rsidRPr="005365E1">
        <w:rPr>
          <w:rFonts w:cstheme="minorHAnsi"/>
        </w:rPr>
        <w:t xml:space="preserve"> specifieke eigenschappen en kwaliteiten verwacht</w:t>
      </w:r>
      <w:r w:rsidR="001936A9" w:rsidRPr="005365E1">
        <w:rPr>
          <w:rFonts w:cstheme="minorHAnsi"/>
        </w:rPr>
        <w:t>.</w:t>
      </w:r>
      <w:r w:rsidRPr="005365E1">
        <w:rPr>
          <w:rFonts w:cstheme="minorHAnsi"/>
        </w:rPr>
        <w:t xml:space="preserve"> </w:t>
      </w:r>
      <w:r w:rsidRPr="000D151F">
        <w:rPr>
          <w:rFonts w:cstheme="minorHAnsi"/>
        </w:rPr>
        <w:t>In het bijzonder dient hij/zij :</w:t>
      </w:r>
    </w:p>
    <w:p w14:paraId="34559881" w14:textId="77777777" w:rsidR="00336480" w:rsidRPr="000D151F" w:rsidRDefault="00336480" w:rsidP="009B0A8C">
      <w:pPr>
        <w:spacing w:after="0" w:line="240" w:lineRule="auto"/>
        <w:ind w:left="1410" w:hanging="705"/>
        <w:contextualSpacing/>
        <w:rPr>
          <w:rFonts w:cstheme="minorHAnsi"/>
        </w:rPr>
      </w:pPr>
      <w:r w:rsidRPr="000D151F">
        <w:rPr>
          <w:rFonts w:cstheme="minorHAnsi"/>
        </w:rPr>
        <w:t>-</w:t>
      </w:r>
      <w:r w:rsidRPr="000D151F">
        <w:rPr>
          <w:rFonts w:cstheme="minorHAnsi"/>
        </w:rPr>
        <w:tab/>
        <w:t>het vermogen te hebben om met autoriteit en natuurlijk gezag de voorzittersfunctie in de raad van toezicht te vervullen;</w:t>
      </w:r>
    </w:p>
    <w:p w14:paraId="52C84B34" w14:textId="77777777" w:rsidR="00336480" w:rsidRPr="000D151F" w:rsidRDefault="00336480" w:rsidP="009B0A8C">
      <w:pPr>
        <w:spacing w:after="0" w:line="240" w:lineRule="auto"/>
        <w:ind w:left="1410" w:hanging="705"/>
        <w:contextualSpacing/>
        <w:rPr>
          <w:rFonts w:cstheme="minorHAnsi"/>
        </w:rPr>
      </w:pPr>
      <w:r w:rsidRPr="000D151F">
        <w:rPr>
          <w:rFonts w:cstheme="minorHAnsi"/>
        </w:rPr>
        <w:t>-</w:t>
      </w:r>
      <w:r w:rsidRPr="000D151F">
        <w:rPr>
          <w:rFonts w:cstheme="minorHAnsi"/>
        </w:rPr>
        <w:tab/>
        <w:t>over de persoonlijkheid en achtergrond te beschikken om een leidende rol te vervullen bij de mening- en besluitvorming van de raad van toezicht;</w:t>
      </w:r>
    </w:p>
    <w:p w14:paraId="68F9E886" w14:textId="6FA0840A" w:rsidR="00336480" w:rsidRPr="000D151F" w:rsidRDefault="00336480" w:rsidP="009B0A8C">
      <w:pPr>
        <w:spacing w:after="0" w:line="240" w:lineRule="auto"/>
        <w:ind w:left="1410" w:hanging="705"/>
        <w:contextualSpacing/>
        <w:rPr>
          <w:rFonts w:cstheme="minorHAnsi"/>
        </w:rPr>
      </w:pPr>
      <w:r w:rsidRPr="000D151F">
        <w:rPr>
          <w:rFonts w:cstheme="minorHAnsi"/>
        </w:rPr>
        <w:t>-</w:t>
      </w:r>
      <w:r w:rsidRPr="000D151F">
        <w:rPr>
          <w:rFonts w:cstheme="minorHAnsi"/>
        </w:rPr>
        <w:tab/>
        <w:t>over inzicht en overzicht te beschikken ten aanzien van de taken en functie van de raad van toezicht en de raad van bestuur</w:t>
      </w:r>
      <w:r w:rsidR="001936A9" w:rsidRPr="000D151F">
        <w:rPr>
          <w:rFonts w:cstheme="minorHAnsi"/>
        </w:rPr>
        <w:t>;</w:t>
      </w:r>
    </w:p>
    <w:p w14:paraId="565A4654" w14:textId="77777777" w:rsidR="00336480" w:rsidRPr="000D151F" w:rsidRDefault="00336480" w:rsidP="009B0A8C">
      <w:pPr>
        <w:spacing w:after="0" w:line="240" w:lineRule="auto"/>
        <w:ind w:left="1410" w:hanging="705"/>
        <w:contextualSpacing/>
        <w:rPr>
          <w:rFonts w:cstheme="minorHAnsi"/>
        </w:rPr>
      </w:pPr>
      <w:r w:rsidRPr="000D151F">
        <w:rPr>
          <w:rFonts w:cstheme="minorHAnsi"/>
        </w:rPr>
        <w:t>-</w:t>
      </w:r>
      <w:r w:rsidRPr="000D151F">
        <w:rPr>
          <w:rFonts w:cstheme="minorHAnsi"/>
        </w:rPr>
        <w:tab/>
        <w:t>over zodanige eigenschappen en uitstraling te beschikken dat hij zo nodig extern een rol in het belang van de stichting en de daarmee verbonden instelling kan vervullen.</w:t>
      </w:r>
    </w:p>
    <w:p w14:paraId="5EB4C952" w14:textId="77777777" w:rsidR="0068337E" w:rsidRPr="000D151F" w:rsidRDefault="0068337E" w:rsidP="009B0A8C">
      <w:pPr>
        <w:spacing w:after="0" w:line="240" w:lineRule="auto"/>
        <w:ind w:left="705" w:hanging="705"/>
        <w:contextualSpacing/>
        <w:rPr>
          <w:rFonts w:cstheme="minorHAnsi"/>
        </w:rPr>
      </w:pPr>
    </w:p>
    <w:p w14:paraId="121C380E" w14:textId="77777777" w:rsidR="00177375" w:rsidRPr="005365E1" w:rsidRDefault="00336480" w:rsidP="009B0A8C">
      <w:pPr>
        <w:spacing w:after="0" w:line="240" w:lineRule="auto"/>
        <w:ind w:left="705" w:hanging="705"/>
        <w:contextualSpacing/>
        <w:rPr>
          <w:rFonts w:cstheme="minorHAnsi"/>
        </w:rPr>
      </w:pPr>
      <w:r w:rsidRPr="005365E1">
        <w:rPr>
          <w:rFonts w:cstheme="minorHAnsi"/>
        </w:rPr>
        <w:lastRenderedPageBreak/>
        <w:t>3.4.3</w:t>
      </w:r>
      <w:r w:rsidRPr="005365E1">
        <w:rPr>
          <w:rFonts w:cstheme="minorHAnsi"/>
        </w:rPr>
        <w:tab/>
        <w:t>De voorzitter stelt in overleg met de raad van bestuur de agenda voor de vergaderingen vast, leidt de vergaderingen van de raad van toezicht en is voor de raad van bestuur en eventueel andere betrokkenen het eerst aanspreekbare lid van de raad van toezicht.</w:t>
      </w:r>
    </w:p>
    <w:p w14:paraId="589C3BCF" w14:textId="77777777" w:rsidR="0068337E" w:rsidRPr="005365E1" w:rsidRDefault="0068337E" w:rsidP="009B0A8C">
      <w:pPr>
        <w:spacing w:after="0" w:line="240" w:lineRule="auto"/>
        <w:ind w:left="705" w:hanging="705"/>
        <w:contextualSpacing/>
        <w:rPr>
          <w:rFonts w:cstheme="minorHAnsi"/>
        </w:rPr>
      </w:pPr>
    </w:p>
    <w:p w14:paraId="31316F38" w14:textId="5E994C1E" w:rsidR="008F0B85" w:rsidRDefault="00336480" w:rsidP="008F0B85">
      <w:pPr>
        <w:spacing w:after="0" w:line="240" w:lineRule="auto"/>
        <w:ind w:left="705" w:hanging="705"/>
        <w:contextualSpacing/>
        <w:rPr>
          <w:rFonts w:cstheme="minorHAnsi"/>
        </w:rPr>
      </w:pPr>
      <w:r w:rsidRPr="005365E1">
        <w:rPr>
          <w:rFonts w:cstheme="minorHAnsi"/>
        </w:rPr>
        <w:t>3.4.4</w:t>
      </w:r>
      <w:r w:rsidRPr="005365E1">
        <w:rPr>
          <w:rFonts w:cstheme="minorHAnsi"/>
        </w:rPr>
        <w:tab/>
        <w:t>Indien de raad van toezicht naar buiten treedt, geschiedt dit in de regel bij monde van de voorzitter.</w:t>
      </w:r>
    </w:p>
    <w:p w14:paraId="06CE6041" w14:textId="364F44CD" w:rsidR="008F0B85" w:rsidRDefault="008F0B85" w:rsidP="009B0A8C">
      <w:pPr>
        <w:spacing w:after="0" w:line="240" w:lineRule="auto"/>
        <w:ind w:left="705" w:hanging="705"/>
        <w:contextualSpacing/>
        <w:rPr>
          <w:rFonts w:cstheme="minorHAnsi"/>
        </w:rPr>
      </w:pPr>
    </w:p>
    <w:p w14:paraId="640D4EFB" w14:textId="06CD3D53" w:rsidR="00336480" w:rsidRPr="005365E1" w:rsidRDefault="00336480" w:rsidP="009B0A8C">
      <w:pPr>
        <w:spacing w:after="0" w:line="240" w:lineRule="auto"/>
        <w:contextualSpacing/>
        <w:rPr>
          <w:rFonts w:cstheme="minorHAnsi"/>
        </w:rPr>
      </w:pPr>
      <w:r w:rsidRPr="005365E1">
        <w:rPr>
          <w:rFonts w:cstheme="minorHAnsi"/>
        </w:rPr>
        <w:t>3.4.5</w:t>
      </w:r>
      <w:r w:rsidR="00564BD6" w:rsidRPr="005365E1">
        <w:rPr>
          <w:rFonts w:cstheme="minorHAnsi"/>
        </w:rPr>
        <w:t xml:space="preserve"> </w:t>
      </w:r>
      <w:r w:rsidR="00564BD6" w:rsidRPr="005365E1">
        <w:rPr>
          <w:rFonts w:cstheme="minorHAnsi"/>
        </w:rPr>
        <w:tab/>
      </w:r>
      <w:r w:rsidRPr="005365E1">
        <w:rPr>
          <w:rFonts w:cstheme="minorHAnsi"/>
          <w:i/>
        </w:rPr>
        <w:t>Aandachtsgebieden</w:t>
      </w:r>
    </w:p>
    <w:p w14:paraId="6D9BD723" w14:textId="02103032" w:rsidR="00336480" w:rsidRPr="005365E1" w:rsidRDefault="00336480" w:rsidP="00EF3E4C">
      <w:pPr>
        <w:spacing w:after="0" w:line="240" w:lineRule="auto"/>
        <w:ind w:left="708"/>
        <w:contextualSpacing/>
        <w:rPr>
          <w:rFonts w:cstheme="minorHAnsi"/>
        </w:rPr>
      </w:pPr>
      <w:r w:rsidRPr="005365E1">
        <w:rPr>
          <w:rFonts w:cstheme="minorHAnsi"/>
        </w:rPr>
        <w:t>De raad van toezicht kan desgewenst een onderlinge verdeling van aandachtsgebieden</w:t>
      </w:r>
      <w:r w:rsidR="00EA46DD">
        <w:rPr>
          <w:rStyle w:val="Voetnootmarkering"/>
          <w:rFonts w:cstheme="minorHAnsi"/>
        </w:rPr>
        <w:footnoteReference w:id="6"/>
      </w:r>
      <w:r w:rsidR="008F0B85">
        <w:rPr>
          <w:rFonts w:cstheme="minorHAnsi"/>
          <w:vertAlign w:val="superscript"/>
        </w:rPr>
        <w:t xml:space="preserve"> </w:t>
      </w:r>
      <w:r w:rsidRPr="005365E1">
        <w:rPr>
          <w:rFonts w:cstheme="minorHAnsi"/>
        </w:rPr>
        <w:t>afspreken. De aandachtsgebieden zullen in de regel worden bepaald door de achtergrond, discipline en deskundigheid van de leden van de raad van toezicht. Een eventuele verdeling laat echter de verantwoordelijkheid voor het integrale toezicht door de raad van toezicht onverlet.</w:t>
      </w:r>
    </w:p>
    <w:p w14:paraId="2821CBE7" w14:textId="77777777" w:rsidR="00336480" w:rsidRPr="005365E1" w:rsidRDefault="00336480" w:rsidP="009B0A8C">
      <w:pPr>
        <w:spacing w:after="0" w:line="240" w:lineRule="auto"/>
        <w:contextualSpacing/>
        <w:rPr>
          <w:rFonts w:cstheme="minorHAnsi"/>
        </w:rPr>
      </w:pPr>
    </w:p>
    <w:p w14:paraId="339817F6" w14:textId="77777777" w:rsidR="00336480" w:rsidRPr="005365E1" w:rsidRDefault="00336480" w:rsidP="009B0A8C">
      <w:pPr>
        <w:spacing w:after="0" w:line="240" w:lineRule="auto"/>
        <w:contextualSpacing/>
        <w:rPr>
          <w:rFonts w:cstheme="minorHAnsi"/>
        </w:rPr>
      </w:pPr>
      <w:r w:rsidRPr="005365E1">
        <w:rPr>
          <w:rFonts w:cstheme="minorHAnsi"/>
        </w:rPr>
        <w:t>3.5</w:t>
      </w:r>
      <w:r w:rsidRPr="005365E1">
        <w:rPr>
          <w:rFonts w:cstheme="minorHAnsi"/>
        </w:rPr>
        <w:tab/>
      </w:r>
      <w:r w:rsidRPr="005365E1">
        <w:rPr>
          <w:rFonts w:cstheme="minorHAnsi"/>
          <w:i/>
        </w:rPr>
        <w:t>Belangenverstrengeling</w:t>
      </w:r>
    </w:p>
    <w:p w14:paraId="58832EC5" w14:textId="77777777" w:rsidR="00177375" w:rsidRPr="005365E1" w:rsidRDefault="00336480" w:rsidP="009B0A8C">
      <w:pPr>
        <w:spacing w:after="0" w:line="240" w:lineRule="auto"/>
        <w:ind w:left="705" w:hanging="705"/>
        <w:contextualSpacing/>
        <w:rPr>
          <w:rFonts w:cstheme="minorHAnsi"/>
        </w:rPr>
      </w:pPr>
      <w:r w:rsidRPr="005365E1">
        <w:rPr>
          <w:rFonts w:cstheme="minorHAnsi"/>
        </w:rPr>
        <w:t>3.5.1</w:t>
      </w:r>
      <w:r w:rsidRPr="005365E1">
        <w:rPr>
          <w:rFonts w:cstheme="minorHAnsi"/>
        </w:rPr>
        <w:tab/>
        <w:t>Het functioneren van een lid van de raad van toezicht wordt gekenmerkt door integriteit en een onafhankelijke opstelling.</w:t>
      </w:r>
      <w:r w:rsidR="002D7C1B" w:rsidRPr="005365E1">
        <w:rPr>
          <w:rFonts w:cstheme="minorHAnsi"/>
        </w:rPr>
        <w:t xml:space="preserve"> </w:t>
      </w:r>
    </w:p>
    <w:p w14:paraId="6DF8344B" w14:textId="77777777" w:rsidR="0068337E" w:rsidRPr="005365E1" w:rsidRDefault="0068337E" w:rsidP="009B0A8C">
      <w:pPr>
        <w:spacing w:after="0" w:line="240" w:lineRule="auto"/>
        <w:ind w:left="705" w:hanging="705"/>
        <w:contextualSpacing/>
        <w:rPr>
          <w:rFonts w:cstheme="minorHAnsi"/>
        </w:rPr>
      </w:pPr>
    </w:p>
    <w:p w14:paraId="5276C421" w14:textId="3E408912" w:rsidR="00336480" w:rsidRPr="005365E1" w:rsidRDefault="00336480" w:rsidP="009B0A8C">
      <w:pPr>
        <w:spacing w:after="0" w:line="240" w:lineRule="auto"/>
        <w:ind w:left="705" w:hanging="705"/>
        <w:contextualSpacing/>
        <w:rPr>
          <w:rFonts w:cstheme="minorHAnsi"/>
        </w:rPr>
      </w:pPr>
      <w:r w:rsidRPr="005365E1">
        <w:rPr>
          <w:rFonts w:cstheme="minorHAnsi"/>
        </w:rPr>
        <w:t>3.5.2</w:t>
      </w:r>
      <w:r w:rsidRPr="005365E1">
        <w:rPr>
          <w:rFonts w:cstheme="minorHAnsi"/>
        </w:rPr>
        <w:tab/>
        <w:t xml:space="preserve">Elke vorm van persoonlijke bevoordeling dan wel belangenverstrengeling van een lid van de raad van toezicht en de stichting wordt voorkomen en de schijn hiervan wordt vermeden. </w:t>
      </w:r>
    </w:p>
    <w:p w14:paraId="65FB02BA" w14:textId="77777777" w:rsidR="0068337E" w:rsidRPr="005365E1" w:rsidRDefault="0068337E" w:rsidP="009B0A8C">
      <w:pPr>
        <w:spacing w:after="0" w:line="240" w:lineRule="auto"/>
        <w:ind w:left="705" w:hanging="705"/>
        <w:contextualSpacing/>
        <w:rPr>
          <w:rFonts w:cstheme="minorHAnsi"/>
        </w:rPr>
      </w:pPr>
    </w:p>
    <w:p w14:paraId="314F1A34" w14:textId="4215A250" w:rsidR="00336480" w:rsidRPr="005365E1" w:rsidRDefault="00336480" w:rsidP="009B0A8C">
      <w:pPr>
        <w:spacing w:after="0" w:line="240" w:lineRule="auto"/>
        <w:ind w:left="705" w:hanging="705"/>
        <w:contextualSpacing/>
        <w:rPr>
          <w:rFonts w:cstheme="minorHAnsi"/>
        </w:rPr>
      </w:pPr>
      <w:r w:rsidRPr="005365E1">
        <w:rPr>
          <w:rFonts w:cstheme="minorHAnsi"/>
        </w:rPr>
        <w:t>3.5.3</w:t>
      </w:r>
      <w:r w:rsidRPr="005365E1">
        <w:rPr>
          <w:rFonts w:cstheme="minorHAnsi"/>
        </w:rPr>
        <w:tab/>
        <w:t>Een lid van de raad van toezicht meldt</w:t>
      </w:r>
      <w:r w:rsidR="002D7C1B" w:rsidRPr="005365E1">
        <w:rPr>
          <w:rFonts w:cstheme="minorHAnsi"/>
        </w:rPr>
        <w:t xml:space="preserve"> </w:t>
      </w:r>
      <w:r w:rsidRPr="005365E1">
        <w:rPr>
          <w:rFonts w:cstheme="minorHAnsi"/>
        </w:rPr>
        <w:t>bij de voorzitter en de overige leden van de raad van toezicht terstond</w:t>
      </w:r>
      <w:r w:rsidR="002D7C1B" w:rsidRPr="005365E1">
        <w:rPr>
          <w:rFonts w:cstheme="minorHAnsi"/>
        </w:rPr>
        <w:t xml:space="preserve"> </w:t>
      </w:r>
      <w:r w:rsidRPr="005365E1">
        <w:rPr>
          <w:rFonts w:cstheme="minorHAnsi"/>
        </w:rPr>
        <w:t>elke (</w:t>
      </w:r>
      <w:r w:rsidR="00200D20" w:rsidRPr="005365E1">
        <w:rPr>
          <w:rFonts w:cstheme="minorHAnsi"/>
        </w:rPr>
        <w:t>potentiële</w:t>
      </w:r>
      <w:r w:rsidRPr="005365E1">
        <w:rPr>
          <w:rFonts w:cstheme="minorHAnsi"/>
        </w:rPr>
        <w:t>) vorm en/of schijn van belangverstrengeling</w:t>
      </w:r>
      <w:r w:rsidR="001936A9" w:rsidRPr="005365E1">
        <w:rPr>
          <w:rFonts w:cstheme="minorHAnsi"/>
        </w:rPr>
        <w:t>.</w:t>
      </w:r>
      <w:r w:rsidR="002D7C1B" w:rsidRPr="005365E1">
        <w:rPr>
          <w:rFonts w:cstheme="minorHAnsi"/>
        </w:rPr>
        <w:t xml:space="preserve"> </w:t>
      </w:r>
      <w:r w:rsidRPr="005365E1">
        <w:rPr>
          <w:rFonts w:cstheme="minorHAnsi"/>
        </w:rPr>
        <w:t xml:space="preserve">En verschaft daarover alle relevante informatie. </w:t>
      </w:r>
    </w:p>
    <w:p w14:paraId="42AD0C2A" w14:textId="77777777" w:rsidR="00336480" w:rsidRPr="005365E1" w:rsidRDefault="00336480" w:rsidP="009B0A8C">
      <w:pPr>
        <w:spacing w:after="0" w:line="240" w:lineRule="auto"/>
        <w:ind w:left="705"/>
        <w:contextualSpacing/>
        <w:rPr>
          <w:rFonts w:cstheme="minorHAnsi"/>
        </w:rPr>
      </w:pPr>
      <w:r w:rsidRPr="005365E1">
        <w:rPr>
          <w:rFonts w:cstheme="minorHAnsi"/>
        </w:rPr>
        <w:t xml:space="preserve">De overige toezichthouders treden buiten aanwezigheid van het betrokken lid zo spoedig mogelijk in overleg over de vraag of er sprake is van belangenverstrengeling en eventueel de wijze waarop het tegenstrijdig belang kan worden voorkomen of wordt beëindigd. </w:t>
      </w:r>
    </w:p>
    <w:p w14:paraId="03B887D8" w14:textId="77777777" w:rsidR="00336480" w:rsidRPr="005365E1" w:rsidRDefault="00336480" w:rsidP="009B0A8C">
      <w:pPr>
        <w:spacing w:after="0" w:line="240" w:lineRule="auto"/>
        <w:ind w:left="705"/>
        <w:contextualSpacing/>
        <w:rPr>
          <w:rFonts w:cstheme="minorHAnsi"/>
        </w:rPr>
      </w:pPr>
      <w:r w:rsidRPr="005365E1">
        <w:rPr>
          <w:rFonts w:cstheme="minorHAnsi"/>
        </w:rPr>
        <w:t xml:space="preserve">Indien de raad van toezicht van oordeel is dat er sprake is van een incidentele onverenigbaarheid, waarvoor een tijdelijke oplossing mogelijk is, werkt het betreffende lid van de raad van toezicht mee aan deze tijdelijke oplossing. Die tijdelijke oplossing bestaat er in elk geval uit dat het betreffende lid van de raad van toezicht niet deel zal nemen aan de discussie en besluitvorming over een onderwerp of transactie waarbij (de schijn van) belangenverstrengeling zou kunnen optreden. </w:t>
      </w:r>
    </w:p>
    <w:p w14:paraId="5940221D" w14:textId="77777777" w:rsidR="00336480" w:rsidRPr="005365E1" w:rsidRDefault="00336480" w:rsidP="009B0A8C">
      <w:pPr>
        <w:spacing w:after="0" w:line="240" w:lineRule="auto"/>
        <w:ind w:left="705"/>
        <w:contextualSpacing/>
        <w:rPr>
          <w:rFonts w:cstheme="minorHAnsi"/>
        </w:rPr>
      </w:pPr>
      <w:r w:rsidRPr="005365E1">
        <w:rPr>
          <w:rFonts w:cstheme="minorHAnsi"/>
        </w:rPr>
        <w:t xml:space="preserve">Indien de raad van toezicht van oordeel is dat er sprake is van een structurele onverenigbaarheid, zal het betreffende lid van de raad van toezicht er voor zorgdragen dat de onverenigbaarheid wordt opgeheven dan wel zal hij aftreden. </w:t>
      </w:r>
    </w:p>
    <w:p w14:paraId="28FF7A1F" w14:textId="77777777" w:rsidR="00177375" w:rsidRPr="005365E1" w:rsidRDefault="00336480" w:rsidP="009B0A8C">
      <w:pPr>
        <w:spacing w:after="0" w:line="240" w:lineRule="auto"/>
        <w:ind w:left="705"/>
        <w:contextualSpacing/>
        <w:rPr>
          <w:rFonts w:cstheme="minorHAnsi"/>
        </w:rPr>
      </w:pPr>
      <w:r w:rsidRPr="005365E1">
        <w:rPr>
          <w:rFonts w:cstheme="minorHAnsi"/>
        </w:rPr>
        <w:t>Indien de betreffende toezichthouder niet onverwijld maatregelen neemt om het tegenstrijdig belang op te heffen of uit eigener beweging aftreedt, zal de betreffende toezichthouder worden ontslagen door de raad van toezicht.</w:t>
      </w:r>
    </w:p>
    <w:p w14:paraId="69A47F8C" w14:textId="77777777" w:rsidR="0068337E" w:rsidRPr="005365E1" w:rsidRDefault="0068337E" w:rsidP="009B0A8C">
      <w:pPr>
        <w:spacing w:after="0" w:line="240" w:lineRule="auto"/>
        <w:ind w:left="705" w:hanging="705"/>
        <w:contextualSpacing/>
        <w:rPr>
          <w:rFonts w:cstheme="minorHAnsi"/>
        </w:rPr>
      </w:pPr>
    </w:p>
    <w:p w14:paraId="221E4445" w14:textId="77777777" w:rsidR="00177375" w:rsidRPr="005365E1" w:rsidRDefault="00336480" w:rsidP="009B0A8C">
      <w:pPr>
        <w:spacing w:after="0" w:line="240" w:lineRule="auto"/>
        <w:ind w:left="705" w:hanging="705"/>
        <w:contextualSpacing/>
        <w:rPr>
          <w:rFonts w:cstheme="minorHAnsi"/>
        </w:rPr>
      </w:pPr>
      <w:r w:rsidRPr="005365E1">
        <w:rPr>
          <w:rFonts w:cstheme="minorHAnsi"/>
        </w:rPr>
        <w:t>3.5.4</w:t>
      </w:r>
      <w:r w:rsidRPr="005365E1">
        <w:rPr>
          <w:rFonts w:cstheme="minorHAnsi"/>
        </w:rPr>
        <w:tab/>
        <w:t xml:space="preserve">Indien de voorzitter van de raad van toezicht een (potentieel) tegenstrijdig belang heeft, zal een ander lid van de raad van toezicht als voorzitter optreden tot het moment dat het tegenstrijdig belang is beëindigd dan wel, in het geval dat het tegenstrijdig belang tot aftreden van de voorzitter leidt, tot het moment van diens vervanging. </w:t>
      </w:r>
    </w:p>
    <w:p w14:paraId="66BDFFDD" w14:textId="77777777" w:rsidR="0068337E" w:rsidRPr="005365E1" w:rsidRDefault="0068337E" w:rsidP="009B0A8C">
      <w:pPr>
        <w:spacing w:after="0" w:line="240" w:lineRule="auto"/>
        <w:ind w:left="705" w:hanging="705"/>
        <w:contextualSpacing/>
        <w:rPr>
          <w:rFonts w:cstheme="minorHAnsi"/>
        </w:rPr>
      </w:pPr>
    </w:p>
    <w:p w14:paraId="776A5837" w14:textId="5EFC5AA8" w:rsidR="00177375" w:rsidRDefault="00336480" w:rsidP="009B0A8C">
      <w:pPr>
        <w:spacing w:after="0" w:line="240" w:lineRule="auto"/>
        <w:ind w:left="705" w:hanging="705"/>
        <w:contextualSpacing/>
        <w:rPr>
          <w:rFonts w:cstheme="minorHAnsi"/>
        </w:rPr>
      </w:pPr>
      <w:r w:rsidRPr="005365E1">
        <w:rPr>
          <w:rFonts w:cstheme="minorHAnsi"/>
        </w:rPr>
        <w:t>3.5.5</w:t>
      </w:r>
      <w:r w:rsidRPr="005365E1">
        <w:rPr>
          <w:rFonts w:cstheme="minorHAnsi"/>
        </w:rPr>
        <w:tab/>
      </w:r>
      <w:r w:rsidR="000614BC">
        <w:rPr>
          <w:rFonts w:cstheme="minorHAnsi"/>
        </w:rPr>
        <w:t>Een</w:t>
      </w:r>
      <w:r w:rsidRPr="000D151F">
        <w:rPr>
          <w:rFonts w:cstheme="minorHAnsi"/>
        </w:rPr>
        <w:t xml:space="preserve"> transactie waarbij een lid van de raad van toezicht een tegenstrijdig belang heeft, </w:t>
      </w:r>
      <w:r w:rsidR="000614BC">
        <w:rPr>
          <w:rFonts w:cstheme="minorHAnsi"/>
        </w:rPr>
        <w:t xml:space="preserve">zal </w:t>
      </w:r>
      <w:r w:rsidRPr="000D151F">
        <w:rPr>
          <w:rFonts w:cstheme="minorHAnsi"/>
        </w:rPr>
        <w:t xml:space="preserve">uitsluitend mogen worden aangegaan onder in de branche gebruikelijke </w:t>
      </w:r>
      <w:r w:rsidR="003A01EA" w:rsidRPr="000D151F">
        <w:rPr>
          <w:rFonts w:cstheme="minorHAnsi"/>
        </w:rPr>
        <w:t>voorwaarden</w:t>
      </w:r>
      <w:r w:rsidRPr="000D151F">
        <w:rPr>
          <w:rFonts w:cstheme="minorHAnsi"/>
        </w:rPr>
        <w:t xml:space="preserve"> en behoeft de voorafgaande goedkeuring van de raad van toezicht.</w:t>
      </w:r>
    </w:p>
    <w:p w14:paraId="092D8C85" w14:textId="77777777" w:rsidR="00EA46DD" w:rsidRDefault="00EA46DD" w:rsidP="00532507">
      <w:pPr>
        <w:spacing w:after="0" w:line="240" w:lineRule="auto"/>
        <w:contextualSpacing/>
        <w:rPr>
          <w:rFonts w:cstheme="minorHAnsi"/>
        </w:rPr>
      </w:pPr>
    </w:p>
    <w:p w14:paraId="59EB5ABA" w14:textId="622038BD" w:rsidR="00336480" w:rsidRDefault="00336480" w:rsidP="00EA46DD">
      <w:pPr>
        <w:spacing w:after="0" w:line="240" w:lineRule="auto"/>
        <w:ind w:left="705" w:hanging="705"/>
        <w:contextualSpacing/>
        <w:rPr>
          <w:rFonts w:cstheme="minorHAnsi"/>
        </w:rPr>
      </w:pPr>
      <w:r w:rsidRPr="005365E1">
        <w:rPr>
          <w:rFonts w:cstheme="minorHAnsi"/>
        </w:rPr>
        <w:t>3.5.6</w:t>
      </w:r>
      <w:r w:rsidRPr="005365E1">
        <w:rPr>
          <w:rFonts w:cstheme="minorHAnsi"/>
        </w:rPr>
        <w:tab/>
        <w:t>De leden van de raad van toezicht geven in het jaarverslag inzicht in hun hoofd- en nevenfuncties.</w:t>
      </w:r>
    </w:p>
    <w:p w14:paraId="779597F6" w14:textId="40F3BE7D" w:rsidR="008F0B85" w:rsidRDefault="008F0B85" w:rsidP="009B0A8C">
      <w:pPr>
        <w:spacing w:after="0" w:line="240" w:lineRule="auto"/>
        <w:ind w:left="705" w:hanging="705"/>
        <w:contextualSpacing/>
        <w:rPr>
          <w:rFonts w:cstheme="minorHAnsi"/>
        </w:rPr>
      </w:pPr>
    </w:p>
    <w:p w14:paraId="08EC468A" w14:textId="33748656" w:rsidR="00336480" w:rsidRDefault="00336480" w:rsidP="009B0A8C">
      <w:pPr>
        <w:spacing w:after="0" w:line="240" w:lineRule="auto"/>
        <w:contextualSpacing/>
        <w:rPr>
          <w:rFonts w:cstheme="minorHAnsi"/>
          <w:b/>
        </w:rPr>
      </w:pPr>
      <w:r w:rsidRPr="005365E1">
        <w:rPr>
          <w:rFonts w:cstheme="minorHAnsi"/>
          <w:b/>
        </w:rPr>
        <w:t>4.</w:t>
      </w:r>
      <w:r w:rsidRPr="005365E1">
        <w:rPr>
          <w:rFonts w:cstheme="minorHAnsi"/>
          <w:b/>
        </w:rPr>
        <w:tab/>
        <w:t>Benoeming en scholingsprogramma leden raad van toezicht</w:t>
      </w:r>
    </w:p>
    <w:p w14:paraId="185257AD" w14:textId="77777777" w:rsidR="00EA46DD" w:rsidRPr="005365E1" w:rsidRDefault="00EA46DD" w:rsidP="009B0A8C">
      <w:pPr>
        <w:spacing w:after="0" w:line="240" w:lineRule="auto"/>
        <w:contextualSpacing/>
        <w:rPr>
          <w:rFonts w:cstheme="minorHAnsi"/>
          <w:b/>
        </w:rPr>
      </w:pPr>
    </w:p>
    <w:p w14:paraId="24FBBAF6" w14:textId="77777777" w:rsidR="00177375" w:rsidRPr="005365E1" w:rsidRDefault="00336480" w:rsidP="009B0A8C">
      <w:pPr>
        <w:spacing w:after="0" w:line="240" w:lineRule="auto"/>
        <w:ind w:left="705" w:hanging="705"/>
        <w:contextualSpacing/>
        <w:rPr>
          <w:rFonts w:cstheme="minorHAnsi"/>
        </w:rPr>
      </w:pPr>
      <w:r w:rsidRPr="005365E1">
        <w:rPr>
          <w:rFonts w:cstheme="minorHAnsi"/>
        </w:rPr>
        <w:t>4.1</w:t>
      </w:r>
      <w:r w:rsidRPr="005365E1">
        <w:rPr>
          <w:rFonts w:cstheme="minorHAnsi"/>
        </w:rPr>
        <w:tab/>
        <w:t xml:space="preserve">De raad van toezicht stelt vast en maakt openbaar dat er een vacature is. </w:t>
      </w:r>
    </w:p>
    <w:p w14:paraId="6B5AD6F3" w14:textId="04457371" w:rsidR="00336480" w:rsidRPr="005365E1" w:rsidRDefault="00336480" w:rsidP="009B0A8C">
      <w:pPr>
        <w:spacing w:after="0" w:line="240" w:lineRule="auto"/>
        <w:ind w:left="705" w:hanging="705"/>
        <w:contextualSpacing/>
        <w:rPr>
          <w:rFonts w:cstheme="minorHAnsi"/>
        </w:rPr>
      </w:pPr>
    </w:p>
    <w:p w14:paraId="35ED96C3" w14:textId="252DBF63" w:rsidR="00177375" w:rsidRPr="005365E1" w:rsidRDefault="00336480" w:rsidP="009B0A8C">
      <w:pPr>
        <w:spacing w:after="0" w:line="240" w:lineRule="auto"/>
        <w:ind w:left="705" w:hanging="705"/>
        <w:contextualSpacing/>
        <w:rPr>
          <w:rFonts w:cstheme="minorHAnsi"/>
        </w:rPr>
      </w:pPr>
      <w:r w:rsidRPr="005365E1">
        <w:rPr>
          <w:rFonts w:cstheme="minorHAnsi"/>
        </w:rPr>
        <w:t>4.2</w:t>
      </w:r>
      <w:r w:rsidRPr="005365E1">
        <w:rPr>
          <w:rFonts w:cstheme="minorHAnsi"/>
        </w:rPr>
        <w:tab/>
        <w:t>Leden van de raad van toezicht worden op openbare wijze geworven</w:t>
      </w:r>
      <w:r w:rsidR="00625CA1">
        <w:rPr>
          <w:rFonts w:cstheme="minorHAnsi"/>
        </w:rPr>
        <w:t>.</w:t>
      </w:r>
      <w:r w:rsidRPr="005365E1">
        <w:rPr>
          <w:rFonts w:cstheme="minorHAnsi"/>
        </w:rPr>
        <w:t xml:space="preserve"> </w:t>
      </w:r>
    </w:p>
    <w:p w14:paraId="16F518AC" w14:textId="627B0856" w:rsidR="00336480" w:rsidRPr="005365E1" w:rsidRDefault="00336480" w:rsidP="009B0A8C">
      <w:pPr>
        <w:spacing w:after="0" w:line="240" w:lineRule="auto"/>
        <w:ind w:left="705" w:hanging="705"/>
        <w:contextualSpacing/>
        <w:rPr>
          <w:rFonts w:cstheme="minorHAnsi"/>
        </w:rPr>
      </w:pPr>
    </w:p>
    <w:p w14:paraId="0FEBEA70" w14:textId="422276A4" w:rsidR="00177375" w:rsidRPr="000D151F" w:rsidRDefault="00336480" w:rsidP="009B0A8C">
      <w:pPr>
        <w:spacing w:after="0" w:line="240" w:lineRule="auto"/>
        <w:ind w:left="705" w:hanging="705"/>
        <w:contextualSpacing/>
        <w:rPr>
          <w:rFonts w:cstheme="minorHAnsi"/>
        </w:rPr>
      </w:pPr>
      <w:r w:rsidRPr="005365E1">
        <w:rPr>
          <w:rFonts w:cstheme="minorHAnsi"/>
        </w:rPr>
        <w:t>4.3</w:t>
      </w:r>
      <w:r w:rsidRPr="005365E1">
        <w:rPr>
          <w:rFonts w:cstheme="minorHAnsi"/>
        </w:rPr>
        <w:tab/>
      </w:r>
      <w:r w:rsidRPr="000D151F">
        <w:rPr>
          <w:rFonts w:cstheme="minorHAnsi"/>
        </w:rPr>
        <w:t xml:space="preserve">Ten behoeve van de selectie van een lid van de raad van toezicht van wie de benoeming niet op bindende voordracht van de </w:t>
      </w:r>
      <w:r w:rsidR="000D151F" w:rsidRPr="000D151F">
        <w:rPr>
          <w:rFonts w:cstheme="minorHAnsi"/>
        </w:rPr>
        <w:t xml:space="preserve">Bewonersraad </w:t>
      </w:r>
      <w:r w:rsidRPr="000D151F">
        <w:rPr>
          <w:rFonts w:cstheme="minorHAnsi"/>
        </w:rPr>
        <w:t>plaatsvindt, wordt een selectiecommissie ingesteld. Van die selectiecommissie maken in ieder geval de voorzitter van de raad van toezicht en de bestuurder deel uit.</w:t>
      </w:r>
    </w:p>
    <w:p w14:paraId="53C043A4" w14:textId="1636AE0E" w:rsidR="00336480" w:rsidRPr="005365E1" w:rsidRDefault="00336480" w:rsidP="009B0A8C">
      <w:pPr>
        <w:spacing w:after="0" w:line="240" w:lineRule="auto"/>
        <w:ind w:left="705" w:hanging="705"/>
        <w:contextualSpacing/>
        <w:rPr>
          <w:rFonts w:cstheme="minorHAnsi"/>
          <w:color w:val="4472C4" w:themeColor="accent1"/>
        </w:rPr>
      </w:pPr>
    </w:p>
    <w:p w14:paraId="4AC00B41" w14:textId="27937A3D" w:rsidR="00177375" w:rsidRPr="005365E1" w:rsidRDefault="00336480" w:rsidP="009B0A8C">
      <w:pPr>
        <w:spacing w:after="0" w:line="240" w:lineRule="auto"/>
        <w:ind w:left="705" w:hanging="705"/>
        <w:contextualSpacing/>
        <w:rPr>
          <w:rFonts w:cstheme="minorHAnsi"/>
        </w:rPr>
      </w:pPr>
      <w:r w:rsidRPr="005365E1">
        <w:rPr>
          <w:rFonts w:cstheme="minorHAnsi"/>
        </w:rPr>
        <w:t>4.4</w:t>
      </w:r>
      <w:r w:rsidRPr="005365E1">
        <w:rPr>
          <w:rFonts w:cstheme="minorHAnsi"/>
        </w:rPr>
        <w:tab/>
        <w:t>De selectiecommissie selecteert een of meer benoembare kandidaten. De</w:t>
      </w:r>
      <w:r w:rsidR="006F1F56" w:rsidRPr="005365E1">
        <w:rPr>
          <w:rFonts w:cstheme="minorHAnsi"/>
        </w:rPr>
        <w:t xml:space="preserve"> </w:t>
      </w:r>
      <w:r w:rsidRPr="005365E1">
        <w:rPr>
          <w:rFonts w:cstheme="minorHAnsi"/>
        </w:rPr>
        <w:t>kandidaat/kandidaten wordt/worden uitgenodigd voor een gesprek met de raad van toezicht.</w:t>
      </w:r>
    </w:p>
    <w:p w14:paraId="11EFDD85" w14:textId="79D2DB40" w:rsidR="00336480" w:rsidRPr="005365E1" w:rsidRDefault="00336480" w:rsidP="009B0A8C">
      <w:pPr>
        <w:spacing w:after="0" w:line="240" w:lineRule="auto"/>
        <w:ind w:left="705" w:hanging="705"/>
        <w:contextualSpacing/>
        <w:rPr>
          <w:rFonts w:cstheme="minorHAnsi"/>
        </w:rPr>
      </w:pPr>
    </w:p>
    <w:p w14:paraId="3A120338" w14:textId="77777777" w:rsidR="00336480" w:rsidRPr="005365E1" w:rsidRDefault="00336480" w:rsidP="009B0A8C">
      <w:pPr>
        <w:spacing w:after="0" w:line="240" w:lineRule="auto"/>
        <w:ind w:left="705" w:hanging="705"/>
        <w:contextualSpacing/>
        <w:rPr>
          <w:rFonts w:cstheme="minorHAnsi"/>
        </w:rPr>
      </w:pPr>
      <w:r w:rsidRPr="005365E1">
        <w:rPr>
          <w:rFonts w:cstheme="minorHAnsi"/>
        </w:rPr>
        <w:t>4.5</w:t>
      </w:r>
      <w:r w:rsidRPr="005365E1">
        <w:rPr>
          <w:rFonts w:cstheme="minorHAnsi"/>
        </w:rPr>
        <w:tab/>
        <w:t>Indien het gesprek naar tevredenheid van de gesprekspartners is verlopen, neemt de raad van toezicht in de eerstvolgende vergadering het voorgenomen besluit om de geselecteerde persoon te benoemen, bespreekt dit voornemen met de bestuurder en wint over het voorgenomen besluit het advies van de inspraakorganen in.</w:t>
      </w:r>
    </w:p>
    <w:p w14:paraId="07F6498D" w14:textId="77777777" w:rsidR="006F1F56" w:rsidRPr="005365E1" w:rsidRDefault="006F1F56" w:rsidP="009B0A8C">
      <w:pPr>
        <w:spacing w:after="0" w:line="240" w:lineRule="auto"/>
        <w:ind w:left="705" w:hanging="705"/>
        <w:contextualSpacing/>
        <w:rPr>
          <w:rFonts w:cstheme="minorHAnsi"/>
        </w:rPr>
      </w:pPr>
    </w:p>
    <w:p w14:paraId="1B911CC6" w14:textId="289ED058" w:rsidR="00843E30" w:rsidRPr="00843E30" w:rsidRDefault="00336480" w:rsidP="00843E30">
      <w:pPr>
        <w:spacing w:after="0" w:line="240" w:lineRule="auto"/>
        <w:ind w:left="705" w:hanging="705"/>
        <w:contextualSpacing/>
        <w:rPr>
          <w:rFonts w:eastAsia="Times New Roman"/>
        </w:rPr>
      </w:pPr>
      <w:r w:rsidRPr="005365E1">
        <w:rPr>
          <w:rFonts w:cstheme="minorHAnsi"/>
        </w:rPr>
        <w:t>4.6</w:t>
      </w:r>
      <w:r w:rsidRPr="005365E1">
        <w:rPr>
          <w:rFonts w:cstheme="minorHAnsi"/>
        </w:rPr>
        <w:tab/>
      </w:r>
      <w:r w:rsidR="00512788" w:rsidRPr="00843E30">
        <w:rPr>
          <w:rFonts w:eastAsia="Times New Roman"/>
        </w:rPr>
        <w:t xml:space="preserve">De </w:t>
      </w:r>
      <w:r w:rsidR="007D2748">
        <w:rPr>
          <w:rFonts w:eastAsia="Times New Roman"/>
        </w:rPr>
        <w:t>raad van toezicht</w:t>
      </w:r>
      <w:r w:rsidR="007D2748" w:rsidRPr="00843E30">
        <w:rPr>
          <w:rFonts w:eastAsia="Times New Roman"/>
        </w:rPr>
        <w:t xml:space="preserve"> </w:t>
      </w:r>
      <w:r w:rsidR="00512788" w:rsidRPr="00843E30">
        <w:rPr>
          <w:rFonts w:eastAsia="Times New Roman"/>
        </w:rPr>
        <w:t xml:space="preserve">benoemt ook </w:t>
      </w:r>
      <w:r w:rsidR="002E44E5">
        <w:rPr>
          <w:rFonts w:eastAsia="Times New Roman"/>
        </w:rPr>
        <w:t>één lid</w:t>
      </w:r>
      <w:r w:rsidR="002E44E5" w:rsidRPr="00843E30">
        <w:rPr>
          <w:rFonts w:eastAsia="Times New Roman"/>
        </w:rPr>
        <w:t xml:space="preserve"> </w:t>
      </w:r>
      <w:r w:rsidR="00512788" w:rsidRPr="00843E30">
        <w:rPr>
          <w:rFonts w:eastAsia="Times New Roman"/>
        </w:rPr>
        <w:t>op bindende voordracht van de Bewonersraad overeenkomstig</w:t>
      </w:r>
      <w:r w:rsidR="00843E30" w:rsidRPr="00843E30">
        <w:rPr>
          <w:rFonts w:eastAsia="Times New Roman"/>
        </w:rPr>
        <w:t xml:space="preserve"> </w:t>
      </w:r>
    </w:p>
    <w:p w14:paraId="57FD8AB0" w14:textId="348D67D7" w:rsidR="00843E30" w:rsidRPr="00843E30" w:rsidRDefault="00512788" w:rsidP="005863BE">
      <w:pPr>
        <w:spacing w:after="0" w:line="240" w:lineRule="auto"/>
        <w:ind w:left="709" w:hanging="4"/>
        <w:contextualSpacing/>
        <w:rPr>
          <w:rFonts w:eastAsia="Times New Roman"/>
        </w:rPr>
      </w:pPr>
      <w:r w:rsidRPr="00843E30">
        <w:rPr>
          <w:rFonts w:eastAsia="Times New Roman"/>
        </w:rPr>
        <w:t xml:space="preserve">de </w:t>
      </w:r>
      <w:r w:rsidR="001852B9">
        <w:rPr>
          <w:rFonts w:eastAsia="Times New Roman"/>
        </w:rPr>
        <w:t>W</w:t>
      </w:r>
      <w:r w:rsidRPr="00843E30">
        <w:rPr>
          <w:rFonts w:eastAsia="Times New Roman"/>
        </w:rPr>
        <w:t>et medezeggenschap cliënten</w:t>
      </w:r>
      <w:r w:rsidR="001852B9">
        <w:rPr>
          <w:rFonts w:eastAsia="Times New Roman"/>
        </w:rPr>
        <w:t xml:space="preserve"> zorginstellingen</w:t>
      </w:r>
      <w:r w:rsidRPr="00843E30">
        <w:rPr>
          <w:rFonts w:eastAsia="Times New Roman"/>
        </w:rPr>
        <w:t xml:space="preserve"> 2018</w:t>
      </w:r>
      <w:r w:rsidR="001852B9">
        <w:rPr>
          <w:rFonts w:eastAsia="Times New Roman"/>
        </w:rPr>
        <w:t xml:space="preserve"> (‘</w:t>
      </w:r>
      <w:proofErr w:type="spellStart"/>
      <w:r w:rsidR="001852B9">
        <w:rPr>
          <w:rFonts w:eastAsia="Times New Roman"/>
        </w:rPr>
        <w:t>Wmcz</w:t>
      </w:r>
      <w:proofErr w:type="spellEnd"/>
      <w:r w:rsidR="007D2748">
        <w:rPr>
          <w:rFonts w:eastAsia="Times New Roman"/>
        </w:rPr>
        <w:t xml:space="preserve"> 2018</w:t>
      </w:r>
      <w:r w:rsidR="001852B9">
        <w:rPr>
          <w:rFonts w:eastAsia="Times New Roman"/>
        </w:rPr>
        <w:t>’)</w:t>
      </w:r>
      <w:r w:rsidR="002E44E5">
        <w:rPr>
          <w:rFonts w:eastAsia="Times New Roman"/>
        </w:rPr>
        <w:t xml:space="preserve"> en artikel 10 lid 3</w:t>
      </w:r>
      <w:r w:rsidR="005863BE">
        <w:rPr>
          <w:rFonts w:eastAsia="Times New Roman"/>
        </w:rPr>
        <w:t xml:space="preserve"> </w:t>
      </w:r>
      <w:r w:rsidR="002E44E5">
        <w:rPr>
          <w:rFonts w:eastAsia="Times New Roman"/>
        </w:rPr>
        <w:t>van de Statuten</w:t>
      </w:r>
      <w:r w:rsidR="007D2748">
        <w:rPr>
          <w:rFonts w:eastAsia="Times New Roman"/>
        </w:rPr>
        <w:t>.</w:t>
      </w:r>
      <w:r w:rsidRPr="00843E30">
        <w:rPr>
          <w:rFonts w:eastAsia="Times New Roman"/>
        </w:rPr>
        <w:t xml:space="preserve"> Leden van de </w:t>
      </w:r>
      <w:r w:rsidR="007D2748">
        <w:rPr>
          <w:rFonts w:eastAsia="Times New Roman"/>
        </w:rPr>
        <w:t>raad van toezicht</w:t>
      </w:r>
      <w:r w:rsidR="007D2748" w:rsidRPr="00843E30">
        <w:rPr>
          <w:rFonts w:eastAsia="Times New Roman"/>
        </w:rPr>
        <w:t xml:space="preserve"> </w:t>
      </w:r>
      <w:r w:rsidRPr="00843E30">
        <w:rPr>
          <w:rFonts w:eastAsia="Times New Roman"/>
        </w:rPr>
        <w:t xml:space="preserve">die worden </w:t>
      </w:r>
    </w:p>
    <w:p w14:paraId="3F75F99F" w14:textId="2BF61C4F" w:rsidR="00843E30" w:rsidRPr="00843E30" w:rsidRDefault="00843E30" w:rsidP="00843E30">
      <w:pPr>
        <w:spacing w:after="0" w:line="240" w:lineRule="auto"/>
        <w:ind w:left="1410" w:hanging="705"/>
        <w:contextualSpacing/>
        <w:rPr>
          <w:rFonts w:eastAsia="Times New Roman"/>
        </w:rPr>
      </w:pPr>
      <w:r w:rsidRPr="00843E30">
        <w:rPr>
          <w:rFonts w:eastAsia="Times New Roman"/>
        </w:rPr>
        <w:t>b</w:t>
      </w:r>
      <w:r w:rsidR="00512788" w:rsidRPr="00843E30">
        <w:rPr>
          <w:rFonts w:eastAsia="Times New Roman"/>
        </w:rPr>
        <w:t xml:space="preserve">enoemd op een bindende voordracht moeten tenminste voldoen aan de statutaire </w:t>
      </w:r>
    </w:p>
    <w:p w14:paraId="6FABD96D" w14:textId="5489453A" w:rsidR="00843E30" w:rsidRPr="00843E30" w:rsidRDefault="00512788" w:rsidP="00843E30">
      <w:pPr>
        <w:spacing w:after="0" w:line="240" w:lineRule="auto"/>
        <w:ind w:left="1410" w:hanging="705"/>
        <w:contextualSpacing/>
        <w:rPr>
          <w:rFonts w:eastAsia="Times New Roman"/>
        </w:rPr>
      </w:pPr>
      <w:r w:rsidRPr="00843E30">
        <w:rPr>
          <w:rFonts w:eastAsia="Times New Roman"/>
        </w:rPr>
        <w:t>kwaliteitseisen en de vastgestelde profielschets en onafhankelijk van de voordragende partij</w:t>
      </w:r>
    </w:p>
    <w:p w14:paraId="60125542" w14:textId="351CFF4D" w:rsidR="00336480" w:rsidRPr="00546957" w:rsidRDefault="00512788" w:rsidP="005863BE">
      <w:pPr>
        <w:spacing w:after="0" w:line="240" w:lineRule="auto"/>
        <w:ind w:left="709" w:firstLine="4"/>
        <w:contextualSpacing/>
        <w:rPr>
          <w:rFonts w:cstheme="minorHAnsi"/>
        </w:rPr>
      </w:pPr>
      <w:r w:rsidRPr="00843E30">
        <w:rPr>
          <w:rFonts w:eastAsia="Times New Roman"/>
        </w:rPr>
        <w:t xml:space="preserve">functioneren. De </w:t>
      </w:r>
      <w:r w:rsidR="007D2748">
        <w:rPr>
          <w:rFonts w:eastAsia="Times New Roman"/>
        </w:rPr>
        <w:t xml:space="preserve">raad van toezicht </w:t>
      </w:r>
      <w:r w:rsidRPr="00843E30">
        <w:rPr>
          <w:rFonts w:eastAsia="Times New Roman"/>
        </w:rPr>
        <w:t>kan van de voorgedragen benoeming afzien indien aan bovenstaande</w:t>
      </w:r>
      <w:r w:rsidR="005863BE">
        <w:rPr>
          <w:rFonts w:eastAsia="Times New Roman"/>
        </w:rPr>
        <w:t xml:space="preserve"> </w:t>
      </w:r>
      <w:r w:rsidRPr="00843E30">
        <w:rPr>
          <w:rFonts w:eastAsia="Times New Roman"/>
        </w:rPr>
        <w:t>voorwaarden niet wordt voldaan.</w:t>
      </w:r>
      <w:r w:rsidR="00843E30" w:rsidRPr="00843E30">
        <w:rPr>
          <w:rFonts w:eastAsia="Times New Roman"/>
        </w:rPr>
        <w:t xml:space="preserve"> </w:t>
      </w:r>
      <w:r w:rsidRPr="00843E30">
        <w:rPr>
          <w:rFonts w:eastAsia="Times New Roman"/>
        </w:rPr>
        <w:t xml:space="preserve">In dat geval wordt de </w:t>
      </w:r>
      <w:r w:rsidR="00861F83">
        <w:rPr>
          <w:rFonts w:eastAsia="Times New Roman"/>
        </w:rPr>
        <w:t>Bewonersraad</w:t>
      </w:r>
      <w:r w:rsidR="00861F83" w:rsidRPr="00843E30">
        <w:rPr>
          <w:rFonts w:eastAsia="Times New Roman"/>
        </w:rPr>
        <w:t xml:space="preserve"> </w:t>
      </w:r>
      <w:r w:rsidRPr="00843E30">
        <w:rPr>
          <w:rFonts w:eastAsia="Times New Roman"/>
        </w:rPr>
        <w:t>met een toelichting verzocht een</w:t>
      </w:r>
      <w:r w:rsidR="005863BE">
        <w:rPr>
          <w:rFonts w:eastAsia="Times New Roman"/>
        </w:rPr>
        <w:t xml:space="preserve"> </w:t>
      </w:r>
      <w:r w:rsidRPr="00843E30">
        <w:rPr>
          <w:rFonts w:eastAsia="Times New Roman"/>
        </w:rPr>
        <w:t>bindende voordracht voor een andere persoon te doen.</w:t>
      </w:r>
      <w:r w:rsidRPr="00843E30">
        <w:rPr>
          <w:rFonts w:eastAsia="Times New Roman"/>
        </w:rPr>
        <w:br/>
      </w:r>
    </w:p>
    <w:p w14:paraId="1F28137E" w14:textId="1540206D" w:rsidR="000D6E2F" w:rsidRPr="005365E1" w:rsidRDefault="00336480" w:rsidP="009B0A8C">
      <w:pPr>
        <w:spacing w:after="0" w:line="240" w:lineRule="auto"/>
        <w:ind w:left="705" w:hanging="705"/>
        <w:contextualSpacing/>
        <w:rPr>
          <w:rFonts w:cstheme="minorHAnsi"/>
        </w:rPr>
      </w:pPr>
      <w:r w:rsidRPr="00546957">
        <w:rPr>
          <w:rFonts w:cstheme="minorHAnsi"/>
        </w:rPr>
        <w:t>4.7</w:t>
      </w:r>
      <w:r w:rsidRPr="00546957">
        <w:rPr>
          <w:rFonts w:cstheme="minorHAnsi"/>
        </w:rPr>
        <w:tab/>
        <w:t>De raad van toezicht benoemt de betreffende persoon tenzij van een inspraakorgaan een negatief advies wordt ontvangen. In dat geval overleg</w:t>
      </w:r>
      <w:r w:rsidR="000A4390" w:rsidRPr="00546957">
        <w:rPr>
          <w:rFonts w:cstheme="minorHAnsi"/>
        </w:rPr>
        <w:t>t</w:t>
      </w:r>
      <w:r w:rsidRPr="00546957">
        <w:rPr>
          <w:rFonts w:cstheme="minorHAnsi"/>
        </w:rPr>
        <w:t xml:space="preserve"> de voorzitter met de bestuurder en de voorzitter van het</w:t>
      </w:r>
      <w:r w:rsidR="00FC641A">
        <w:rPr>
          <w:rFonts w:cstheme="minorHAnsi"/>
        </w:rPr>
        <w:t xml:space="preserve"> betreffende</w:t>
      </w:r>
      <w:r w:rsidRPr="00546957">
        <w:rPr>
          <w:rFonts w:cstheme="minorHAnsi"/>
        </w:rPr>
        <w:t xml:space="preserve"> inspraakorgaan over de beweegredenen voor het negatieve advies en legt de raad van toezicht een voorstel voor ten aanzien van het alsdan te nemen besluit. Het </w:t>
      </w:r>
      <w:r w:rsidR="000A4390" w:rsidRPr="005365E1">
        <w:rPr>
          <w:rFonts w:cstheme="minorHAnsi"/>
        </w:rPr>
        <w:t xml:space="preserve">hierop door de raad van toezicht </w:t>
      </w:r>
      <w:r w:rsidRPr="005365E1">
        <w:rPr>
          <w:rFonts w:cstheme="minorHAnsi"/>
        </w:rPr>
        <w:t>genomen besluit wordt gemotiveerd medegedeeld aan de bestuurder en de inspraakorganen</w:t>
      </w:r>
      <w:r w:rsidR="00564BD6" w:rsidRPr="005365E1">
        <w:rPr>
          <w:rFonts w:cstheme="minorHAnsi"/>
        </w:rPr>
        <w:t>.</w:t>
      </w:r>
      <w:r w:rsidRPr="005365E1">
        <w:rPr>
          <w:rFonts w:cstheme="minorHAnsi"/>
        </w:rPr>
        <w:t xml:space="preserve"> </w:t>
      </w:r>
    </w:p>
    <w:p w14:paraId="761EEDB8" w14:textId="4C9EAC29" w:rsidR="00336480" w:rsidRPr="005365E1" w:rsidRDefault="00336480" w:rsidP="009B0A8C">
      <w:pPr>
        <w:spacing w:after="0" w:line="240" w:lineRule="auto"/>
        <w:contextualSpacing/>
        <w:rPr>
          <w:rFonts w:cstheme="minorHAnsi"/>
        </w:rPr>
      </w:pPr>
    </w:p>
    <w:p w14:paraId="24813DBC" w14:textId="77777777" w:rsidR="009B0A8C" w:rsidRPr="005365E1" w:rsidRDefault="009B0A8C" w:rsidP="009B0A8C">
      <w:pPr>
        <w:spacing w:after="0" w:line="240" w:lineRule="auto"/>
        <w:contextualSpacing/>
        <w:rPr>
          <w:rFonts w:cstheme="minorHAnsi"/>
        </w:rPr>
      </w:pPr>
    </w:p>
    <w:p w14:paraId="1B929A71" w14:textId="29FA57CC" w:rsidR="00336480" w:rsidRDefault="00336480" w:rsidP="009B0A8C">
      <w:pPr>
        <w:spacing w:after="0" w:line="240" w:lineRule="auto"/>
        <w:contextualSpacing/>
        <w:rPr>
          <w:rFonts w:cstheme="minorHAnsi"/>
          <w:b/>
        </w:rPr>
      </w:pPr>
      <w:r w:rsidRPr="005365E1">
        <w:rPr>
          <w:rFonts w:cstheme="minorHAnsi"/>
          <w:b/>
        </w:rPr>
        <w:t>5.</w:t>
      </w:r>
      <w:r w:rsidRPr="005365E1">
        <w:rPr>
          <w:rFonts w:cstheme="minorHAnsi"/>
          <w:b/>
        </w:rPr>
        <w:tab/>
        <w:t>Einde lidmaatschap</w:t>
      </w:r>
    </w:p>
    <w:p w14:paraId="0406FFAF" w14:textId="77777777" w:rsidR="00EA46DD" w:rsidRPr="005365E1" w:rsidRDefault="00EA46DD" w:rsidP="009B0A8C">
      <w:pPr>
        <w:spacing w:after="0" w:line="240" w:lineRule="auto"/>
        <w:contextualSpacing/>
        <w:rPr>
          <w:rFonts w:cstheme="minorHAnsi"/>
          <w:b/>
        </w:rPr>
      </w:pPr>
    </w:p>
    <w:p w14:paraId="54DF5A3A" w14:textId="77777777" w:rsidR="00177375" w:rsidRPr="005365E1" w:rsidRDefault="00336480" w:rsidP="009B0A8C">
      <w:pPr>
        <w:spacing w:after="0" w:line="240" w:lineRule="auto"/>
        <w:contextualSpacing/>
        <w:rPr>
          <w:rFonts w:cstheme="minorHAnsi"/>
          <w:i/>
        </w:rPr>
      </w:pPr>
      <w:r w:rsidRPr="005365E1">
        <w:rPr>
          <w:rFonts w:cstheme="minorHAnsi"/>
        </w:rPr>
        <w:t>5.1</w:t>
      </w:r>
      <w:r w:rsidRPr="005365E1">
        <w:rPr>
          <w:rFonts w:cstheme="minorHAnsi"/>
        </w:rPr>
        <w:tab/>
      </w:r>
      <w:r w:rsidRPr="005365E1">
        <w:rPr>
          <w:rFonts w:cstheme="minorHAnsi"/>
          <w:i/>
        </w:rPr>
        <w:t>Rooster van aftreden</w:t>
      </w:r>
    </w:p>
    <w:p w14:paraId="459EB892" w14:textId="624ED6E6" w:rsidR="00177375" w:rsidRPr="005365E1" w:rsidRDefault="00336480" w:rsidP="009B0A8C">
      <w:pPr>
        <w:spacing w:after="0" w:line="240" w:lineRule="auto"/>
        <w:ind w:left="705" w:hanging="705"/>
        <w:contextualSpacing/>
        <w:rPr>
          <w:rFonts w:cstheme="minorHAnsi"/>
        </w:rPr>
      </w:pPr>
      <w:r w:rsidRPr="005365E1">
        <w:rPr>
          <w:rFonts w:cstheme="minorHAnsi"/>
        </w:rPr>
        <w:t>5.1.1</w:t>
      </w:r>
      <w:r w:rsidRPr="005365E1">
        <w:rPr>
          <w:rFonts w:cstheme="minorHAnsi"/>
        </w:rPr>
        <w:tab/>
        <w:t>De raad van toezicht stelt een rooster van aftreden</w:t>
      </w:r>
      <w:r w:rsidR="00EA46DD">
        <w:rPr>
          <w:rStyle w:val="Voetnootmarkering"/>
          <w:rFonts w:cstheme="minorHAnsi"/>
        </w:rPr>
        <w:footnoteReference w:id="7"/>
      </w:r>
      <w:r w:rsidRPr="005365E1">
        <w:rPr>
          <w:rFonts w:cstheme="minorHAnsi"/>
        </w:rPr>
        <w:t xml:space="preserve"> vast. </w:t>
      </w:r>
    </w:p>
    <w:p w14:paraId="5FC52E5B" w14:textId="77777777" w:rsidR="006F1F56" w:rsidRPr="005365E1" w:rsidRDefault="006F1F56" w:rsidP="009B0A8C">
      <w:pPr>
        <w:spacing w:after="0" w:line="240" w:lineRule="auto"/>
        <w:ind w:left="705" w:hanging="705"/>
        <w:contextualSpacing/>
        <w:rPr>
          <w:rFonts w:cstheme="minorHAnsi"/>
        </w:rPr>
      </w:pPr>
    </w:p>
    <w:p w14:paraId="075BBA50" w14:textId="128B5958" w:rsidR="00177375" w:rsidRDefault="00336480" w:rsidP="009B0A8C">
      <w:pPr>
        <w:spacing w:after="0" w:line="240" w:lineRule="auto"/>
        <w:ind w:left="705" w:hanging="705"/>
        <w:contextualSpacing/>
        <w:rPr>
          <w:rFonts w:cstheme="minorHAnsi"/>
        </w:rPr>
      </w:pPr>
      <w:r w:rsidRPr="005365E1">
        <w:rPr>
          <w:rFonts w:cstheme="minorHAnsi"/>
        </w:rPr>
        <w:t>5.1.2</w:t>
      </w:r>
      <w:r w:rsidRPr="005365E1">
        <w:rPr>
          <w:rFonts w:cstheme="minorHAnsi"/>
        </w:rPr>
        <w:tab/>
        <w:t>Het rooster van aftreden wordt zodanig ingericht dat de continuïteit in de samenstelling van de raad van toezicht gewaarborgd is.</w:t>
      </w:r>
    </w:p>
    <w:p w14:paraId="2A903BBE" w14:textId="77777777" w:rsidR="006F1F56" w:rsidRPr="005365E1" w:rsidRDefault="006F1F56" w:rsidP="00532507">
      <w:pPr>
        <w:spacing w:after="0" w:line="240" w:lineRule="auto"/>
        <w:contextualSpacing/>
        <w:rPr>
          <w:rFonts w:cstheme="minorHAnsi"/>
        </w:rPr>
      </w:pPr>
    </w:p>
    <w:p w14:paraId="7260285D" w14:textId="77777777" w:rsidR="00EA46DD" w:rsidRDefault="00EA46DD">
      <w:pPr>
        <w:spacing w:after="160" w:line="259" w:lineRule="auto"/>
        <w:rPr>
          <w:rFonts w:cstheme="minorHAnsi"/>
        </w:rPr>
      </w:pPr>
      <w:r>
        <w:rPr>
          <w:rFonts w:cstheme="minorHAnsi"/>
        </w:rPr>
        <w:br w:type="page"/>
      </w:r>
    </w:p>
    <w:p w14:paraId="3825E4C8" w14:textId="2858D13F" w:rsidR="00336480" w:rsidRPr="005365E1" w:rsidRDefault="00336480" w:rsidP="009B0A8C">
      <w:pPr>
        <w:spacing w:after="0" w:line="240" w:lineRule="auto"/>
        <w:ind w:left="705" w:hanging="705"/>
        <w:contextualSpacing/>
        <w:rPr>
          <w:rFonts w:cstheme="minorHAnsi"/>
        </w:rPr>
      </w:pPr>
      <w:r w:rsidRPr="005365E1">
        <w:rPr>
          <w:rFonts w:cstheme="minorHAnsi"/>
        </w:rPr>
        <w:lastRenderedPageBreak/>
        <w:t>5.1.3</w:t>
      </w:r>
      <w:r w:rsidRPr="005365E1">
        <w:rPr>
          <w:rFonts w:cstheme="minorHAnsi"/>
        </w:rPr>
        <w:tab/>
        <w:t>Een volgens rooster aftredend lid is ingevolge de statuten éénmaal herbenoembaar voor een periode van vier jaar. Bij een herbenoeming beraadt de raad van toezicht zich tijdig op het profiel voor de desbetreffende zetel en wordt opnieuw zorgvuldig afgewogen of de toezichthouder voldoende is toegerust voor de toezichtsopgaven voor de komende jaren. De raad van toezicht voegt zijn bevindingen bij het verzoek om advies aan de bestuurder en aan de inspraakorganen inzake de voorgenomen herbenoeming.</w:t>
      </w:r>
    </w:p>
    <w:p w14:paraId="20C6A11A" w14:textId="77777777" w:rsidR="00336480" w:rsidRPr="005365E1" w:rsidRDefault="00336480" w:rsidP="009B0A8C">
      <w:pPr>
        <w:spacing w:after="0" w:line="240" w:lineRule="auto"/>
        <w:contextualSpacing/>
        <w:rPr>
          <w:rFonts w:cstheme="minorHAnsi"/>
        </w:rPr>
      </w:pPr>
    </w:p>
    <w:p w14:paraId="7F1F311E" w14:textId="77777777" w:rsidR="00336480" w:rsidRPr="005365E1" w:rsidRDefault="00336480" w:rsidP="009B0A8C">
      <w:pPr>
        <w:spacing w:after="0" w:line="240" w:lineRule="auto"/>
        <w:contextualSpacing/>
        <w:rPr>
          <w:rFonts w:cstheme="minorHAnsi"/>
        </w:rPr>
      </w:pPr>
      <w:r w:rsidRPr="005365E1">
        <w:rPr>
          <w:rFonts w:cstheme="minorHAnsi"/>
        </w:rPr>
        <w:t>5.2</w:t>
      </w:r>
      <w:r w:rsidRPr="005365E1">
        <w:rPr>
          <w:rFonts w:cstheme="minorHAnsi"/>
        </w:rPr>
        <w:tab/>
      </w:r>
      <w:r w:rsidRPr="005365E1">
        <w:rPr>
          <w:rFonts w:cstheme="minorHAnsi"/>
          <w:i/>
        </w:rPr>
        <w:t>Aftreden, schorsing en ontslag</w:t>
      </w:r>
    </w:p>
    <w:p w14:paraId="3E3C8485" w14:textId="77777777" w:rsidR="00177375" w:rsidRPr="005365E1" w:rsidRDefault="00336480" w:rsidP="009B0A8C">
      <w:pPr>
        <w:spacing w:after="0" w:line="240" w:lineRule="auto"/>
        <w:ind w:left="705" w:hanging="705"/>
        <w:contextualSpacing/>
        <w:rPr>
          <w:rFonts w:cstheme="minorHAnsi"/>
        </w:rPr>
      </w:pPr>
      <w:r w:rsidRPr="005365E1">
        <w:rPr>
          <w:rFonts w:cstheme="minorHAnsi"/>
        </w:rPr>
        <w:t>5.2.1</w:t>
      </w:r>
      <w:r w:rsidRPr="005365E1">
        <w:rPr>
          <w:rFonts w:cstheme="minorHAnsi"/>
        </w:rPr>
        <w:tab/>
        <w:t>Een lid van de raad van toezicht treedt eigener beweging af indien een of meerdere statutaire gronden voor ontslag aanwezig zijn.</w:t>
      </w:r>
    </w:p>
    <w:p w14:paraId="7A50A3F6" w14:textId="77777777" w:rsidR="006F1F56" w:rsidRPr="005365E1" w:rsidRDefault="006F1F56" w:rsidP="009B0A8C">
      <w:pPr>
        <w:spacing w:after="0" w:line="240" w:lineRule="auto"/>
        <w:ind w:left="705" w:hanging="705"/>
        <w:contextualSpacing/>
        <w:rPr>
          <w:rFonts w:cstheme="minorHAnsi"/>
        </w:rPr>
      </w:pPr>
    </w:p>
    <w:p w14:paraId="6D58258E" w14:textId="1772C3F2" w:rsidR="00336480" w:rsidRDefault="00336480" w:rsidP="009B0A8C">
      <w:pPr>
        <w:spacing w:after="0" w:line="240" w:lineRule="auto"/>
        <w:ind w:left="705" w:hanging="705"/>
        <w:contextualSpacing/>
        <w:rPr>
          <w:rFonts w:cstheme="minorHAnsi"/>
        </w:rPr>
      </w:pPr>
      <w:r w:rsidRPr="005365E1">
        <w:rPr>
          <w:rFonts w:cstheme="minorHAnsi"/>
        </w:rPr>
        <w:t>5.2.2</w:t>
      </w:r>
      <w:r w:rsidRPr="005365E1">
        <w:rPr>
          <w:rFonts w:cstheme="minorHAnsi"/>
        </w:rPr>
        <w:tab/>
        <w:t>Indien de raad van toezicht van oordeel is dat een van de statutaire schorsings- of ontslaggronden aanwezig is en het betreffende lid van de raad van toezicht niet eigener beweging aftreedt dan wel tijdelijk terugtreedt, neemt de raad van toezicht een besluit tot ontslag of schorsing overeenkomstig het bepaalde in de statuten.</w:t>
      </w:r>
    </w:p>
    <w:p w14:paraId="02AF2090" w14:textId="77777777" w:rsidR="006F1F56" w:rsidRPr="005365E1" w:rsidRDefault="006F1F56" w:rsidP="00EF3E4C">
      <w:pPr>
        <w:spacing w:after="0" w:line="240" w:lineRule="auto"/>
        <w:contextualSpacing/>
        <w:rPr>
          <w:rFonts w:cstheme="minorHAnsi"/>
        </w:rPr>
      </w:pPr>
    </w:p>
    <w:p w14:paraId="73C9AFB6" w14:textId="77777777" w:rsidR="00177375" w:rsidRPr="005365E1" w:rsidRDefault="00336480" w:rsidP="009B0A8C">
      <w:pPr>
        <w:spacing w:after="0" w:line="240" w:lineRule="auto"/>
        <w:ind w:left="705" w:hanging="705"/>
        <w:contextualSpacing/>
        <w:rPr>
          <w:rFonts w:cstheme="minorHAnsi"/>
        </w:rPr>
      </w:pPr>
      <w:r w:rsidRPr="005365E1">
        <w:rPr>
          <w:rFonts w:cstheme="minorHAnsi"/>
        </w:rPr>
        <w:t>5.2.3</w:t>
      </w:r>
      <w:r w:rsidRPr="005365E1">
        <w:rPr>
          <w:rFonts w:cstheme="minorHAnsi"/>
        </w:rPr>
        <w:tab/>
        <w:t>Alvorens de raad van toezicht het besluit neemt om een lid van de raad van toezicht te schorsen of te ontslaan, zal het betreffende lid tevoren in de gelegenheid worden gesteld kennis te nemen van de voornemens van de raad van toezicht en zijn zien</w:t>
      </w:r>
      <w:r w:rsidR="000A4390" w:rsidRPr="005365E1">
        <w:rPr>
          <w:rFonts w:cstheme="minorHAnsi"/>
        </w:rPr>
        <w:t>swijze te dien aanzien kenbaar kunnen</w:t>
      </w:r>
      <w:r w:rsidRPr="005365E1">
        <w:rPr>
          <w:rFonts w:cstheme="minorHAnsi"/>
        </w:rPr>
        <w:t xml:space="preserve"> maken.</w:t>
      </w:r>
    </w:p>
    <w:p w14:paraId="1380E219" w14:textId="77777777" w:rsidR="006F1F56" w:rsidRPr="005365E1" w:rsidRDefault="006F1F56" w:rsidP="009B0A8C">
      <w:pPr>
        <w:spacing w:after="0" w:line="240" w:lineRule="auto"/>
        <w:ind w:left="705" w:hanging="705"/>
        <w:contextualSpacing/>
        <w:rPr>
          <w:rFonts w:cstheme="minorHAnsi"/>
        </w:rPr>
      </w:pPr>
    </w:p>
    <w:p w14:paraId="2768D592" w14:textId="77777777" w:rsidR="009B0A8C" w:rsidRPr="005365E1" w:rsidRDefault="00336480" w:rsidP="009B0A8C">
      <w:pPr>
        <w:spacing w:after="0" w:line="240" w:lineRule="auto"/>
        <w:ind w:left="705" w:hanging="705"/>
        <w:contextualSpacing/>
        <w:rPr>
          <w:rFonts w:cstheme="minorHAnsi"/>
        </w:rPr>
      </w:pPr>
      <w:r w:rsidRPr="005365E1">
        <w:rPr>
          <w:rFonts w:cstheme="minorHAnsi"/>
        </w:rPr>
        <w:t>5.2.4</w:t>
      </w:r>
      <w:r w:rsidRPr="005365E1">
        <w:rPr>
          <w:rFonts w:cstheme="minorHAnsi"/>
        </w:rPr>
        <w:tab/>
        <w:t>Over een eventueel naar buiten treden over de schorsing of het ontslag zullen tevoren door de raad van toezicht, het betreffende lid van de raad van toezicht en de bestuurder een gedragslijn worden overeengekomen.</w:t>
      </w:r>
      <w:r w:rsidR="000A4390" w:rsidRPr="005365E1">
        <w:rPr>
          <w:rFonts w:cstheme="minorHAnsi"/>
        </w:rPr>
        <w:t xml:space="preserve"> Bij verschil van mening hierover besluit de raad van toezicht. </w:t>
      </w:r>
    </w:p>
    <w:p w14:paraId="125EF535" w14:textId="5AC2946A" w:rsidR="00336480" w:rsidRPr="005365E1" w:rsidRDefault="00336480" w:rsidP="009B0A8C">
      <w:pPr>
        <w:spacing w:after="0" w:line="240" w:lineRule="auto"/>
        <w:ind w:left="705" w:hanging="705"/>
        <w:contextualSpacing/>
        <w:rPr>
          <w:rFonts w:cstheme="minorHAnsi"/>
          <w:b/>
        </w:rPr>
      </w:pPr>
    </w:p>
    <w:p w14:paraId="75C4A043" w14:textId="77777777" w:rsidR="009B0A8C" w:rsidRPr="005365E1" w:rsidRDefault="009B0A8C" w:rsidP="009B0A8C">
      <w:pPr>
        <w:spacing w:after="0" w:line="240" w:lineRule="auto"/>
        <w:ind w:left="705" w:hanging="705"/>
        <w:contextualSpacing/>
        <w:rPr>
          <w:rFonts w:cstheme="minorHAnsi"/>
          <w:b/>
        </w:rPr>
      </w:pPr>
    </w:p>
    <w:p w14:paraId="5FF1BFBA" w14:textId="6DF966C0" w:rsidR="00336480" w:rsidRDefault="00336480" w:rsidP="009B0A8C">
      <w:pPr>
        <w:spacing w:after="0" w:line="240" w:lineRule="auto"/>
        <w:contextualSpacing/>
        <w:rPr>
          <w:rFonts w:cstheme="minorHAnsi"/>
          <w:b/>
        </w:rPr>
      </w:pPr>
      <w:r w:rsidRPr="005365E1">
        <w:rPr>
          <w:rFonts w:cstheme="minorHAnsi"/>
          <w:b/>
        </w:rPr>
        <w:t>6.</w:t>
      </w:r>
      <w:r w:rsidRPr="005365E1">
        <w:rPr>
          <w:rFonts w:cstheme="minorHAnsi"/>
          <w:b/>
        </w:rPr>
        <w:tab/>
        <w:t>Werkwijze en besluitvorming raad van toezicht</w:t>
      </w:r>
    </w:p>
    <w:p w14:paraId="13E7D468" w14:textId="77777777" w:rsidR="00EA46DD" w:rsidRPr="005365E1" w:rsidRDefault="00EA46DD" w:rsidP="009B0A8C">
      <w:pPr>
        <w:spacing w:after="0" w:line="240" w:lineRule="auto"/>
        <w:contextualSpacing/>
        <w:rPr>
          <w:rFonts w:cstheme="minorHAnsi"/>
          <w:b/>
        </w:rPr>
      </w:pPr>
    </w:p>
    <w:p w14:paraId="58E143C2" w14:textId="3FCC489D" w:rsidR="00336480" w:rsidRDefault="00336480" w:rsidP="009B0A8C">
      <w:pPr>
        <w:spacing w:after="0" w:line="240" w:lineRule="auto"/>
        <w:contextualSpacing/>
        <w:rPr>
          <w:rFonts w:cstheme="minorHAnsi"/>
          <w:i/>
        </w:rPr>
      </w:pPr>
      <w:r w:rsidRPr="005365E1">
        <w:rPr>
          <w:rFonts w:cstheme="minorHAnsi"/>
          <w:i/>
        </w:rPr>
        <w:t xml:space="preserve">6.1 </w:t>
      </w:r>
      <w:r w:rsidR="00564BD6" w:rsidRPr="005365E1">
        <w:rPr>
          <w:rFonts w:cstheme="minorHAnsi"/>
          <w:i/>
        </w:rPr>
        <w:tab/>
        <w:t>B</w:t>
      </w:r>
      <w:r w:rsidRPr="005365E1">
        <w:rPr>
          <w:rFonts w:cstheme="minorHAnsi"/>
          <w:i/>
        </w:rPr>
        <w:t>esluitvorming</w:t>
      </w:r>
    </w:p>
    <w:p w14:paraId="1B0A76AB" w14:textId="77777777" w:rsidR="00EA46DD" w:rsidRPr="005365E1" w:rsidRDefault="00EA46DD" w:rsidP="009B0A8C">
      <w:pPr>
        <w:spacing w:after="0" w:line="240" w:lineRule="auto"/>
        <w:contextualSpacing/>
        <w:rPr>
          <w:rFonts w:cstheme="minorHAnsi"/>
          <w:i/>
        </w:rPr>
      </w:pPr>
    </w:p>
    <w:p w14:paraId="58E1C066" w14:textId="77777777" w:rsidR="00177375" w:rsidRPr="005365E1" w:rsidRDefault="00336480" w:rsidP="00532507">
      <w:pPr>
        <w:pStyle w:val="000"/>
        <w:numPr>
          <w:ilvl w:val="0"/>
          <w:numId w:val="9"/>
        </w:numPr>
        <w:tabs>
          <w:tab w:val="left" w:pos="425"/>
        </w:tabs>
        <w:overflowPunct/>
        <w:autoSpaceDE/>
        <w:autoSpaceDN/>
        <w:adjustRightInd/>
        <w:spacing w:line="240" w:lineRule="auto"/>
        <w:ind w:left="1068"/>
        <w:textAlignment w:val="auto"/>
        <w:rPr>
          <w:rFonts w:asciiTheme="minorHAnsi" w:hAnsiTheme="minorHAnsi" w:cstheme="minorHAnsi"/>
          <w:szCs w:val="22"/>
        </w:rPr>
      </w:pPr>
      <w:r w:rsidRPr="005365E1">
        <w:rPr>
          <w:rFonts w:asciiTheme="minorHAnsi" w:hAnsiTheme="minorHAnsi" w:cstheme="minorHAnsi"/>
          <w:szCs w:val="22"/>
        </w:rPr>
        <w:t xml:space="preserve">De </w:t>
      </w:r>
      <w:r w:rsidR="000A4390" w:rsidRPr="005365E1">
        <w:rPr>
          <w:rFonts w:asciiTheme="minorHAnsi" w:hAnsiTheme="minorHAnsi" w:cstheme="minorHAnsi"/>
          <w:szCs w:val="22"/>
        </w:rPr>
        <w:t>r</w:t>
      </w:r>
      <w:r w:rsidRPr="005365E1">
        <w:rPr>
          <w:rFonts w:asciiTheme="minorHAnsi" w:hAnsiTheme="minorHAnsi" w:cstheme="minorHAnsi"/>
          <w:szCs w:val="22"/>
        </w:rPr>
        <w:t xml:space="preserve">aad van </w:t>
      </w:r>
      <w:r w:rsidR="000A4390" w:rsidRPr="005365E1">
        <w:rPr>
          <w:rFonts w:asciiTheme="minorHAnsi" w:hAnsiTheme="minorHAnsi" w:cstheme="minorHAnsi"/>
          <w:szCs w:val="22"/>
        </w:rPr>
        <w:t>t</w:t>
      </w:r>
      <w:r w:rsidRPr="005365E1">
        <w:rPr>
          <w:rFonts w:asciiTheme="minorHAnsi" w:hAnsiTheme="minorHAnsi" w:cstheme="minorHAnsi"/>
          <w:szCs w:val="22"/>
        </w:rPr>
        <w:t>oezicht benoemt uit zijn midden een voorzitter en een vicevoorzitter en stelt al of niet uit zijn midden een secretaris aan.</w:t>
      </w:r>
    </w:p>
    <w:p w14:paraId="54F1469D" w14:textId="54AA05EA" w:rsidR="00336480" w:rsidRPr="005365E1" w:rsidRDefault="00336480" w:rsidP="00532507">
      <w:pPr>
        <w:pStyle w:val="000"/>
        <w:tabs>
          <w:tab w:val="left" w:pos="425"/>
        </w:tabs>
        <w:overflowPunct/>
        <w:autoSpaceDE/>
        <w:autoSpaceDN/>
        <w:adjustRightInd/>
        <w:spacing w:line="240" w:lineRule="auto"/>
        <w:ind w:left="708"/>
        <w:textAlignment w:val="auto"/>
        <w:rPr>
          <w:rFonts w:asciiTheme="minorHAnsi" w:hAnsiTheme="minorHAnsi" w:cstheme="minorHAnsi"/>
          <w:szCs w:val="22"/>
        </w:rPr>
      </w:pPr>
    </w:p>
    <w:p w14:paraId="19B1CF55" w14:textId="4BB857A8" w:rsidR="00177375" w:rsidRPr="005365E1" w:rsidRDefault="00336480" w:rsidP="00532507">
      <w:pPr>
        <w:pStyle w:val="000"/>
        <w:numPr>
          <w:ilvl w:val="0"/>
          <w:numId w:val="9"/>
        </w:numPr>
        <w:tabs>
          <w:tab w:val="left" w:pos="425"/>
        </w:tabs>
        <w:overflowPunct/>
        <w:autoSpaceDE/>
        <w:autoSpaceDN/>
        <w:adjustRightInd/>
        <w:spacing w:line="240" w:lineRule="auto"/>
        <w:ind w:left="1068"/>
        <w:textAlignment w:val="auto"/>
        <w:rPr>
          <w:rFonts w:asciiTheme="minorHAnsi" w:hAnsiTheme="minorHAnsi" w:cstheme="minorHAnsi"/>
          <w:szCs w:val="22"/>
        </w:rPr>
      </w:pPr>
      <w:r w:rsidRPr="005365E1">
        <w:rPr>
          <w:rFonts w:asciiTheme="minorHAnsi" w:hAnsiTheme="minorHAnsi" w:cstheme="minorHAnsi"/>
          <w:szCs w:val="22"/>
        </w:rPr>
        <w:t xml:space="preserve">Behoudens het elders in deze statuten bepaalde, besluit de </w:t>
      </w:r>
      <w:r w:rsidR="000A4390" w:rsidRPr="005365E1">
        <w:rPr>
          <w:rFonts w:asciiTheme="minorHAnsi" w:hAnsiTheme="minorHAnsi" w:cstheme="minorHAnsi"/>
          <w:szCs w:val="22"/>
        </w:rPr>
        <w:t>r</w:t>
      </w:r>
      <w:r w:rsidRPr="005365E1">
        <w:rPr>
          <w:rFonts w:asciiTheme="minorHAnsi" w:hAnsiTheme="minorHAnsi" w:cstheme="minorHAnsi"/>
          <w:szCs w:val="22"/>
        </w:rPr>
        <w:t xml:space="preserve">aad van </w:t>
      </w:r>
      <w:r w:rsidR="000A4390" w:rsidRPr="005365E1">
        <w:rPr>
          <w:rFonts w:asciiTheme="minorHAnsi" w:hAnsiTheme="minorHAnsi" w:cstheme="minorHAnsi"/>
          <w:szCs w:val="22"/>
        </w:rPr>
        <w:t>t</w:t>
      </w:r>
      <w:r w:rsidRPr="005365E1">
        <w:rPr>
          <w:rFonts w:asciiTheme="minorHAnsi" w:hAnsiTheme="minorHAnsi" w:cstheme="minorHAnsi"/>
          <w:szCs w:val="22"/>
        </w:rPr>
        <w:t xml:space="preserve">oezicht met </w:t>
      </w:r>
      <w:r w:rsidR="00563743">
        <w:rPr>
          <w:rFonts w:asciiTheme="minorHAnsi" w:hAnsiTheme="minorHAnsi" w:cstheme="minorHAnsi"/>
          <w:szCs w:val="22"/>
        </w:rPr>
        <w:t>volstrekte</w:t>
      </w:r>
      <w:r w:rsidR="00563743" w:rsidRPr="005365E1">
        <w:rPr>
          <w:rFonts w:asciiTheme="minorHAnsi" w:hAnsiTheme="minorHAnsi" w:cstheme="minorHAnsi"/>
          <w:szCs w:val="22"/>
        </w:rPr>
        <w:t xml:space="preserve"> </w:t>
      </w:r>
      <w:r w:rsidRPr="005365E1">
        <w:rPr>
          <w:rFonts w:asciiTheme="minorHAnsi" w:hAnsiTheme="minorHAnsi" w:cstheme="minorHAnsi"/>
          <w:szCs w:val="22"/>
        </w:rPr>
        <w:t>meerderheid van de uitgebrachte stemmen</w:t>
      </w:r>
      <w:r w:rsidR="00820CEA">
        <w:rPr>
          <w:rFonts w:asciiTheme="minorHAnsi" w:hAnsiTheme="minorHAnsi" w:cstheme="minorHAnsi"/>
          <w:szCs w:val="22"/>
        </w:rPr>
        <w:t xml:space="preserve"> </w:t>
      </w:r>
      <w:r w:rsidR="00820CEA" w:rsidRPr="00820CEA">
        <w:rPr>
          <w:rFonts w:asciiTheme="minorHAnsi" w:hAnsiTheme="minorHAnsi" w:cstheme="minorHAnsi"/>
          <w:szCs w:val="22"/>
        </w:rPr>
        <w:t>van alle in functie zijnde leden van de Raad van Toezicht</w:t>
      </w:r>
      <w:r w:rsidRPr="005365E1">
        <w:rPr>
          <w:rFonts w:asciiTheme="minorHAnsi" w:hAnsiTheme="minorHAnsi" w:cstheme="minorHAnsi"/>
          <w:szCs w:val="22"/>
        </w:rPr>
        <w:t>.</w:t>
      </w:r>
    </w:p>
    <w:p w14:paraId="472EC668" w14:textId="1D7ACAD4" w:rsidR="00336480" w:rsidRPr="005365E1" w:rsidRDefault="00336480" w:rsidP="00532507">
      <w:pPr>
        <w:pStyle w:val="000"/>
        <w:tabs>
          <w:tab w:val="left" w:pos="425"/>
        </w:tabs>
        <w:overflowPunct/>
        <w:autoSpaceDE/>
        <w:autoSpaceDN/>
        <w:adjustRightInd/>
        <w:spacing w:line="240" w:lineRule="auto"/>
        <w:ind w:left="773"/>
        <w:textAlignment w:val="auto"/>
        <w:rPr>
          <w:rFonts w:asciiTheme="minorHAnsi" w:hAnsiTheme="minorHAnsi" w:cstheme="minorHAnsi"/>
          <w:szCs w:val="22"/>
        </w:rPr>
      </w:pPr>
    </w:p>
    <w:p w14:paraId="0AC3E390" w14:textId="77777777" w:rsidR="00177375" w:rsidRPr="005365E1" w:rsidRDefault="00336480" w:rsidP="00532507">
      <w:pPr>
        <w:pStyle w:val="000"/>
        <w:numPr>
          <w:ilvl w:val="0"/>
          <w:numId w:val="9"/>
        </w:numPr>
        <w:tabs>
          <w:tab w:val="left" w:pos="425"/>
        </w:tabs>
        <w:overflowPunct/>
        <w:autoSpaceDE/>
        <w:autoSpaceDN/>
        <w:adjustRightInd/>
        <w:spacing w:line="240" w:lineRule="auto"/>
        <w:ind w:left="1068"/>
        <w:textAlignment w:val="auto"/>
        <w:rPr>
          <w:rFonts w:asciiTheme="minorHAnsi" w:hAnsiTheme="minorHAnsi" w:cstheme="minorHAnsi"/>
          <w:szCs w:val="22"/>
        </w:rPr>
      </w:pPr>
      <w:r w:rsidRPr="005365E1">
        <w:rPr>
          <w:rFonts w:asciiTheme="minorHAnsi" w:hAnsiTheme="minorHAnsi" w:cstheme="minorHAnsi"/>
          <w:szCs w:val="22"/>
        </w:rPr>
        <w:t>Blanco stemmen worden geacht niet te zijn uitgebracht.</w:t>
      </w:r>
    </w:p>
    <w:p w14:paraId="687E67A9" w14:textId="7B342C92" w:rsidR="00336480" w:rsidRPr="005365E1" w:rsidRDefault="00336480" w:rsidP="00532507">
      <w:pPr>
        <w:pStyle w:val="000"/>
        <w:tabs>
          <w:tab w:val="left" w:pos="425"/>
        </w:tabs>
        <w:overflowPunct/>
        <w:autoSpaceDE/>
        <w:autoSpaceDN/>
        <w:adjustRightInd/>
        <w:spacing w:line="240" w:lineRule="auto"/>
        <w:ind w:left="773"/>
        <w:textAlignment w:val="auto"/>
        <w:rPr>
          <w:rFonts w:asciiTheme="minorHAnsi" w:hAnsiTheme="minorHAnsi" w:cstheme="minorHAnsi"/>
          <w:szCs w:val="22"/>
        </w:rPr>
      </w:pPr>
    </w:p>
    <w:p w14:paraId="1B9ED899" w14:textId="5ED62BB1" w:rsidR="00177375" w:rsidRPr="005365E1" w:rsidRDefault="00336480" w:rsidP="00532507">
      <w:pPr>
        <w:pStyle w:val="000"/>
        <w:numPr>
          <w:ilvl w:val="0"/>
          <w:numId w:val="9"/>
        </w:numPr>
        <w:tabs>
          <w:tab w:val="left" w:pos="425"/>
        </w:tabs>
        <w:spacing w:line="240" w:lineRule="auto"/>
        <w:ind w:left="1068"/>
        <w:rPr>
          <w:rFonts w:asciiTheme="minorHAnsi" w:hAnsiTheme="minorHAnsi" w:cstheme="minorHAnsi"/>
          <w:szCs w:val="22"/>
        </w:rPr>
      </w:pPr>
      <w:r w:rsidRPr="005365E1">
        <w:rPr>
          <w:rFonts w:asciiTheme="minorHAnsi" w:hAnsiTheme="minorHAnsi" w:cstheme="minorHAnsi"/>
          <w:szCs w:val="22"/>
        </w:rPr>
        <w:t>In alle geschillen omtrent stemmingen welke niet in de statuten zijn voorzien, beslist de voorzitter.</w:t>
      </w:r>
    </w:p>
    <w:p w14:paraId="545B9D1A" w14:textId="611E4334" w:rsidR="00336480" w:rsidRPr="005365E1" w:rsidRDefault="00336480" w:rsidP="00532507">
      <w:pPr>
        <w:pStyle w:val="000"/>
        <w:tabs>
          <w:tab w:val="left" w:pos="425"/>
        </w:tabs>
        <w:overflowPunct/>
        <w:autoSpaceDE/>
        <w:autoSpaceDN/>
        <w:adjustRightInd/>
        <w:spacing w:line="240" w:lineRule="auto"/>
        <w:ind w:left="773"/>
        <w:textAlignment w:val="auto"/>
        <w:rPr>
          <w:rFonts w:asciiTheme="minorHAnsi" w:hAnsiTheme="minorHAnsi" w:cstheme="minorHAnsi"/>
          <w:szCs w:val="22"/>
        </w:rPr>
      </w:pPr>
    </w:p>
    <w:p w14:paraId="79EF3427" w14:textId="5FFAD176" w:rsidR="00F8590C" w:rsidRPr="005365E1" w:rsidRDefault="00336480" w:rsidP="00532507">
      <w:pPr>
        <w:pStyle w:val="000"/>
        <w:numPr>
          <w:ilvl w:val="0"/>
          <w:numId w:val="9"/>
        </w:numPr>
        <w:tabs>
          <w:tab w:val="left" w:pos="425"/>
        </w:tabs>
        <w:spacing w:line="240" w:lineRule="auto"/>
        <w:ind w:left="1068"/>
        <w:rPr>
          <w:rFonts w:asciiTheme="minorHAnsi" w:hAnsiTheme="minorHAnsi" w:cstheme="minorHAnsi"/>
          <w:szCs w:val="22"/>
        </w:rPr>
      </w:pPr>
      <w:r w:rsidRPr="005365E1">
        <w:rPr>
          <w:rFonts w:asciiTheme="minorHAnsi" w:hAnsiTheme="minorHAnsi" w:cstheme="minorHAnsi"/>
          <w:szCs w:val="22"/>
        </w:rPr>
        <w:t xml:space="preserve">Zolang in een vergadering van de </w:t>
      </w:r>
      <w:r w:rsidR="000A4390" w:rsidRPr="005365E1">
        <w:rPr>
          <w:rFonts w:asciiTheme="minorHAnsi" w:hAnsiTheme="minorHAnsi" w:cstheme="minorHAnsi"/>
          <w:szCs w:val="22"/>
        </w:rPr>
        <w:t>r</w:t>
      </w:r>
      <w:r w:rsidRPr="005365E1">
        <w:rPr>
          <w:rFonts w:asciiTheme="minorHAnsi" w:hAnsiTheme="minorHAnsi" w:cstheme="minorHAnsi"/>
          <w:szCs w:val="22"/>
        </w:rPr>
        <w:t xml:space="preserve">aad van </w:t>
      </w:r>
      <w:r w:rsidR="000A4390" w:rsidRPr="005365E1">
        <w:rPr>
          <w:rFonts w:asciiTheme="minorHAnsi" w:hAnsiTheme="minorHAnsi" w:cstheme="minorHAnsi"/>
          <w:szCs w:val="22"/>
        </w:rPr>
        <w:t>t</w:t>
      </w:r>
      <w:r w:rsidRPr="005365E1">
        <w:rPr>
          <w:rFonts w:asciiTheme="minorHAnsi" w:hAnsiTheme="minorHAnsi" w:cstheme="minorHAnsi"/>
          <w:szCs w:val="22"/>
        </w:rPr>
        <w:t>oezicht alle in functie zijnde leden aanwezig of vertegenwoordigd zijn, kunnen geldige besluiten worden genomen over alle aan de orde komende onderwerpen, mits met algemene stemmen, ook al zijn de in de statuten opgenomen voorschriften voor het oproepen en houden van vergaderingen niet in acht genomen.</w:t>
      </w:r>
    </w:p>
    <w:p w14:paraId="6A2CDA08" w14:textId="7B774A78" w:rsidR="00336480" w:rsidRDefault="00336480" w:rsidP="009B0A8C">
      <w:pPr>
        <w:spacing w:after="0" w:line="240" w:lineRule="auto"/>
        <w:contextualSpacing/>
        <w:rPr>
          <w:rFonts w:cstheme="minorHAnsi"/>
        </w:rPr>
      </w:pPr>
    </w:p>
    <w:p w14:paraId="2A70E152" w14:textId="77777777" w:rsidR="00EA46DD" w:rsidRPr="005365E1" w:rsidRDefault="00EA46DD" w:rsidP="009B0A8C">
      <w:pPr>
        <w:spacing w:after="0" w:line="240" w:lineRule="auto"/>
        <w:contextualSpacing/>
        <w:rPr>
          <w:rFonts w:cstheme="minorHAnsi"/>
        </w:rPr>
      </w:pPr>
    </w:p>
    <w:p w14:paraId="32597EA6" w14:textId="77777777" w:rsidR="00EA46DD" w:rsidRDefault="00EA46DD">
      <w:pPr>
        <w:spacing w:after="160" w:line="259" w:lineRule="auto"/>
        <w:rPr>
          <w:rFonts w:cstheme="minorHAnsi"/>
        </w:rPr>
      </w:pPr>
      <w:r>
        <w:rPr>
          <w:rFonts w:cstheme="minorHAnsi"/>
        </w:rPr>
        <w:br w:type="page"/>
      </w:r>
    </w:p>
    <w:p w14:paraId="55B56688" w14:textId="2E5C7DE6" w:rsidR="00336480" w:rsidRDefault="00336480" w:rsidP="009B0A8C">
      <w:pPr>
        <w:spacing w:after="0" w:line="240" w:lineRule="auto"/>
        <w:contextualSpacing/>
        <w:rPr>
          <w:rFonts w:cstheme="minorHAnsi"/>
          <w:i/>
        </w:rPr>
      </w:pPr>
      <w:r w:rsidRPr="005365E1">
        <w:rPr>
          <w:rFonts w:cstheme="minorHAnsi"/>
        </w:rPr>
        <w:lastRenderedPageBreak/>
        <w:t>6.2</w:t>
      </w:r>
      <w:r w:rsidRPr="005365E1">
        <w:rPr>
          <w:rFonts w:cstheme="minorHAnsi"/>
        </w:rPr>
        <w:tab/>
      </w:r>
      <w:r w:rsidRPr="005365E1">
        <w:rPr>
          <w:rFonts w:cstheme="minorHAnsi"/>
          <w:i/>
        </w:rPr>
        <w:t>Vergaderingen</w:t>
      </w:r>
    </w:p>
    <w:p w14:paraId="2D56A0FF" w14:textId="77777777" w:rsidR="00EA46DD" w:rsidRPr="005365E1" w:rsidRDefault="00EA46DD" w:rsidP="009B0A8C">
      <w:pPr>
        <w:spacing w:after="0" w:line="240" w:lineRule="auto"/>
        <w:contextualSpacing/>
        <w:rPr>
          <w:rFonts w:cstheme="minorHAnsi"/>
          <w:i/>
        </w:rPr>
      </w:pPr>
    </w:p>
    <w:p w14:paraId="36CFA41D" w14:textId="34D5B7CF" w:rsidR="00F8590C" w:rsidRPr="005365E1" w:rsidRDefault="00336480" w:rsidP="00532507">
      <w:pPr>
        <w:pStyle w:val="000"/>
        <w:numPr>
          <w:ilvl w:val="0"/>
          <w:numId w:val="3"/>
        </w:numPr>
        <w:tabs>
          <w:tab w:val="left" w:pos="425"/>
        </w:tabs>
        <w:overflowPunct/>
        <w:autoSpaceDE/>
        <w:autoSpaceDN/>
        <w:adjustRightInd/>
        <w:spacing w:line="240" w:lineRule="auto"/>
        <w:ind w:left="1068"/>
        <w:textAlignment w:val="auto"/>
        <w:rPr>
          <w:rFonts w:asciiTheme="minorHAnsi" w:hAnsiTheme="minorHAnsi" w:cstheme="minorHAnsi"/>
          <w:szCs w:val="22"/>
        </w:rPr>
      </w:pPr>
      <w:r w:rsidRPr="005365E1">
        <w:rPr>
          <w:rFonts w:asciiTheme="minorHAnsi" w:hAnsiTheme="minorHAnsi" w:cstheme="minorHAnsi"/>
          <w:szCs w:val="22"/>
        </w:rPr>
        <w:t xml:space="preserve">De </w:t>
      </w:r>
      <w:r w:rsidR="000A4390" w:rsidRPr="005365E1">
        <w:rPr>
          <w:rFonts w:asciiTheme="minorHAnsi" w:hAnsiTheme="minorHAnsi" w:cstheme="minorHAnsi"/>
          <w:szCs w:val="22"/>
        </w:rPr>
        <w:t>r</w:t>
      </w:r>
      <w:r w:rsidRPr="005365E1">
        <w:rPr>
          <w:rFonts w:asciiTheme="minorHAnsi" w:hAnsiTheme="minorHAnsi" w:cstheme="minorHAnsi"/>
          <w:szCs w:val="22"/>
        </w:rPr>
        <w:t xml:space="preserve">aad van </w:t>
      </w:r>
      <w:r w:rsidR="000A4390" w:rsidRPr="005365E1">
        <w:rPr>
          <w:rFonts w:asciiTheme="minorHAnsi" w:hAnsiTheme="minorHAnsi" w:cstheme="minorHAnsi"/>
          <w:szCs w:val="22"/>
        </w:rPr>
        <w:t>t</w:t>
      </w:r>
      <w:r w:rsidRPr="005365E1">
        <w:rPr>
          <w:rFonts w:asciiTheme="minorHAnsi" w:hAnsiTheme="minorHAnsi" w:cstheme="minorHAnsi"/>
          <w:szCs w:val="22"/>
        </w:rPr>
        <w:t>oezicht vergadert ten</w:t>
      </w:r>
      <w:r w:rsidR="001936A9" w:rsidRPr="005365E1">
        <w:rPr>
          <w:rFonts w:asciiTheme="minorHAnsi" w:hAnsiTheme="minorHAnsi" w:cstheme="minorHAnsi"/>
          <w:szCs w:val="22"/>
        </w:rPr>
        <w:t xml:space="preserve"> </w:t>
      </w:r>
      <w:r w:rsidRPr="005365E1">
        <w:rPr>
          <w:rFonts w:asciiTheme="minorHAnsi" w:hAnsiTheme="minorHAnsi" w:cstheme="minorHAnsi"/>
          <w:szCs w:val="22"/>
        </w:rPr>
        <w:t xml:space="preserve">minste zes keer per kalenderjaar en voorts zo dikwijls de voorzitter, drie leden of één of meer leden van de </w:t>
      </w:r>
      <w:r w:rsidR="000A4390" w:rsidRPr="005365E1">
        <w:rPr>
          <w:rFonts w:asciiTheme="minorHAnsi" w:hAnsiTheme="minorHAnsi" w:cstheme="minorHAnsi"/>
          <w:szCs w:val="22"/>
        </w:rPr>
        <w:t>r</w:t>
      </w:r>
      <w:r w:rsidRPr="005365E1">
        <w:rPr>
          <w:rFonts w:asciiTheme="minorHAnsi" w:hAnsiTheme="minorHAnsi" w:cstheme="minorHAnsi"/>
          <w:szCs w:val="22"/>
        </w:rPr>
        <w:t xml:space="preserve">aad van </w:t>
      </w:r>
      <w:r w:rsidR="000A4390" w:rsidRPr="005365E1">
        <w:rPr>
          <w:rFonts w:asciiTheme="minorHAnsi" w:hAnsiTheme="minorHAnsi" w:cstheme="minorHAnsi"/>
          <w:szCs w:val="22"/>
        </w:rPr>
        <w:t>b</w:t>
      </w:r>
      <w:r w:rsidRPr="005365E1">
        <w:rPr>
          <w:rFonts w:asciiTheme="minorHAnsi" w:hAnsiTheme="minorHAnsi" w:cstheme="minorHAnsi"/>
          <w:szCs w:val="22"/>
        </w:rPr>
        <w:t xml:space="preserve">estuur het nodig achten. </w:t>
      </w:r>
    </w:p>
    <w:p w14:paraId="380477C8" w14:textId="2AC8F1C1" w:rsidR="00336480" w:rsidRPr="005365E1" w:rsidRDefault="00336480" w:rsidP="00532507">
      <w:pPr>
        <w:pStyle w:val="000"/>
        <w:tabs>
          <w:tab w:val="left" w:pos="425"/>
        </w:tabs>
        <w:overflowPunct/>
        <w:autoSpaceDE/>
        <w:autoSpaceDN/>
        <w:adjustRightInd/>
        <w:spacing w:line="240" w:lineRule="auto"/>
        <w:ind w:left="1068"/>
        <w:textAlignment w:val="auto"/>
        <w:rPr>
          <w:rFonts w:asciiTheme="minorHAnsi" w:hAnsiTheme="minorHAnsi" w:cstheme="minorHAnsi"/>
          <w:szCs w:val="22"/>
        </w:rPr>
      </w:pPr>
    </w:p>
    <w:p w14:paraId="7384B8BE" w14:textId="05F94E5A" w:rsidR="00F8590C" w:rsidRPr="005365E1" w:rsidRDefault="00336480" w:rsidP="00532507">
      <w:pPr>
        <w:pStyle w:val="Lijstalinea"/>
        <w:numPr>
          <w:ilvl w:val="0"/>
          <w:numId w:val="3"/>
        </w:numPr>
        <w:tabs>
          <w:tab w:val="left" w:pos="425"/>
        </w:tabs>
        <w:spacing w:after="0" w:line="240" w:lineRule="auto"/>
        <w:ind w:left="1068"/>
        <w:rPr>
          <w:rFonts w:cstheme="minorHAnsi"/>
        </w:rPr>
      </w:pPr>
      <w:r w:rsidRPr="005365E1">
        <w:rPr>
          <w:rFonts w:cstheme="minorHAnsi"/>
        </w:rPr>
        <w:t>De besluitvorming van de raad van toezicht vindt behoudens in bijzondere gevallen plaats tijdens de vergaderingen van de raad van toezicht, die worden geconvoceerd overeenkomstig het bepaalde in de statuten.</w:t>
      </w:r>
      <w:r w:rsidR="00FA4E30" w:rsidRPr="005365E1">
        <w:rPr>
          <w:rFonts w:cstheme="minorHAnsi"/>
        </w:rPr>
        <w:t xml:space="preserve"> </w:t>
      </w:r>
      <w:r w:rsidR="000A4390" w:rsidRPr="005365E1">
        <w:rPr>
          <w:rFonts w:cstheme="minorHAnsi"/>
        </w:rPr>
        <w:t>De r</w:t>
      </w:r>
      <w:r w:rsidRPr="005365E1">
        <w:rPr>
          <w:rFonts w:cstheme="minorHAnsi"/>
        </w:rPr>
        <w:t xml:space="preserve">aad van </w:t>
      </w:r>
      <w:r w:rsidR="000A4390" w:rsidRPr="005365E1">
        <w:rPr>
          <w:rFonts w:cstheme="minorHAnsi"/>
        </w:rPr>
        <w:t>t</w:t>
      </w:r>
      <w:r w:rsidRPr="005365E1">
        <w:rPr>
          <w:rFonts w:cstheme="minorHAnsi"/>
        </w:rPr>
        <w:t>oezicht kan ook buiten vergadering besluiten nemen</w:t>
      </w:r>
      <w:r w:rsidR="001936A9" w:rsidRPr="005365E1">
        <w:rPr>
          <w:rFonts w:cstheme="minorHAnsi"/>
        </w:rPr>
        <w:t>.</w:t>
      </w:r>
      <w:r w:rsidRPr="005365E1">
        <w:rPr>
          <w:rFonts w:cstheme="minorHAnsi"/>
        </w:rPr>
        <w:t xml:space="preserve"> Op deze wijze genomen besluiten worden bij de eerstvolgende vergadering aan de notulen gehecht.</w:t>
      </w:r>
    </w:p>
    <w:p w14:paraId="212A1727" w14:textId="15A22CD8" w:rsidR="00336480" w:rsidRPr="005365E1" w:rsidRDefault="00336480" w:rsidP="00532507">
      <w:pPr>
        <w:pStyle w:val="Lijstalinea"/>
        <w:tabs>
          <w:tab w:val="left" w:pos="425"/>
        </w:tabs>
        <w:spacing w:after="0" w:line="240" w:lineRule="auto"/>
        <w:ind w:left="1068"/>
        <w:rPr>
          <w:rFonts w:cstheme="minorHAnsi"/>
        </w:rPr>
      </w:pPr>
    </w:p>
    <w:p w14:paraId="66C6EAEA" w14:textId="77777777" w:rsidR="00336480" w:rsidRPr="005365E1" w:rsidRDefault="00336480" w:rsidP="00532507">
      <w:pPr>
        <w:pStyle w:val="Lijstalinea"/>
        <w:numPr>
          <w:ilvl w:val="0"/>
          <w:numId w:val="3"/>
        </w:numPr>
        <w:spacing w:after="0" w:line="240" w:lineRule="auto"/>
        <w:ind w:left="1068"/>
        <w:rPr>
          <w:rFonts w:cstheme="minorHAnsi"/>
        </w:rPr>
      </w:pPr>
      <w:r w:rsidRPr="005365E1">
        <w:rPr>
          <w:rFonts w:cstheme="minorHAnsi"/>
        </w:rPr>
        <w:t>Toegang tot de vergadering hebben:</w:t>
      </w:r>
    </w:p>
    <w:p w14:paraId="782EF23D" w14:textId="77777777" w:rsidR="00336480" w:rsidRPr="005365E1" w:rsidRDefault="00336480" w:rsidP="00532507">
      <w:pPr>
        <w:spacing w:after="0" w:line="240" w:lineRule="auto"/>
        <w:ind w:left="1761" w:hanging="705"/>
        <w:contextualSpacing/>
        <w:rPr>
          <w:rFonts w:cstheme="minorHAnsi"/>
        </w:rPr>
      </w:pPr>
      <w:r w:rsidRPr="005365E1">
        <w:rPr>
          <w:rFonts w:cstheme="minorHAnsi"/>
        </w:rPr>
        <w:t>a.</w:t>
      </w:r>
      <w:r w:rsidRPr="005365E1">
        <w:rPr>
          <w:rFonts w:cstheme="minorHAnsi"/>
        </w:rPr>
        <w:tab/>
        <w:t>de leden van de raad van toezicht;</w:t>
      </w:r>
    </w:p>
    <w:p w14:paraId="3C100931" w14:textId="35796DB4" w:rsidR="00336480" w:rsidRPr="005365E1" w:rsidRDefault="00336480" w:rsidP="00532507">
      <w:pPr>
        <w:spacing w:after="0" w:line="240" w:lineRule="auto"/>
        <w:ind w:left="1761" w:hanging="705"/>
        <w:contextualSpacing/>
        <w:rPr>
          <w:rFonts w:cstheme="minorHAnsi"/>
        </w:rPr>
      </w:pPr>
      <w:r w:rsidRPr="005365E1">
        <w:rPr>
          <w:rFonts w:cstheme="minorHAnsi"/>
        </w:rPr>
        <w:t xml:space="preserve">b. </w:t>
      </w:r>
      <w:r w:rsidRPr="005365E1">
        <w:rPr>
          <w:rFonts w:cstheme="minorHAnsi"/>
        </w:rPr>
        <w:tab/>
        <w:t>de bestuurder, tenzij de raad van toezicht aangeeft zonder de bestuurder te willen vergaderen, in welk geval de voorzitter de bestuurder na afloop van de vergadering in grote lijnen op de hoogte zal stellen van het besprokene</w:t>
      </w:r>
      <w:r w:rsidR="000A4390" w:rsidRPr="005365E1">
        <w:rPr>
          <w:rFonts w:cstheme="minorHAnsi"/>
        </w:rPr>
        <w:t>, met in acht neming van hetgeen vertrouwelijk is besproken</w:t>
      </w:r>
      <w:r w:rsidRPr="005365E1">
        <w:rPr>
          <w:rFonts w:cstheme="minorHAnsi"/>
        </w:rPr>
        <w:t>;</w:t>
      </w:r>
    </w:p>
    <w:p w14:paraId="483F977B" w14:textId="77777777" w:rsidR="001936A9" w:rsidRPr="005365E1" w:rsidRDefault="00336480" w:rsidP="00532507">
      <w:pPr>
        <w:spacing w:after="0" w:line="240" w:lineRule="auto"/>
        <w:ind w:left="1761" w:hanging="705"/>
        <w:contextualSpacing/>
        <w:rPr>
          <w:rFonts w:cstheme="minorHAnsi"/>
        </w:rPr>
      </w:pPr>
      <w:r w:rsidRPr="005365E1">
        <w:rPr>
          <w:rFonts w:cstheme="minorHAnsi"/>
        </w:rPr>
        <w:t>c.</w:t>
      </w:r>
      <w:r w:rsidRPr="005365E1">
        <w:rPr>
          <w:rFonts w:cstheme="minorHAnsi"/>
        </w:rPr>
        <w:tab/>
        <w:t>andere personen, mits de meerderheid van de aanwezige leden van de raad van toezicht hiermee instemt.</w:t>
      </w:r>
      <w:r w:rsidR="00564BD6" w:rsidRPr="005365E1">
        <w:rPr>
          <w:rFonts w:cstheme="minorHAnsi"/>
        </w:rPr>
        <w:t xml:space="preserve"> </w:t>
      </w:r>
    </w:p>
    <w:p w14:paraId="2878B22E" w14:textId="4AA319C8" w:rsidR="00336480" w:rsidRPr="005365E1" w:rsidRDefault="00336480" w:rsidP="00532507">
      <w:pPr>
        <w:pStyle w:val="Lijstalinea"/>
        <w:spacing w:after="0" w:line="240" w:lineRule="auto"/>
        <w:ind w:left="1068"/>
        <w:rPr>
          <w:rFonts w:cstheme="minorHAnsi"/>
        </w:rPr>
      </w:pPr>
      <w:r w:rsidRPr="005365E1">
        <w:rPr>
          <w:rFonts w:cstheme="minorHAnsi"/>
        </w:rPr>
        <w:t>In de regel bereidt de voorzitter van de raad van toezicht in overleg met de raad van bestuur</w:t>
      </w:r>
      <w:r w:rsidR="001936A9" w:rsidRPr="005365E1">
        <w:rPr>
          <w:rFonts w:cstheme="minorHAnsi"/>
        </w:rPr>
        <w:t xml:space="preserve"> </w:t>
      </w:r>
      <w:r w:rsidRPr="005365E1">
        <w:rPr>
          <w:rFonts w:cstheme="minorHAnsi"/>
        </w:rPr>
        <w:t>de vergade</w:t>
      </w:r>
      <w:r w:rsidR="000A4390" w:rsidRPr="005365E1">
        <w:rPr>
          <w:rFonts w:cstheme="minorHAnsi"/>
        </w:rPr>
        <w:t>ringen van de raad van toezicht</w:t>
      </w:r>
      <w:r w:rsidRPr="005365E1">
        <w:rPr>
          <w:rFonts w:cstheme="minorHAnsi"/>
        </w:rPr>
        <w:t xml:space="preserve"> voor. Besluiten van de bestuurder, die ingevolge de statuten of anderszins de goedkeuring van de raad van toezicht behoeven, worden schriftelijk en met redenen omkleed geagendeerd.</w:t>
      </w:r>
    </w:p>
    <w:p w14:paraId="61621451" w14:textId="77777777" w:rsidR="006F1F56" w:rsidRPr="005365E1" w:rsidRDefault="006F1F56" w:rsidP="009B0A8C">
      <w:pPr>
        <w:pStyle w:val="Lijstalinea"/>
        <w:spacing w:after="0" w:line="240" w:lineRule="auto"/>
        <w:rPr>
          <w:rFonts w:cstheme="minorHAnsi"/>
        </w:rPr>
      </w:pPr>
    </w:p>
    <w:p w14:paraId="39586135" w14:textId="77777777" w:rsidR="00336480" w:rsidRPr="005365E1" w:rsidRDefault="00336480" w:rsidP="009B0A8C">
      <w:pPr>
        <w:spacing w:after="0" w:line="240" w:lineRule="auto"/>
        <w:contextualSpacing/>
        <w:rPr>
          <w:rFonts w:cstheme="minorHAnsi"/>
        </w:rPr>
      </w:pPr>
      <w:r w:rsidRPr="005365E1">
        <w:rPr>
          <w:rFonts w:cstheme="minorHAnsi"/>
        </w:rPr>
        <w:t>6.3</w:t>
      </w:r>
      <w:r w:rsidRPr="005365E1">
        <w:rPr>
          <w:rFonts w:cstheme="minorHAnsi"/>
        </w:rPr>
        <w:tab/>
      </w:r>
      <w:r w:rsidRPr="005365E1">
        <w:rPr>
          <w:rFonts w:cstheme="minorHAnsi"/>
          <w:i/>
        </w:rPr>
        <w:t>Secretariaat</w:t>
      </w:r>
    </w:p>
    <w:p w14:paraId="0E960792" w14:textId="09D32732" w:rsidR="00336480" w:rsidRPr="005365E1" w:rsidRDefault="00336480" w:rsidP="009B0A8C">
      <w:pPr>
        <w:spacing w:after="0" w:line="240" w:lineRule="auto"/>
        <w:ind w:left="708"/>
        <w:contextualSpacing/>
        <w:rPr>
          <w:rFonts w:cstheme="minorHAnsi"/>
        </w:rPr>
      </w:pPr>
      <w:r w:rsidRPr="005365E1">
        <w:rPr>
          <w:rFonts w:cstheme="minorHAnsi"/>
        </w:rPr>
        <w:t>De voorzitter van de raad van toezicht draagt er zorg voor dat op adequate wijze wordt voorzien in het</w:t>
      </w:r>
      <w:r w:rsidR="002D7C1B" w:rsidRPr="005365E1">
        <w:rPr>
          <w:rFonts w:cstheme="minorHAnsi"/>
        </w:rPr>
        <w:t xml:space="preserve"> </w:t>
      </w:r>
      <w:r w:rsidRPr="005365E1">
        <w:rPr>
          <w:rFonts w:cstheme="minorHAnsi"/>
        </w:rPr>
        <w:t>secretariaat van de raad van toezicht waar</w:t>
      </w:r>
      <w:r w:rsidR="000A4390" w:rsidRPr="005365E1">
        <w:rPr>
          <w:rFonts w:cstheme="minorHAnsi"/>
        </w:rPr>
        <w:t>onder</w:t>
      </w:r>
      <w:r w:rsidRPr="005365E1">
        <w:rPr>
          <w:rFonts w:cstheme="minorHAnsi"/>
        </w:rPr>
        <w:t xml:space="preserve"> tevens</w:t>
      </w:r>
      <w:r w:rsidR="002D7C1B" w:rsidRPr="005365E1">
        <w:rPr>
          <w:rFonts w:cstheme="minorHAnsi"/>
        </w:rPr>
        <w:t xml:space="preserve"> </w:t>
      </w:r>
      <w:r w:rsidRPr="005365E1">
        <w:rPr>
          <w:rFonts w:cstheme="minorHAnsi"/>
        </w:rPr>
        <w:t>de</w:t>
      </w:r>
      <w:r w:rsidR="002D7C1B" w:rsidRPr="005365E1">
        <w:rPr>
          <w:rFonts w:cstheme="minorHAnsi"/>
        </w:rPr>
        <w:t xml:space="preserve"> </w:t>
      </w:r>
      <w:r w:rsidRPr="005365E1">
        <w:rPr>
          <w:rFonts w:cstheme="minorHAnsi"/>
        </w:rPr>
        <w:t>archivering van de bescheiden van de raad van toezicht. Het archief van de raad van toezicht is te allen tijde toegankelijk voor de leden van de raad van toezicht.</w:t>
      </w:r>
    </w:p>
    <w:p w14:paraId="2CAD334C" w14:textId="38EB1C70" w:rsidR="00336480" w:rsidRPr="005365E1" w:rsidRDefault="00336480" w:rsidP="009B0A8C">
      <w:pPr>
        <w:spacing w:after="0" w:line="240" w:lineRule="auto"/>
        <w:contextualSpacing/>
        <w:rPr>
          <w:rFonts w:cstheme="minorHAnsi"/>
        </w:rPr>
      </w:pPr>
    </w:p>
    <w:p w14:paraId="2EAEC3F7" w14:textId="77777777" w:rsidR="00BD72ED" w:rsidRPr="005365E1" w:rsidRDefault="00BD72ED" w:rsidP="009B0A8C">
      <w:pPr>
        <w:spacing w:after="0" w:line="240" w:lineRule="auto"/>
        <w:contextualSpacing/>
        <w:rPr>
          <w:rFonts w:cstheme="minorHAnsi"/>
        </w:rPr>
      </w:pPr>
    </w:p>
    <w:p w14:paraId="0A1FF2A7" w14:textId="0DBB4737" w:rsidR="00336480" w:rsidRDefault="00336480" w:rsidP="009B0A8C">
      <w:pPr>
        <w:spacing w:after="0" w:line="240" w:lineRule="auto"/>
        <w:contextualSpacing/>
        <w:rPr>
          <w:rFonts w:cstheme="minorHAnsi"/>
          <w:b/>
        </w:rPr>
      </w:pPr>
      <w:r w:rsidRPr="005365E1">
        <w:rPr>
          <w:rFonts w:cstheme="minorHAnsi"/>
          <w:b/>
        </w:rPr>
        <w:t>7.</w:t>
      </w:r>
      <w:r w:rsidRPr="005365E1">
        <w:rPr>
          <w:rFonts w:cstheme="minorHAnsi"/>
          <w:b/>
        </w:rPr>
        <w:tab/>
        <w:t>Informatievoorziening</w:t>
      </w:r>
    </w:p>
    <w:p w14:paraId="64A7C692" w14:textId="77777777" w:rsidR="00EA46DD" w:rsidRPr="005365E1" w:rsidRDefault="00EA46DD" w:rsidP="009B0A8C">
      <w:pPr>
        <w:spacing w:after="0" w:line="240" w:lineRule="auto"/>
        <w:contextualSpacing/>
        <w:rPr>
          <w:rFonts w:cstheme="minorHAnsi"/>
          <w:b/>
        </w:rPr>
      </w:pPr>
    </w:p>
    <w:p w14:paraId="06ACAEB6" w14:textId="0AB24F5B" w:rsidR="00336480" w:rsidRPr="005365E1" w:rsidRDefault="00336480" w:rsidP="009B0A8C">
      <w:pPr>
        <w:spacing w:after="0" w:line="240" w:lineRule="auto"/>
        <w:ind w:left="705" w:hanging="705"/>
        <w:contextualSpacing/>
        <w:rPr>
          <w:rFonts w:cstheme="minorHAnsi"/>
        </w:rPr>
      </w:pPr>
      <w:r w:rsidRPr="005365E1">
        <w:rPr>
          <w:rFonts w:cstheme="minorHAnsi"/>
        </w:rPr>
        <w:t>7.1</w:t>
      </w:r>
      <w:r w:rsidRPr="005365E1">
        <w:rPr>
          <w:rFonts w:cstheme="minorHAnsi"/>
        </w:rPr>
        <w:tab/>
        <w:t xml:space="preserve">De raad van toezicht en de afzonderlijke leden van de raad van toezicht hebben een eigen verantwoordelijkheid om van de bestuurder en de externe accountant alle informatie te verlangen die de raad van toezicht nodig heeft om zijn taken goed te kunnen vervullen. Indien de raad van toezicht dit geboden acht, kan hij informatie inwinnen bij functionarissen, organen en (externe) adviseurs van de stichting. </w:t>
      </w:r>
    </w:p>
    <w:p w14:paraId="759B070F" w14:textId="77777777" w:rsidR="006F1F56" w:rsidRPr="005365E1" w:rsidRDefault="006F1F56" w:rsidP="009B0A8C">
      <w:pPr>
        <w:spacing w:after="0" w:line="240" w:lineRule="auto"/>
        <w:ind w:left="705" w:hanging="705"/>
        <w:contextualSpacing/>
        <w:rPr>
          <w:rFonts w:cstheme="minorHAnsi"/>
        </w:rPr>
      </w:pPr>
    </w:p>
    <w:p w14:paraId="134530EA" w14:textId="58D9B2FD" w:rsidR="009B0A8C" w:rsidRPr="005365E1" w:rsidRDefault="00336480" w:rsidP="009B0A8C">
      <w:pPr>
        <w:spacing w:after="0" w:line="240" w:lineRule="auto"/>
        <w:ind w:left="705" w:hanging="705"/>
        <w:contextualSpacing/>
        <w:rPr>
          <w:rFonts w:cstheme="minorHAnsi"/>
        </w:rPr>
      </w:pPr>
      <w:r w:rsidRPr="005365E1">
        <w:rPr>
          <w:rFonts w:cstheme="minorHAnsi"/>
        </w:rPr>
        <w:t>7.2</w:t>
      </w:r>
      <w:r w:rsidRPr="005365E1">
        <w:rPr>
          <w:rFonts w:cstheme="minorHAnsi"/>
        </w:rPr>
        <w:tab/>
        <w:t xml:space="preserve">De bestuurder verschaft de raad van toezicht tijdig alle informatie die nodig is voor een goede uitoefening van de functie van de raad van toezicht. </w:t>
      </w:r>
    </w:p>
    <w:p w14:paraId="29B73EE1" w14:textId="19A1BBB8" w:rsidR="00336480" w:rsidRPr="005365E1" w:rsidRDefault="00336480" w:rsidP="009B0A8C">
      <w:pPr>
        <w:spacing w:after="0" w:line="240" w:lineRule="auto"/>
        <w:ind w:left="705" w:hanging="705"/>
        <w:contextualSpacing/>
        <w:rPr>
          <w:rFonts w:cstheme="minorHAnsi"/>
        </w:rPr>
      </w:pPr>
    </w:p>
    <w:p w14:paraId="75F41181" w14:textId="1FA947F2" w:rsidR="00336480" w:rsidRPr="00A52E12" w:rsidRDefault="00336480" w:rsidP="009B0A8C">
      <w:pPr>
        <w:spacing w:after="0" w:line="240" w:lineRule="auto"/>
        <w:ind w:left="705" w:hanging="705"/>
        <w:contextualSpacing/>
        <w:rPr>
          <w:rFonts w:cstheme="minorHAnsi"/>
        </w:rPr>
      </w:pPr>
      <w:r w:rsidRPr="005365E1">
        <w:rPr>
          <w:rFonts w:cstheme="minorHAnsi"/>
        </w:rPr>
        <w:t>7.3</w:t>
      </w:r>
      <w:r w:rsidRPr="005365E1">
        <w:rPr>
          <w:rFonts w:cstheme="minorHAnsi"/>
        </w:rPr>
        <w:tab/>
      </w:r>
      <w:r w:rsidRPr="00A52E12">
        <w:rPr>
          <w:rFonts w:cstheme="minorHAnsi"/>
        </w:rPr>
        <w:t>Het informatie</w:t>
      </w:r>
      <w:r w:rsidR="00291EF0">
        <w:rPr>
          <w:rFonts w:cstheme="minorHAnsi"/>
        </w:rPr>
        <w:t>voorziening</w:t>
      </w:r>
      <w:r w:rsidRPr="00A52E12">
        <w:rPr>
          <w:rFonts w:cstheme="minorHAnsi"/>
        </w:rPr>
        <w:t xml:space="preserve"> omvat in ieder geval</w:t>
      </w:r>
      <w:r w:rsidR="00291EF0">
        <w:rPr>
          <w:rFonts w:cstheme="minorHAnsi"/>
        </w:rPr>
        <w:t>:</w:t>
      </w:r>
    </w:p>
    <w:p w14:paraId="2F5084EA" w14:textId="77777777" w:rsidR="00336480" w:rsidRPr="00A52E12" w:rsidRDefault="00336480" w:rsidP="009B0A8C">
      <w:pPr>
        <w:spacing w:after="0" w:line="240" w:lineRule="auto"/>
        <w:ind w:left="1410" w:hanging="705"/>
        <w:contextualSpacing/>
        <w:rPr>
          <w:rFonts w:cstheme="minorHAnsi"/>
        </w:rPr>
      </w:pPr>
      <w:r w:rsidRPr="00A52E12">
        <w:rPr>
          <w:rFonts w:cstheme="minorHAnsi"/>
        </w:rPr>
        <w:t>-</w:t>
      </w:r>
      <w:r w:rsidRPr="00A52E12">
        <w:rPr>
          <w:rFonts w:cstheme="minorHAnsi"/>
        </w:rPr>
        <w:tab/>
        <w:t>ontwikkelingen op het gebied van de positionering en de strategie van de stichting;</w:t>
      </w:r>
    </w:p>
    <w:p w14:paraId="3F07D302" w14:textId="77777777" w:rsidR="00336480" w:rsidRPr="00A52E12" w:rsidRDefault="00336480" w:rsidP="009B0A8C">
      <w:pPr>
        <w:spacing w:after="0" w:line="240" w:lineRule="auto"/>
        <w:ind w:left="1410" w:hanging="705"/>
        <w:contextualSpacing/>
        <w:rPr>
          <w:rFonts w:cstheme="minorHAnsi"/>
        </w:rPr>
      </w:pPr>
      <w:r w:rsidRPr="00A52E12">
        <w:rPr>
          <w:rFonts w:cstheme="minorHAnsi"/>
        </w:rPr>
        <w:t>-</w:t>
      </w:r>
      <w:r w:rsidRPr="00A52E12">
        <w:rPr>
          <w:rFonts w:cstheme="minorHAnsi"/>
        </w:rPr>
        <w:tab/>
        <w:t>de realisering van de maatschappelijke doelstellingen en de beleidsplannen van de stichting inclusief de daaraan verbonden risico's en mechanismen tot beheersing ervan;</w:t>
      </w:r>
    </w:p>
    <w:p w14:paraId="2A36D0F0" w14:textId="77777777" w:rsidR="00336480" w:rsidRPr="00A52E12" w:rsidRDefault="00336480" w:rsidP="009B0A8C">
      <w:pPr>
        <w:spacing w:after="0" w:line="240" w:lineRule="auto"/>
        <w:ind w:left="1410" w:hanging="705"/>
        <w:contextualSpacing/>
        <w:rPr>
          <w:rFonts w:cstheme="minorHAnsi"/>
        </w:rPr>
      </w:pPr>
      <w:r w:rsidRPr="00A52E12">
        <w:rPr>
          <w:rFonts w:cstheme="minorHAnsi"/>
        </w:rPr>
        <w:t>-</w:t>
      </w:r>
      <w:r w:rsidRPr="00A52E12">
        <w:rPr>
          <w:rFonts w:cstheme="minorHAnsi"/>
        </w:rPr>
        <w:tab/>
        <w:t>de kwaliteit en veiligheid van de zorg- en dienstverlening en de omgang met ethische vraagstukken;</w:t>
      </w:r>
    </w:p>
    <w:p w14:paraId="13FA5F88" w14:textId="77777777" w:rsidR="00336480" w:rsidRPr="00A52E12" w:rsidRDefault="00336480" w:rsidP="009B0A8C">
      <w:pPr>
        <w:spacing w:after="0" w:line="240" w:lineRule="auto"/>
        <w:ind w:firstLine="705"/>
        <w:contextualSpacing/>
        <w:rPr>
          <w:rFonts w:cstheme="minorHAnsi"/>
        </w:rPr>
      </w:pPr>
      <w:r w:rsidRPr="00A52E12">
        <w:rPr>
          <w:rFonts w:cstheme="minorHAnsi"/>
        </w:rPr>
        <w:t>-</w:t>
      </w:r>
      <w:r w:rsidRPr="00A52E12">
        <w:rPr>
          <w:rFonts w:cstheme="minorHAnsi"/>
        </w:rPr>
        <w:tab/>
        <w:t>de doelmatigheid en continuïteit van de organisatie en de bedrijfsvoering;</w:t>
      </w:r>
    </w:p>
    <w:p w14:paraId="072F9DCE" w14:textId="77777777" w:rsidR="00336480" w:rsidRPr="00A52E12" w:rsidRDefault="00336480" w:rsidP="009B0A8C">
      <w:pPr>
        <w:spacing w:after="0" w:line="240" w:lineRule="auto"/>
        <w:ind w:left="1410" w:hanging="705"/>
        <w:contextualSpacing/>
        <w:rPr>
          <w:rFonts w:cstheme="minorHAnsi"/>
        </w:rPr>
      </w:pPr>
      <w:r w:rsidRPr="00A52E12">
        <w:rPr>
          <w:rFonts w:cstheme="minorHAnsi"/>
        </w:rPr>
        <w:t>-</w:t>
      </w:r>
      <w:r w:rsidRPr="00A52E12">
        <w:rPr>
          <w:rFonts w:cstheme="minorHAnsi"/>
        </w:rPr>
        <w:tab/>
        <w:t>risico’s die voortkomen uit de activiteiten van de stichting en de daarmee verbonden instelling;</w:t>
      </w:r>
    </w:p>
    <w:p w14:paraId="48C5A08E" w14:textId="6691198E" w:rsidR="00336480" w:rsidRPr="00A52E12" w:rsidRDefault="00336480" w:rsidP="009B0A8C">
      <w:pPr>
        <w:spacing w:after="0" w:line="240" w:lineRule="auto"/>
        <w:ind w:left="1410" w:hanging="705"/>
        <w:contextualSpacing/>
        <w:rPr>
          <w:rFonts w:cstheme="minorHAnsi"/>
        </w:rPr>
      </w:pPr>
      <w:r w:rsidRPr="00A52E12">
        <w:rPr>
          <w:rFonts w:cstheme="minorHAnsi"/>
        </w:rPr>
        <w:lastRenderedPageBreak/>
        <w:t>-</w:t>
      </w:r>
      <w:r w:rsidRPr="00A52E12">
        <w:rPr>
          <w:rFonts w:cstheme="minorHAnsi"/>
        </w:rPr>
        <w:tab/>
        <w:t xml:space="preserve">de ontwikkeling van aangelegenheden, voor de formele besluitvorming waarvan </w:t>
      </w:r>
      <w:r w:rsidR="00647709" w:rsidRPr="00A52E12">
        <w:rPr>
          <w:rFonts w:cstheme="minorHAnsi"/>
        </w:rPr>
        <w:t>de raad van bestuur</w:t>
      </w:r>
      <w:r w:rsidRPr="00A52E12">
        <w:rPr>
          <w:rFonts w:cstheme="minorHAnsi"/>
        </w:rPr>
        <w:t xml:space="preserve"> goedkeuring van de raad van toezicht behoeft;</w:t>
      </w:r>
    </w:p>
    <w:p w14:paraId="60AD54AE" w14:textId="77777777" w:rsidR="00336480" w:rsidRPr="00A52E12" w:rsidRDefault="00336480" w:rsidP="006B4B7C">
      <w:pPr>
        <w:spacing w:after="0" w:line="240" w:lineRule="auto"/>
        <w:ind w:left="1410" w:hanging="705"/>
        <w:contextualSpacing/>
        <w:rPr>
          <w:rFonts w:cstheme="minorHAnsi"/>
        </w:rPr>
      </w:pPr>
      <w:r w:rsidRPr="00A52E12">
        <w:rPr>
          <w:rFonts w:cstheme="minorHAnsi"/>
        </w:rPr>
        <w:t>-</w:t>
      </w:r>
      <w:r w:rsidRPr="00A52E12">
        <w:rPr>
          <w:rFonts w:cstheme="minorHAnsi"/>
        </w:rPr>
        <w:tab/>
        <w:t>problemen en conflicten van enige betekenis in de organisatie;</w:t>
      </w:r>
    </w:p>
    <w:p w14:paraId="74968308" w14:textId="77777777" w:rsidR="00336480" w:rsidRPr="00A52E12" w:rsidRDefault="00336480" w:rsidP="006B4B7C">
      <w:pPr>
        <w:spacing w:after="0" w:line="240" w:lineRule="auto"/>
        <w:ind w:left="1410" w:hanging="705"/>
        <w:contextualSpacing/>
        <w:rPr>
          <w:rFonts w:cstheme="minorHAnsi"/>
        </w:rPr>
      </w:pPr>
      <w:r w:rsidRPr="00A52E12">
        <w:rPr>
          <w:rFonts w:cstheme="minorHAnsi"/>
        </w:rPr>
        <w:t>-</w:t>
      </w:r>
      <w:r w:rsidRPr="00A52E12">
        <w:rPr>
          <w:rFonts w:cstheme="minorHAnsi"/>
        </w:rPr>
        <w:tab/>
        <w:t>problemen en conflicten van enige betekenis in de relatie met derden, zoals overheid, zorgverzekeraars, samenwerkingspartners;</w:t>
      </w:r>
    </w:p>
    <w:p w14:paraId="4D2DB25B" w14:textId="77777777" w:rsidR="00336480" w:rsidRPr="00A52E12" w:rsidRDefault="00336480" w:rsidP="009B0A8C">
      <w:pPr>
        <w:spacing w:after="0" w:line="240" w:lineRule="auto"/>
        <w:ind w:left="1410" w:hanging="705"/>
        <w:contextualSpacing/>
        <w:rPr>
          <w:rFonts w:cstheme="minorHAnsi"/>
        </w:rPr>
      </w:pPr>
      <w:r w:rsidRPr="00A52E12">
        <w:rPr>
          <w:rFonts w:cstheme="minorHAnsi"/>
        </w:rPr>
        <w:t>-</w:t>
      </w:r>
      <w:r w:rsidRPr="00A52E12">
        <w:rPr>
          <w:rFonts w:cstheme="minorHAnsi"/>
        </w:rPr>
        <w:tab/>
        <w:t>calamiteiten, foutmeldingen en informatie uit interne en externe klachtenprocedures</w:t>
      </w:r>
    </w:p>
    <w:p w14:paraId="6D202EFD" w14:textId="6D51CD17" w:rsidR="00336480" w:rsidRPr="00A52E12" w:rsidRDefault="00336480" w:rsidP="006B4B7C">
      <w:pPr>
        <w:spacing w:after="0" w:line="240" w:lineRule="auto"/>
        <w:ind w:left="1410" w:hanging="705"/>
        <w:contextualSpacing/>
        <w:rPr>
          <w:rFonts w:cstheme="minorHAnsi"/>
        </w:rPr>
      </w:pPr>
      <w:r w:rsidRPr="00A52E12">
        <w:rPr>
          <w:rFonts w:cstheme="minorHAnsi"/>
        </w:rPr>
        <w:t>-</w:t>
      </w:r>
      <w:r w:rsidRPr="00A52E12">
        <w:rPr>
          <w:rFonts w:cstheme="minorHAnsi"/>
        </w:rPr>
        <w:tab/>
        <w:t>rapportages van de Inspectie Gezondheidszorg</w:t>
      </w:r>
      <w:r w:rsidR="006B4B7C" w:rsidRPr="00A52E12">
        <w:rPr>
          <w:rFonts w:cstheme="minorHAnsi"/>
        </w:rPr>
        <w:t xml:space="preserve"> en Jeugd</w:t>
      </w:r>
      <w:r w:rsidRPr="00A52E12">
        <w:rPr>
          <w:rFonts w:cstheme="minorHAnsi"/>
        </w:rPr>
        <w:t>;</w:t>
      </w:r>
    </w:p>
    <w:p w14:paraId="06B78943" w14:textId="77777777" w:rsidR="00336480" w:rsidRPr="00A52E12" w:rsidRDefault="00336480" w:rsidP="006B4B7C">
      <w:pPr>
        <w:spacing w:after="0" w:line="240" w:lineRule="auto"/>
        <w:ind w:left="1410" w:hanging="705"/>
        <w:contextualSpacing/>
        <w:rPr>
          <w:rFonts w:cstheme="minorHAnsi"/>
        </w:rPr>
      </w:pPr>
      <w:r w:rsidRPr="00A52E12">
        <w:rPr>
          <w:rFonts w:cstheme="minorHAnsi"/>
        </w:rPr>
        <w:t>-</w:t>
      </w:r>
      <w:r w:rsidRPr="00A52E12">
        <w:rPr>
          <w:rFonts w:cstheme="minorHAnsi"/>
        </w:rPr>
        <w:tab/>
        <w:t>belangrijke gerechtelijke procedures;</w:t>
      </w:r>
    </w:p>
    <w:p w14:paraId="4A1991CD" w14:textId="77777777" w:rsidR="00336480" w:rsidRPr="00A52E12" w:rsidRDefault="00336480" w:rsidP="006B4B7C">
      <w:pPr>
        <w:spacing w:after="0" w:line="240" w:lineRule="auto"/>
        <w:ind w:left="1410" w:hanging="705"/>
        <w:contextualSpacing/>
        <w:rPr>
          <w:rFonts w:cstheme="minorHAnsi"/>
        </w:rPr>
      </w:pPr>
      <w:r w:rsidRPr="00A52E12">
        <w:rPr>
          <w:rFonts w:cstheme="minorHAnsi"/>
        </w:rPr>
        <w:t>-</w:t>
      </w:r>
      <w:r w:rsidRPr="00A52E12">
        <w:rPr>
          <w:rFonts w:cstheme="minorHAnsi"/>
        </w:rPr>
        <w:tab/>
        <w:t>kwesties, waarvan verwacht kan worden dat zij in de publiciteit komen;</w:t>
      </w:r>
    </w:p>
    <w:p w14:paraId="3E0F02CB" w14:textId="77777777" w:rsidR="00F8590C" w:rsidRPr="00A52E12" w:rsidRDefault="00336480" w:rsidP="006B4B7C">
      <w:pPr>
        <w:spacing w:after="0" w:line="240" w:lineRule="auto"/>
        <w:ind w:left="1410" w:hanging="705"/>
        <w:contextualSpacing/>
        <w:rPr>
          <w:rFonts w:cstheme="minorHAnsi"/>
        </w:rPr>
      </w:pPr>
      <w:r w:rsidRPr="00A52E12">
        <w:rPr>
          <w:rFonts w:cstheme="minorHAnsi"/>
        </w:rPr>
        <w:t>-</w:t>
      </w:r>
      <w:r w:rsidRPr="00A52E12">
        <w:rPr>
          <w:rFonts w:cstheme="minorHAnsi"/>
        </w:rPr>
        <w:tab/>
        <w:t xml:space="preserve">de managementletter. </w:t>
      </w:r>
    </w:p>
    <w:p w14:paraId="51FB43BB" w14:textId="3375A27E" w:rsidR="00336480" w:rsidRPr="005365E1" w:rsidRDefault="00336480" w:rsidP="009B0A8C">
      <w:pPr>
        <w:spacing w:after="0" w:line="240" w:lineRule="auto"/>
        <w:ind w:firstLine="705"/>
        <w:contextualSpacing/>
        <w:rPr>
          <w:rFonts w:cstheme="minorHAnsi"/>
        </w:rPr>
      </w:pPr>
    </w:p>
    <w:p w14:paraId="42E780EF" w14:textId="77777777" w:rsidR="00F8590C" w:rsidRPr="005365E1" w:rsidRDefault="00336480" w:rsidP="009B0A8C">
      <w:pPr>
        <w:spacing w:after="0" w:line="240" w:lineRule="auto"/>
        <w:ind w:left="705" w:hanging="705"/>
        <w:contextualSpacing/>
        <w:rPr>
          <w:rFonts w:cstheme="minorHAnsi"/>
        </w:rPr>
      </w:pPr>
      <w:r w:rsidRPr="005365E1">
        <w:rPr>
          <w:rFonts w:cstheme="minorHAnsi"/>
        </w:rPr>
        <w:t>7.4</w:t>
      </w:r>
      <w:r w:rsidRPr="005365E1">
        <w:rPr>
          <w:rFonts w:cstheme="minorHAnsi"/>
        </w:rPr>
        <w:tab/>
        <w:t xml:space="preserve">Indien de stichting op enigerlei wijze negatief in de publiciteit komt </w:t>
      </w:r>
      <w:r w:rsidR="00647709" w:rsidRPr="005365E1">
        <w:rPr>
          <w:rFonts w:cstheme="minorHAnsi"/>
        </w:rPr>
        <w:t xml:space="preserve">of dreigt te komen </w:t>
      </w:r>
      <w:r w:rsidRPr="005365E1">
        <w:rPr>
          <w:rFonts w:cstheme="minorHAnsi"/>
        </w:rPr>
        <w:t xml:space="preserve">zal de </w:t>
      </w:r>
      <w:r w:rsidR="00647709" w:rsidRPr="005365E1">
        <w:rPr>
          <w:rFonts w:cstheme="minorHAnsi"/>
        </w:rPr>
        <w:t>raad van bestuur</w:t>
      </w:r>
      <w:r w:rsidRPr="005365E1">
        <w:rPr>
          <w:rFonts w:cstheme="minorHAnsi"/>
        </w:rPr>
        <w:t xml:space="preserve"> zo mogelijk tevoren de leden van de raad van toezicht daarvan in kennis stellen. Relevante publicaties zal hij achteraf in kopie aan de raad van toezicht doen toekomen.</w:t>
      </w:r>
    </w:p>
    <w:p w14:paraId="2F624A1B" w14:textId="2456C453" w:rsidR="00336480" w:rsidRPr="005365E1" w:rsidRDefault="00336480" w:rsidP="009B0A8C">
      <w:pPr>
        <w:spacing w:after="0" w:line="240" w:lineRule="auto"/>
        <w:ind w:left="705" w:hanging="705"/>
        <w:contextualSpacing/>
        <w:rPr>
          <w:rFonts w:cstheme="minorHAnsi"/>
        </w:rPr>
      </w:pPr>
    </w:p>
    <w:p w14:paraId="023209F4" w14:textId="77777777" w:rsidR="00F8590C" w:rsidRPr="005365E1" w:rsidRDefault="00336480" w:rsidP="009B0A8C">
      <w:pPr>
        <w:spacing w:after="0" w:line="240" w:lineRule="auto"/>
        <w:ind w:left="705" w:hanging="705"/>
        <w:contextualSpacing/>
        <w:rPr>
          <w:rFonts w:cstheme="minorHAnsi"/>
        </w:rPr>
      </w:pPr>
      <w:r w:rsidRPr="005365E1">
        <w:rPr>
          <w:rFonts w:cstheme="minorHAnsi"/>
        </w:rPr>
        <w:t>7.5</w:t>
      </w:r>
      <w:r w:rsidRPr="005365E1">
        <w:rPr>
          <w:rFonts w:cstheme="minorHAnsi"/>
        </w:rPr>
        <w:tab/>
        <w:t xml:space="preserve">Ieder lid van de raad van toezicht zal ten aanzien van alle informatie en documentatie die hij in het kader van de uitoefening van de toezichthoudende functie heeft verkregen de nodige discretie betrachten en waar het vertrouwelijke informatie betreft geheimhouding in acht nemen en deze informatie niet buiten de raad van toezicht en de </w:t>
      </w:r>
      <w:r w:rsidR="00647709" w:rsidRPr="005365E1">
        <w:rPr>
          <w:rFonts w:cstheme="minorHAnsi"/>
        </w:rPr>
        <w:t>raad van bestuur</w:t>
      </w:r>
      <w:r w:rsidRPr="005365E1">
        <w:rPr>
          <w:rFonts w:cstheme="minorHAnsi"/>
        </w:rPr>
        <w:t xml:space="preserve"> openbaar maken, ook niet na zijn aftreden, behalve voor zover openbaarmaking verplicht is op grond van wet en/of regelgeving en/of een bindende uitspraak van de rechter of een ander overheidsorgaan.</w:t>
      </w:r>
    </w:p>
    <w:p w14:paraId="68C1BA3C" w14:textId="2C11602E" w:rsidR="00336480" w:rsidRPr="005365E1" w:rsidRDefault="00336480" w:rsidP="009B0A8C">
      <w:pPr>
        <w:spacing w:after="0" w:line="240" w:lineRule="auto"/>
        <w:ind w:left="705" w:hanging="705"/>
        <w:contextualSpacing/>
        <w:rPr>
          <w:rFonts w:cstheme="minorHAnsi"/>
        </w:rPr>
      </w:pPr>
    </w:p>
    <w:p w14:paraId="6CAB498C" w14:textId="77777777" w:rsidR="009B0A8C" w:rsidRPr="005365E1" w:rsidRDefault="009B0A8C" w:rsidP="009B0A8C">
      <w:pPr>
        <w:spacing w:after="0" w:line="240" w:lineRule="auto"/>
        <w:ind w:left="705" w:hanging="705"/>
        <w:contextualSpacing/>
        <w:rPr>
          <w:rFonts w:cstheme="minorHAnsi"/>
        </w:rPr>
      </w:pPr>
    </w:p>
    <w:p w14:paraId="6B127420" w14:textId="77777777" w:rsidR="00336480" w:rsidRPr="005365E1" w:rsidRDefault="00336480" w:rsidP="009B0A8C">
      <w:pPr>
        <w:spacing w:after="0" w:line="240" w:lineRule="auto"/>
        <w:contextualSpacing/>
        <w:rPr>
          <w:rFonts w:cstheme="minorHAnsi"/>
          <w:b/>
        </w:rPr>
      </w:pPr>
      <w:r w:rsidRPr="005365E1">
        <w:rPr>
          <w:rFonts w:cstheme="minorHAnsi"/>
          <w:b/>
        </w:rPr>
        <w:t>8.</w:t>
      </w:r>
      <w:r w:rsidRPr="005365E1">
        <w:rPr>
          <w:rFonts w:cstheme="minorHAnsi"/>
          <w:b/>
        </w:rPr>
        <w:tab/>
        <w:t>Intern en extern overleg en optreden van de raad van toezicht</w:t>
      </w:r>
    </w:p>
    <w:p w14:paraId="282954E4" w14:textId="77777777" w:rsidR="00EA46DD" w:rsidRDefault="00EA46DD" w:rsidP="009B0A8C">
      <w:pPr>
        <w:spacing w:after="0" w:line="240" w:lineRule="auto"/>
        <w:ind w:left="705" w:hanging="705"/>
        <w:contextualSpacing/>
        <w:rPr>
          <w:rFonts w:cstheme="minorHAnsi"/>
        </w:rPr>
      </w:pPr>
    </w:p>
    <w:p w14:paraId="31A38766" w14:textId="1BEE8321" w:rsidR="00F8590C" w:rsidRPr="005365E1" w:rsidRDefault="00336480" w:rsidP="009B0A8C">
      <w:pPr>
        <w:spacing w:after="0" w:line="240" w:lineRule="auto"/>
        <w:ind w:left="705" w:hanging="705"/>
        <w:contextualSpacing/>
        <w:rPr>
          <w:rFonts w:cstheme="minorHAnsi"/>
        </w:rPr>
      </w:pPr>
      <w:r w:rsidRPr="005365E1">
        <w:rPr>
          <w:rFonts w:cstheme="minorHAnsi"/>
        </w:rPr>
        <w:t>8.1</w:t>
      </w:r>
      <w:r w:rsidRPr="005365E1">
        <w:rPr>
          <w:rFonts w:cstheme="minorHAnsi"/>
        </w:rPr>
        <w:tab/>
        <w:t xml:space="preserve">Een delegatie van de raad van toezicht is </w:t>
      </w:r>
      <w:r w:rsidR="009B3F77">
        <w:rPr>
          <w:rFonts w:cstheme="minorHAnsi"/>
        </w:rPr>
        <w:t xml:space="preserve">één </w:t>
      </w:r>
      <w:r w:rsidRPr="005365E1">
        <w:rPr>
          <w:rFonts w:cstheme="minorHAnsi"/>
        </w:rPr>
        <w:t xml:space="preserve">per jaar aanwezig bij een vergadering van de </w:t>
      </w:r>
      <w:r w:rsidR="00647709" w:rsidRPr="005365E1">
        <w:rPr>
          <w:rFonts w:cstheme="minorHAnsi"/>
        </w:rPr>
        <w:t>raad van bestuur</w:t>
      </w:r>
      <w:r w:rsidRPr="005365E1">
        <w:rPr>
          <w:rFonts w:cstheme="minorHAnsi"/>
        </w:rPr>
        <w:t xml:space="preserve"> met de ondernemingsraad en bij een vergadering van de </w:t>
      </w:r>
      <w:r w:rsidR="00647709" w:rsidRPr="005365E1">
        <w:rPr>
          <w:rFonts w:cstheme="minorHAnsi"/>
        </w:rPr>
        <w:t>raad van bestuur</w:t>
      </w:r>
      <w:r w:rsidRPr="005365E1">
        <w:rPr>
          <w:rFonts w:cstheme="minorHAnsi"/>
        </w:rPr>
        <w:t xml:space="preserve"> met de </w:t>
      </w:r>
      <w:r w:rsidR="009B3F77">
        <w:rPr>
          <w:rFonts w:cstheme="minorHAnsi"/>
        </w:rPr>
        <w:t>bewoners</w:t>
      </w:r>
      <w:r w:rsidR="00647709" w:rsidRPr="005365E1">
        <w:rPr>
          <w:rFonts w:cstheme="minorHAnsi"/>
        </w:rPr>
        <w:t xml:space="preserve">raad. </w:t>
      </w:r>
    </w:p>
    <w:p w14:paraId="3DFDD1C8" w14:textId="0C8F525F" w:rsidR="00336480" w:rsidRPr="005365E1" w:rsidRDefault="00336480" w:rsidP="009B0A8C">
      <w:pPr>
        <w:spacing w:after="0" w:line="240" w:lineRule="auto"/>
        <w:ind w:left="705" w:hanging="705"/>
        <w:contextualSpacing/>
        <w:rPr>
          <w:rFonts w:cstheme="minorHAnsi"/>
        </w:rPr>
      </w:pPr>
    </w:p>
    <w:p w14:paraId="7157ADB2" w14:textId="77777777" w:rsidR="00F8590C" w:rsidRPr="005365E1" w:rsidRDefault="00336480" w:rsidP="009B0A8C">
      <w:pPr>
        <w:spacing w:after="0" w:line="240" w:lineRule="auto"/>
        <w:ind w:left="705" w:hanging="705"/>
        <w:contextualSpacing/>
        <w:rPr>
          <w:rFonts w:cstheme="minorHAnsi"/>
        </w:rPr>
      </w:pPr>
      <w:r w:rsidRPr="005365E1">
        <w:rPr>
          <w:rFonts w:cstheme="minorHAnsi"/>
        </w:rPr>
        <w:t>8.2</w:t>
      </w:r>
      <w:r w:rsidRPr="005365E1">
        <w:rPr>
          <w:rFonts w:cstheme="minorHAnsi"/>
        </w:rPr>
        <w:tab/>
        <w:t xml:space="preserve">De raad van toezicht en </w:t>
      </w:r>
      <w:r w:rsidR="00647709" w:rsidRPr="005365E1">
        <w:rPr>
          <w:rFonts w:cstheme="minorHAnsi"/>
        </w:rPr>
        <w:t>de raad van bestuur</w:t>
      </w:r>
      <w:r w:rsidRPr="005365E1">
        <w:rPr>
          <w:rFonts w:cstheme="minorHAnsi"/>
        </w:rPr>
        <w:t xml:space="preserve"> kunnen afspraken maken over het bijwonen door de raad van toezicht van een vergadering tussen de </w:t>
      </w:r>
      <w:r w:rsidR="00647709" w:rsidRPr="005365E1">
        <w:rPr>
          <w:rFonts w:cstheme="minorHAnsi"/>
        </w:rPr>
        <w:t>raad van bestuur</w:t>
      </w:r>
      <w:r w:rsidRPr="005365E1">
        <w:rPr>
          <w:rFonts w:cstheme="minorHAnsi"/>
        </w:rPr>
        <w:t xml:space="preserve"> en andere interne organen van de stichting.</w:t>
      </w:r>
    </w:p>
    <w:p w14:paraId="4D65BDB2" w14:textId="27AC8774" w:rsidR="00336480" w:rsidRPr="005365E1" w:rsidRDefault="00336480" w:rsidP="009B0A8C">
      <w:pPr>
        <w:spacing w:after="0" w:line="240" w:lineRule="auto"/>
        <w:ind w:left="705" w:hanging="705"/>
        <w:contextualSpacing/>
        <w:rPr>
          <w:rFonts w:cstheme="minorHAnsi"/>
        </w:rPr>
      </w:pPr>
    </w:p>
    <w:p w14:paraId="20D5244A" w14:textId="77777777" w:rsidR="00F8590C" w:rsidRPr="005365E1" w:rsidRDefault="00336480" w:rsidP="009B0A8C">
      <w:pPr>
        <w:spacing w:after="0" w:line="240" w:lineRule="auto"/>
        <w:ind w:left="705" w:hanging="705"/>
        <w:contextualSpacing/>
        <w:rPr>
          <w:rFonts w:cstheme="minorHAnsi"/>
        </w:rPr>
      </w:pPr>
      <w:r w:rsidRPr="005365E1">
        <w:rPr>
          <w:rFonts w:cstheme="minorHAnsi"/>
        </w:rPr>
        <w:t>8.3</w:t>
      </w:r>
      <w:r w:rsidRPr="005365E1">
        <w:rPr>
          <w:rFonts w:cstheme="minorHAnsi"/>
        </w:rPr>
        <w:tab/>
        <w:t xml:space="preserve">De raad van toezicht kan met kennisgeving </w:t>
      </w:r>
      <w:r w:rsidR="00647709" w:rsidRPr="005365E1">
        <w:rPr>
          <w:rFonts w:cstheme="minorHAnsi"/>
        </w:rPr>
        <w:t xml:space="preserve">vooraf </w:t>
      </w:r>
      <w:r w:rsidRPr="005365E1">
        <w:rPr>
          <w:rFonts w:cstheme="minorHAnsi"/>
        </w:rPr>
        <w:t xml:space="preserve">aan de bestuurder ook buiten aanwezigheid van de bestuurder contact hebben met deze medezeggenschapsorganen of andere organen van de stichting indien dat wenselijk is voor de uitoefening van de toezichtfunctie of voor zover deze behoefte door de betreffende organen kenbaar is gemaakt. </w:t>
      </w:r>
    </w:p>
    <w:p w14:paraId="532B3FE9" w14:textId="7D9C1391" w:rsidR="00336480" w:rsidRPr="005365E1" w:rsidRDefault="00336480" w:rsidP="009B0A8C">
      <w:pPr>
        <w:spacing w:after="0" w:line="240" w:lineRule="auto"/>
        <w:ind w:left="705" w:hanging="705"/>
        <w:contextualSpacing/>
        <w:rPr>
          <w:rFonts w:cstheme="minorHAnsi"/>
        </w:rPr>
      </w:pPr>
    </w:p>
    <w:p w14:paraId="3D3FBD37" w14:textId="5852E534" w:rsidR="00336480" w:rsidRPr="005365E1" w:rsidRDefault="00336480" w:rsidP="009B0A8C">
      <w:pPr>
        <w:spacing w:after="0" w:line="240" w:lineRule="auto"/>
        <w:ind w:left="705" w:hanging="705"/>
        <w:contextualSpacing/>
        <w:rPr>
          <w:rFonts w:cstheme="minorHAnsi"/>
        </w:rPr>
      </w:pPr>
      <w:r w:rsidRPr="005365E1">
        <w:rPr>
          <w:rFonts w:cstheme="minorHAnsi"/>
        </w:rPr>
        <w:t>8.4</w:t>
      </w:r>
      <w:r w:rsidRPr="005365E1">
        <w:rPr>
          <w:rFonts w:cstheme="minorHAnsi"/>
        </w:rPr>
        <w:tab/>
        <w:t xml:space="preserve">Wanneer de raad van toezicht of individuele leden benaderd worden door externe relaties of door personen werkzaam in de stichting over aangelegenheden betrekking hebbend op dan wel verband houdend met de stichting of personen daarin werkzaam dan verwijst het lid van de raad van toezicht in de regel naar de </w:t>
      </w:r>
      <w:r w:rsidR="00647709" w:rsidRPr="005365E1">
        <w:rPr>
          <w:rFonts w:cstheme="minorHAnsi"/>
        </w:rPr>
        <w:t>raad van bestuur</w:t>
      </w:r>
      <w:r w:rsidRPr="005365E1">
        <w:rPr>
          <w:rFonts w:cstheme="minorHAnsi"/>
        </w:rPr>
        <w:t xml:space="preserve">. Op deze regel wordt een uitzondering gemaakt wanneer daar een gegronde reden voor is. Hierover wordt vooraf overleg gepleegd met de </w:t>
      </w:r>
      <w:r w:rsidR="00647709" w:rsidRPr="005365E1">
        <w:rPr>
          <w:rFonts w:cstheme="minorHAnsi"/>
        </w:rPr>
        <w:t>raad van bestuur</w:t>
      </w:r>
      <w:r w:rsidRPr="005365E1">
        <w:rPr>
          <w:rFonts w:cstheme="minorHAnsi"/>
        </w:rPr>
        <w:t xml:space="preserve"> of wanneer dit </w:t>
      </w:r>
      <w:r w:rsidR="00647709" w:rsidRPr="005365E1">
        <w:rPr>
          <w:rFonts w:cstheme="minorHAnsi"/>
        </w:rPr>
        <w:t xml:space="preserve">naar het oordeel van (het lid van) de raad van toezicht minder wenselijk is </w:t>
      </w:r>
      <w:r w:rsidRPr="005365E1">
        <w:rPr>
          <w:rFonts w:cstheme="minorHAnsi"/>
        </w:rPr>
        <w:t xml:space="preserve">wordt de </w:t>
      </w:r>
      <w:r w:rsidR="00647709" w:rsidRPr="005365E1">
        <w:rPr>
          <w:rFonts w:cstheme="minorHAnsi"/>
        </w:rPr>
        <w:t>raad van bestuur</w:t>
      </w:r>
      <w:r w:rsidRPr="005365E1">
        <w:rPr>
          <w:rFonts w:cstheme="minorHAnsi"/>
        </w:rPr>
        <w:t xml:space="preserve"> achteraf geïnformeerd.</w:t>
      </w:r>
    </w:p>
    <w:p w14:paraId="514AAC37" w14:textId="77777777" w:rsidR="00336480" w:rsidRPr="005365E1" w:rsidRDefault="00336480" w:rsidP="009B0A8C">
      <w:pPr>
        <w:spacing w:after="0" w:line="240" w:lineRule="auto"/>
        <w:contextualSpacing/>
        <w:rPr>
          <w:rFonts w:cstheme="minorHAnsi"/>
          <w:b/>
        </w:rPr>
      </w:pPr>
    </w:p>
    <w:p w14:paraId="0231798C" w14:textId="77777777" w:rsidR="009B0A8C" w:rsidRPr="005365E1" w:rsidRDefault="009B0A8C" w:rsidP="009B0A8C">
      <w:pPr>
        <w:spacing w:after="0" w:line="240" w:lineRule="auto"/>
        <w:contextualSpacing/>
        <w:rPr>
          <w:rFonts w:cstheme="minorHAnsi"/>
          <w:b/>
        </w:rPr>
      </w:pPr>
    </w:p>
    <w:p w14:paraId="6484CF24" w14:textId="77777777" w:rsidR="00EA46DD" w:rsidRDefault="00EA46DD">
      <w:pPr>
        <w:spacing w:after="160" w:line="259" w:lineRule="auto"/>
        <w:rPr>
          <w:rFonts w:cstheme="minorHAnsi"/>
          <w:b/>
        </w:rPr>
      </w:pPr>
      <w:r>
        <w:rPr>
          <w:rFonts w:cstheme="minorHAnsi"/>
          <w:b/>
        </w:rPr>
        <w:br w:type="page"/>
      </w:r>
    </w:p>
    <w:p w14:paraId="38BD8D87" w14:textId="737B8406" w:rsidR="00336480" w:rsidRPr="005365E1" w:rsidRDefault="00336480" w:rsidP="009B0A8C">
      <w:pPr>
        <w:spacing w:after="0" w:line="240" w:lineRule="auto"/>
        <w:contextualSpacing/>
        <w:rPr>
          <w:rFonts w:cstheme="minorHAnsi"/>
          <w:b/>
        </w:rPr>
      </w:pPr>
      <w:r w:rsidRPr="005365E1">
        <w:rPr>
          <w:rFonts w:cstheme="minorHAnsi"/>
          <w:b/>
        </w:rPr>
        <w:lastRenderedPageBreak/>
        <w:t>9.</w:t>
      </w:r>
      <w:r w:rsidRPr="005365E1">
        <w:rPr>
          <w:rFonts w:cstheme="minorHAnsi"/>
          <w:b/>
        </w:rPr>
        <w:tab/>
        <w:t>Commissies</w:t>
      </w:r>
    </w:p>
    <w:p w14:paraId="2D4CB9AA" w14:textId="77777777" w:rsidR="00EA46DD" w:rsidRDefault="00EA46DD" w:rsidP="009B0A8C">
      <w:pPr>
        <w:spacing w:after="0" w:line="240" w:lineRule="auto"/>
        <w:ind w:left="705" w:hanging="705"/>
        <w:contextualSpacing/>
        <w:rPr>
          <w:rFonts w:cstheme="minorHAnsi"/>
        </w:rPr>
      </w:pPr>
    </w:p>
    <w:p w14:paraId="2FB657B4" w14:textId="4F396C8B" w:rsidR="00F8590C" w:rsidRPr="005365E1" w:rsidRDefault="00336480" w:rsidP="009B0A8C">
      <w:pPr>
        <w:spacing w:after="0" w:line="240" w:lineRule="auto"/>
        <w:ind w:left="705" w:hanging="705"/>
        <w:contextualSpacing/>
        <w:rPr>
          <w:rFonts w:cstheme="minorHAnsi"/>
        </w:rPr>
      </w:pPr>
      <w:r w:rsidRPr="005365E1">
        <w:rPr>
          <w:rFonts w:cstheme="minorHAnsi"/>
        </w:rPr>
        <w:t>9.1</w:t>
      </w:r>
      <w:r w:rsidRPr="005365E1">
        <w:rPr>
          <w:rFonts w:cstheme="minorHAnsi"/>
        </w:rPr>
        <w:tab/>
        <w:t>De raad van toezicht kan uit zijn midden commissies</w:t>
      </w:r>
      <w:r w:rsidR="00EA46DD">
        <w:rPr>
          <w:rStyle w:val="Voetnootmarkering"/>
          <w:rFonts w:cstheme="minorHAnsi"/>
        </w:rPr>
        <w:footnoteReference w:id="8"/>
      </w:r>
      <w:r w:rsidRPr="005365E1">
        <w:rPr>
          <w:rFonts w:cstheme="minorHAnsi"/>
        </w:rPr>
        <w:t xml:space="preserve"> instellen, waaronder een commissie</w:t>
      </w:r>
      <w:r w:rsidR="004D70A2">
        <w:rPr>
          <w:rFonts w:cstheme="minorHAnsi"/>
        </w:rPr>
        <w:t xml:space="preserve"> audit &amp; financiën</w:t>
      </w:r>
      <w:r w:rsidRPr="005365E1">
        <w:rPr>
          <w:rFonts w:cstheme="minorHAnsi"/>
        </w:rPr>
        <w:t xml:space="preserve">, een commissie kwaliteit en veiligheid, en een </w:t>
      </w:r>
      <w:r w:rsidR="004D70A2">
        <w:rPr>
          <w:rFonts w:cstheme="minorHAnsi"/>
        </w:rPr>
        <w:t xml:space="preserve">commissie </w:t>
      </w:r>
      <w:r w:rsidR="00C0717E">
        <w:rPr>
          <w:rFonts w:cstheme="minorHAnsi"/>
        </w:rPr>
        <w:t>remuneratie</w:t>
      </w:r>
      <w:r w:rsidR="00D53861">
        <w:rPr>
          <w:rFonts w:cstheme="minorHAnsi"/>
        </w:rPr>
        <w:t xml:space="preserve"> &amp; </w:t>
      </w:r>
      <w:proofErr w:type="spellStart"/>
      <w:r w:rsidR="00D53861">
        <w:rPr>
          <w:rFonts w:cstheme="minorHAnsi"/>
        </w:rPr>
        <w:t>governance</w:t>
      </w:r>
      <w:proofErr w:type="spellEnd"/>
      <w:r w:rsidRPr="005365E1">
        <w:rPr>
          <w:rFonts w:cstheme="minorHAnsi"/>
        </w:rPr>
        <w:t>, die onder volledige verantwoordelijkheid van de raad van toezicht de besluitvorming van de raad van toezicht voorbereiden en advies uitbrengen aan de raad van toezicht.</w:t>
      </w:r>
    </w:p>
    <w:p w14:paraId="5FACAE8C" w14:textId="77777777" w:rsidR="00EF3E4C" w:rsidRPr="005365E1" w:rsidRDefault="00EF3E4C" w:rsidP="00532507">
      <w:pPr>
        <w:spacing w:after="0" w:line="240" w:lineRule="auto"/>
        <w:contextualSpacing/>
        <w:rPr>
          <w:rFonts w:cstheme="minorHAnsi"/>
        </w:rPr>
      </w:pPr>
    </w:p>
    <w:p w14:paraId="0D62E7F2" w14:textId="77777777" w:rsidR="00336480" w:rsidRPr="005365E1" w:rsidRDefault="00336480" w:rsidP="009B0A8C">
      <w:pPr>
        <w:spacing w:after="0" w:line="240" w:lineRule="auto"/>
        <w:ind w:left="705" w:hanging="705"/>
        <w:contextualSpacing/>
        <w:rPr>
          <w:rFonts w:cstheme="minorHAnsi"/>
        </w:rPr>
      </w:pPr>
      <w:r w:rsidRPr="005365E1">
        <w:rPr>
          <w:rFonts w:cstheme="minorHAnsi"/>
        </w:rPr>
        <w:t>9.2</w:t>
      </w:r>
      <w:r w:rsidRPr="005365E1">
        <w:rPr>
          <w:rFonts w:cstheme="minorHAnsi"/>
        </w:rPr>
        <w:tab/>
        <w:t>De samenstelling, specifieke taken, bevoegdheden en werkwijze van iedere commissie kunnen nader worden geregeld in afzonderlijke reglementen die door de raad van toezicht worden vastgesteld.</w:t>
      </w:r>
    </w:p>
    <w:p w14:paraId="2668DDAC" w14:textId="77777777" w:rsidR="00336480" w:rsidRPr="005365E1" w:rsidRDefault="00336480" w:rsidP="009B0A8C">
      <w:pPr>
        <w:spacing w:after="0" w:line="240" w:lineRule="auto"/>
        <w:contextualSpacing/>
        <w:rPr>
          <w:rFonts w:cstheme="minorHAnsi"/>
          <w:b/>
        </w:rPr>
      </w:pPr>
    </w:p>
    <w:p w14:paraId="3F10A2BC" w14:textId="77777777" w:rsidR="009B0A8C" w:rsidRPr="005365E1" w:rsidRDefault="009B0A8C" w:rsidP="009B0A8C">
      <w:pPr>
        <w:spacing w:after="0" w:line="240" w:lineRule="auto"/>
        <w:contextualSpacing/>
        <w:rPr>
          <w:rFonts w:cstheme="minorHAnsi"/>
          <w:b/>
        </w:rPr>
      </w:pPr>
    </w:p>
    <w:p w14:paraId="200CD026" w14:textId="7E1BFC61" w:rsidR="00336480" w:rsidRPr="005365E1" w:rsidRDefault="00336480" w:rsidP="009B0A8C">
      <w:pPr>
        <w:spacing w:after="0" w:line="240" w:lineRule="auto"/>
        <w:contextualSpacing/>
        <w:rPr>
          <w:rFonts w:cstheme="minorHAnsi"/>
          <w:b/>
        </w:rPr>
      </w:pPr>
      <w:r w:rsidRPr="005365E1">
        <w:rPr>
          <w:rFonts w:cstheme="minorHAnsi"/>
          <w:b/>
        </w:rPr>
        <w:t>10.</w:t>
      </w:r>
      <w:r w:rsidRPr="005365E1">
        <w:rPr>
          <w:rFonts w:cstheme="minorHAnsi"/>
          <w:b/>
        </w:rPr>
        <w:tab/>
        <w:t>Evaluatie</w:t>
      </w:r>
      <w:r w:rsidR="00FA4E30" w:rsidRPr="005365E1">
        <w:rPr>
          <w:rFonts w:cstheme="minorHAnsi"/>
          <w:b/>
        </w:rPr>
        <w:t xml:space="preserve"> en permanente ontwikkeling</w:t>
      </w:r>
    </w:p>
    <w:p w14:paraId="21805923" w14:textId="77777777" w:rsidR="00EA46DD" w:rsidRDefault="00EA46DD" w:rsidP="009B0A8C">
      <w:pPr>
        <w:spacing w:after="0" w:line="240" w:lineRule="auto"/>
        <w:contextualSpacing/>
        <w:rPr>
          <w:rFonts w:cstheme="minorHAnsi"/>
        </w:rPr>
      </w:pPr>
    </w:p>
    <w:p w14:paraId="269A1248" w14:textId="53E85A99" w:rsidR="00336480" w:rsidRDefault="00336480" w:rsidP="009B0A8C">
      <w:pPr>
        <w:spacing w:after="0" w:line="240" w:lineRule="auto"/>
        <w:contextualSpacing/>
        <w:rPr>
          <w:rFonts w:cstheme="minorHAnsi"/>
          <w:i/>
        </w:rPr>
      </w:pPr>
      <w:r w:rsidRPr="005365E1">
        <w:rPr>
          <w:rFonts w:cstheme="minorHAnsi"/>
        </w:rPr>
        <w:t>10.1</w:t>
      </w:r>
      <w:r w:rsidRPr="005365E1">
        <w:rPr>
          <w:rFonts w:cstheme="minorHAnsi"/>
        </w:rPr>
        <w:tab/>
      </w:r>
      <w:r w:rsidR="009B0A8C" w:rsidRPr="005365E1">
        <w:rPr>
          <w:rFonts w:cstheme="minorHAnsi"/>
          <w:i/>
        </w:rPr>
        <w:t>R</w:t>
      </w:r>
      <w:r w:rsidRPr="005365E1">
        <w:rPr>
          <w:rFonts w:cstheme="minorHAnsi"/>
          <w:i/>
        </w:rPr>
        <w:t>aad van toezicht</w:t>
      </w:r>
    </w:p>
    <w:p w14:paraId="13E872FB" w14:textId="4A7E5186" w:rsidR="00EA46DD" w:rsidRPr="005365E1" w:rsidRDefault="00EA46DD" w:rsidP="009B0A8C">
      <w:pPr>
        <w:spacing w:after="0" w:line="240" w:lineRule="auto"/>
        <w:contextualSpacing/>
        <w:rPr>
          <w:rFonts w:cstheme="minorHAnsi"/>
          <w:i/>
        </w:rPr>
      </w:pPr>
    </w:p>
    <w:p w14:paraId="66F0C9A9" w14:textId="7A3792A9" w:rsidR="00EA46DD" w:rsidRDefault="00336480" w:rsidP="00532507">
      <w:pPr>
        <w:pStyle w:val="Lijstalinea"/>
        <w:numPr>
          <w:ilvl w:val="0"/>
          <w:numId w:val="2"/>
        </w:numPr>
        <w:spacing w:after="0" w:line="240" w:lineRule="auto"/>
        <w:ind w:left="1068"/>
        <w:rPr>
          <w:rFonts w:cstheme="minorHAnsi"/>
        </w:rPr>
      </w:pPr>
      <w:r w:rsidRPr="00C5583C">
        <w:rPr>
          <w:rFonts w:cstheme="minorHAnsi"/>
        </w:rPr>
        <w:t xml:space="preserve">De raad van toezicht evalueert zijn functioneren </w:t>
      </w:r>
      <w:r w:rsidR="00647709" w:rsidRPr="00C5583C">
        <w:rPr>
          <w:rFonts w:cstheme="minorHAnsi"/>
        </w:rPr>
        <w:t xml:space="preserve">eenmaal per jaar </w:t>
      </w:r>
      <w:r w:rsidRPr="00C5583C">
        <w:rPr>
          <w:rFonts w:cstheme="minorHAnsi"/>
        </w:rPr>
        <w:t xml:space="preserve">buiten de aanwezigheid van de raad van bestuur en zorgt voor vastlegging van de uitkomsten daarvan. Onderdeel van deze evaluatie </w:t>
      </w:r>
      <w:r w:rsidR="00C5583C">
        <w:rPr>
          <w:rFonts w:cstheme="minorHAnsi"/>
        </w:rPr>
        <w:t xml:space="preserve">zijn de principes van </w:t>
      </w:r>
      <w:proofErr w:type="spellStart"/>
      <w:r w:rsidR="00C5583C">
        <w:rPr>
          <w:rFonts w:cstheme="minorHAnsi"/>
        </w:rPr>
        <w:t>Good</w:t>
      </w:r>
      <w:proofErr w:type="spellEnd"/>
      <w:r w:rsidR="00C5583C">
        <w:rPr>
          <w:rFonts w:cstheme="minorHAnsi"/>
        </w:rPr>
        <w:t xml:space="preserve"> </w:t>
      </w:r>
      <w:proofErr w:type="spellStart"/>
      <w:r w:rsidR="00C5583C">
        <w:rPr>
          <w:rFonts w:cstheme="minorHAnsi"/>
        </w:rPr>
        <w:t>Governance</w:t>
      </w:r>
      <w:proofErr w:type="spellEnd"/>
      <w:r w:rsidR="00C5583C">
        <w:rPr>
          <w:rFonts w:cstheme="minorHAnsi"/>
        </w:rPr>
        <w:t xml:space="preserve"> met visie op toezicht, onderhavige reglement en </w:t>
      </w:r>
      <w:r w:rsidRPr="00C5583C">
        <w:rPr>
          <w:rFonts w:cstheme="minorHAnsi"/>
        </w:rPr>
        <w:t xml:space="preserve">de samenwerking van de raad van toezicht met de raad van bestuur. De raad van toezicht stelt zich van te voren op de hoogte van de visie van de raad van bestuur op het functioneren van de raad van toezicht en informeert de raad van bestuur over de uitkomsten van de evaluatie. </w:t>
      </w:r>
    </w:p>
    <w:p w14:paraId="350E8BB0" w14:textId="067CF978" w:rsidR="00EA46DD" w:rsidRDefault="00EA46DD" w:rsidP="00F304AD">
      <w:pPr>
        <w:pStyle w:val="Lijstalinea"/>
        <w:spacing w:after="0" w:line="240" w:lineRule="auto"/>
        <w:ind w:left="1068"/>
        <w:rPr>
          <w:rFonts w:cstheme="minorHAnsi"/>
        </w:rPr>
      </w:pPr>
    </w:p>
    <w:p w14:paraId="6BF65E17" w14:textId="0EFD9002" w:rsidR="00336480" w:rsidRPr="00C5583C" w:rsidRDefault="00336480" w:rsidP="00532507">
      <w:pPr>
        <w:pStyle w:val="Lijstalinea"/>
        <w:numPr>
          <w:ilvl w:val="0"/>
          <w:numId w:val="2"/>
        </w:numPr>
        <w:spacing w:after="0" w:line="240" w:lineRule="auto"/>
        <w:ind w:left="1068"/>
        <w:rPr>
          <w:rFonts w:cstheme="minorHAnsi"/>
        </w:rPr>
      </w:pPr>
      <w:r w:rsidRPr="00C5583C">
        <w:rPr>
          <w:rFonts w:cstheme="minorHAnsi"/>
        </w:rPr>
        <w:t>Ten minste eenmaal per drie jaar wordt deze evaluatie door een onafhankelijke externe deskundige begeleid.</w:t>
      </w:r>
    </w:p>
    <w:p w14:paraId="5741B594" w14:textId="245D6CA5" w:rsidR="00EA46DD" w:rsidRDefault="00EA46DD" w:rsidP="00F304AD">
      <w:pPr>
        <w:pStyle w:val="Lijstalinea"/>
        <w:spacing w:after="0" w:line="240" w:lineRule="auto"/>
        <w:ind w:left="1068"/>
        <w:rPr>
          <w:rFonts w:cstheme="minorHAnsi"/>
        </w:rPr>
      </w:pPr>
    </w:p>
    <w:p w14:paraId="6584847A" w14:textId="27A800E0" w:rsidR="00336480" w:rsidRPr="00C5583C" w:rsidRDefault="00336480" w:rsidP="00532507">
      <w:pPr>
        <w:pStyle w:val="Lijstalinea"/>
        <w:numPr>
          <w:ilvl w:val="0"/>
          <w:numId w:val="2"/>
        </w:numPr>
        <w:spacing w:after="0" w:line="240" w:lineRule="auto"/>
        <w:ind w:left="1068"/>
        <w:rPr>
          <w:rFonts w:cstheme="minorHAnsi"/>
        </w:rPr>
      </w:pPr>
      <w:r w:rsidRPr="00C5583C">
        <w:rPr>
          <w:rFonts w:cstheme="minorHAnsi"/>
        </w:rPr>
        <w:t xml:space="preserve">De raad van toezicht werkt permanent aan zijn eigen ontwikkeling als team en aan de ontwikkeling van de afzonderlijke leden. </w:t>
      </w:r>
    </w:p>
    <w:p w14:paraId="19F366C9" w14:textId="275B1318" w:rsidR="00EA46DD" w:rsidRDefault="00EA46DD" w:rsidP="00F304AD">
      <w:pPr>
        <w:pStyle w:val="Lijstalinea"/>
        <w:spacing w:after="0" w:line="240" w:lineRule="auto"/>
        <w:ind w:left="1068"/>
        <w:rPr>
          <w:rFonts w:cstheme="minorHAnsi"/>
        </w:rPr>
      </w:pPr>
    </w:p>
    <w:p w14:paraId="1B8EED54" w14:textId="1D9E4D43" w:rsidR="00336480" w:rsidRPr="00C5583C" w:rsidRDefault="00336480" w:rsidP="00532507">
      <w:pPr>
        <w:pStyle w:val="Lijstalinea"/>
        <w:numPr>
          <w:ilvl w:val="0"/>
          <w:numId w:val="2"/>
        </w:numPr>
        <w:spacing w:after="0" w:line="240" w:lineRule="auto"/>
        <w:ind w:left="1068"/>
        <w:rPr>
          <w:rFonts w:cstheme="minorHAnsi"/>
        </w:rPr>
      </w:pPr>
      <w:r w:rsidRPr="00C5583C">
        <w:rPr>
          <w:rFonts w:cstheme="minorHAnsi"/>
        </w:rPr>
        <w:t>Het ontwikkelings- en scholingsprogramma voor de raad van toezicht en zijn leden en het introductieprogramma voor nieuwe leden worden door de zorgorganisatie gefinancierd en gefaciliteerd.</w:t>
      </w:r>
    </w:p>
    <w:p w14:paraId="7C3FECF3" w14:textId="77777777" w:rsidR="009B0A8C" w:rsidRPr="005365E1" w:rsidRDefault="009B0A8C" w:rsidP="009B0A8C">
      <w:pPr>
        <w:spacing w:after="0" w:line="240" w:lineRule="auto"/>
        <w:contextualSpacing/>
        <w:rPr>
          <w:rFonts w:cstheme="minorHAnsi"/>
        </w:rPr>
      </w:pPr>
    </w:p>
    <w:p w14:paraId="553361F1" w14:textId="6BF84673" w:rsidR="00336480" w:rsidRPr="00F304AD" w:rsidRDefault="00336480" w:rsidP="00F304AD">
      <w:pPr>
        <w:pStyle w:val="Lijstalinea"/>
        <w:numPr>
          <w:ilvl w:val="1"/>
          <w:numId w:val="17"/>
        </w:numPr>
        <w:spacing w:after="0" w:line="240" w:lineRule="auto"/>
        <w:rPr>
          <w:rFonts w:cstheme="minorHAnsi"/>
          <w:i/>
        </w:rPr>
      </w:pPr>
      <w:r w:rsidRPr="00F304AD">
        <w:rPr>
          <w:rFonts w:cstheme="minorHAnsi"/>
          <w:i/>
        </w:rPr>
        <w:t>Evaluatie functioneren bestuurder</w:t>
      </w:r>
    </w:p>
    <w:p w14:paraId="319D35C7" w14:textId="77777777" w:rsidR="00F304AD" w:rsidRPr="005365E1" w:rsidRDefault="00F304AD" w:rsidP="009B0A8C">
      <w:pPr>
        <w:spacing w:after="0" w:line="240" w:lineRule="auto"/>
        <w:contextualSpacing/>
        <w:rPr>
          <w:rFonts w:cstheme="minorHAnsi"/>
        </w:rPr>
      </w:pPr>
    </w:p>
    <w:p w14:paraId="526986B1" w14:textId="3561266B" w:rsidR="00F304AD" w:rsidRDefault="00336480" w:rsidP="00532507">
      <w:pPr>
        <w:pStyle w:val="Lijstalinea"/>
        <w:numPr>
          <w:ilvl w:val="0"/>
          <w:numId w:val="16"/>
        </w:numPr>
        <w:spacing w:after="0" w:line="240" w:lineRule="auto"/>
        <w:rPr>
          <w:rFonts w:cstheme="minorHAnsi"/>
        </w:rPr>
      </w:pPr>
      <w:r w:rsidRPr="00EA46DD">
        <w:rPr>
          <w:rFonts w:cstheme="minorHAnsi"/>
        </w:rPr>
        <w:t>De voorzitter en een lid van de raad van toezicht voeren jaarlijks een functioneringsgesprek met de bestuurder over diens functioneren.</w:t>
      </w:r>
    </w:p>
    <w:p w14:paraId="6B0BA2D9" w14:textId="77777777" w:rsidR="00F304AD" w:rsidRDefault="00F304AD" w:rsidP="00532507">
      <w:pPr>
        <w:pStyle w:val="Lijstalinea"/>
        <w:spacing w:after="0" w:line="240" w:lineRule="auto"/>
        <w:ind w:left="1068"/>
        <w:rPr>
          <w:rFonts w:cstheme="minorHAnsi"/>
        </w:rPr>
      </w:pPr>
    </w:p>
    <w:p w14:paraId="3D2A104A" w14:textId="77777777" w:rsidR="00F304AD" w:rsidRDefault="00336480" w:rsidP="00532507">
      <w:pPr>
        <w:pStyle w:val="Lijstalinea"/>
        <w:numPr>
          <w:ilvl w:val="0"/>
          <w:numId w:val="16"/>
        </w:numPr>
        <w:spacing w:after="0" w:line="240" w:lineRule="auto"/>
        <w:rPr>
          <w:rFonts w:cstheme="minorHAnsi"/>
        </w:rPr>
      </w:pPr>
      <w:r w:rsidRPr="00F304AD">
        <w:rPr>
          <w:rFonts w:cstheme="minorHAnsi"/>
        </w:rPr>
        <w:t xml:space="preserve">In dit gesprek worden </w:t>
      </w:r>
      <w:r w:rsidR="00E94E97" w:rsidRPr="00F304AD">
        <w:rPr>
          <w:rFonts w:cstheme="minorHAnsi"/>
        </w:rPr>
        <w:t>onder meer</w:t>
      </w:r>
      <w:r w:rsidRPr="00F304AD">
        <w:rPr>
          <w:rFonts w:cstheme="minorHAnsi"/>
        </w:rPr>
        <w:t xml:space="preserve"> de uit de evaluatie van de raad van toezicht voortkomende aandachtspunten, de persoonlijke ontwikkeling van de bestuurder, de vraag of de bestuurder en de organisatie nog bij elkaar passen en de samenwerking met het management en de medezeggenschapsorganen betrokken. </w:t>
      </w:r>
    </w:p>
    <w:p w14:paraId="11BFC67F" w14:textId="77777777" w:rsidR="00F304AD" w:rsidRPr="00F304AD" w:rsidRDefault="00F304AD" w:rsidP="00532507">
      <w:pPr>
        <w:pStyle w:val="Lijstalinea"/>
        <w:rPr>
          <w:rFonts w:cstheme="minorHAnsi"/>
        </w:rPr>
      </w:pPr>
    </w:p>
    <w:p w14:paraId="76B237B8" w14:textId="0E8270B2" w:rsidR="00336480" w:rsidRPr="00F304AD" w:rsidRDefault="00336480" w:rsidP="00532507">
      <w:pPr>
        <w:pStyle w:val="Lijstalinea"/>
        <w:numPr>
          <w:ilvl w:val="0"/>
          <w:numId w:val="16"/>
        </w:numPr>
        <w:spacing w:after="0" w:line="240" w:lineRule="auto"/>
        <w:rPr>
          <w:rFonts w:cstheme="minorHAnsi"/>
        </w:rPr>
      </w:pPr>
      <w:r w:rsidRPr="00F304AD">
        <w:rPr>
          <w:rFonts w:cstheme="minorHAnsi"/>
        </w:rPr>
        <w:t>Bij de voorbereiding op dit gesprek maakt de raad van toezicht gebruik van meerdere bronnen. Van de inhoud van deze functioneringsgesprekken worden de overige leden van de raad van toezicht geïnformeerd en wordt een verslag opgesteld.</w:t>
      </w:r>
    </w:p>
    <w:p w14:paraId="3B721147" w14:textId="77777777" w:rsidR="009B0A8C" w:rsidRPr="005365E1" w:rsidRDefault="009B0A8C" w:rsidP="009B0A8C">
      <w:pPr>
        <w:spacing w:after="0" w:line="240" w:lineRule="auto"/>
        <w:contextualSpacing/>
        <w:rPr>
          <w:rFonts w:cstheme="minorHAnsi"/>
        </w:rPr>
      </w:pPr>
    </w:p>
    <w:p w14:paraId="2E108B0D" w14:textId="77777777" w:rsidR="00336480" w:rsidRPr="005365E1" w:rsidRDefault="00336480" w:rsidP="009B0A8C">
      <w:pPr>
        <w:spacing w:after="0" w:line="240" w:lineRule="auto"/>
        <w:contextualSpacing/>
        <w:rPr>
          <w:rFonts w:cstheme="minorHAnsi"/>
        </w:rPr>
      </w:pPr>
      <w:r w:rsidRPr="005365E1">
        <w:rPr>
          <w:rFonts w:cstheme="minorHAnsi"/>
        </w:rPr>
        <w:t>10.3</w:t>
      </w:r>
      <w:r w:rsidRPr="005365E1">
        <w:rPr>
          <w:rFonts w:cstheme="minorHAnsi"/>
        </w:rPr>
        <w:tab/>
      </w:r>
      <w:r w:rsidRPr="005365E1">
        <w:rPr>
          <w:rFonts w:cstheme="minorHAnsi"/>
          <w:i/>
        </w:rPr>
        <w:t>Evaluatie externe accountant</w:t>
      </w:r>
    </w:p>
    <w:p w14:paraId="02BB3CB6" w14:textId="77777777" w:rsidR="00F8590C" w:rsidRPr="005365E1" w:rsidRDefault="00336480" w:rsidP="009B0A8C">
      <w:pPr>
        <w:spacing w:after="0" w:line="240" w:lineRule="auto"/>
        <w:ind w:left="705" w:hanging="705"/>
        <w:contextualSpacing/>
        <w:rPr>
          <w:rFonts w:cstheme="minorHAnsi"/>
        </w:rPr>
      </w:pPr>
      <w:r w:rsidRPr="005365E1">
        <w:rPr>
          <w:rFonts w:cstheme="minorHAnsi"/>
        </w:rPr>
        <w:lastRenderedPageBreak/>
        <w:t>10.3.1</w:t>
      </w:r>
      <w:r w:rsidRPr="005365E1">
        <w:rPr>
          <w:rFonts w:cstheme="minorHAnsi"/>
        </w:rPr>
        <w:tab/>
        <w:t>De externe accountant verricht naast zijn controlewerkzaamheden geen andere (advies)werkzaamheden voor de stichting die een risico vormen voor zijn onafhankelijke positie. Indien in het te controleren boekjaar wel andere (advies)werkzaamheden zijn verricht, wordt hierin in het jaarverslag melding gemaakt.</w:t>
      </w:r>
    </w:p>
    <w:p w14:paraId="4BB33947" w14:textId="0E23706B" w:rsidR="00336480" w:rsidRPr="005365E1" w:rsidRDefault="00336480" w:rsidP="009B0A8C">
      <w:pPr>
        <w:spacing w:after="0" w:line="240" w:lineRule="auto"/>
        <w:ind w:left="705" w:hanging="705"/>
        <w:contextualSpacing/>
        <w:rPr>
          <w:rFonts w:cstheme="minorHAnsi"/>
        </w:rPr>
      </w:pPr>
    </w:p>
    <w:p w14:paraId="009C7CAF" w14:textId="77777777" w:rsidR="00F8590C" w:rsidRPr="005365E1" w:rsidRDefault="00336480" w:rsidP="009B0A8C">
      <w:pPr>
        <w:spacing w:after="0" w:line="240" w:lineRule="auto"/>
        <w:ind w:left="705" w:hanging="705"/>
        <w:contextualSpacing/>
        <w:rPr>
          <w:rFonts w:cstheme="minorHAnsi"/>
        </w:rPr>
      </w:pPr>
      <w:r w:rsidRPr="005365E1">
        <w:rPr>
          <w:rFonts w:cstheme="minorHAnsi"/>
        </w:rPr>
        <w:t>10.3.2</w:t>
      </w:r>
      <w:r w:rsidRPr="005365E1">
        <w:rPr>
          <w:rFonts w:cstheme="minorHAnsi"/>
        </w:rPr>
        <w:tab/>
        <w:t>De raad van toezicht evalueert regelmatig het functioneren van de externe accountant, en wint daartoe advies in bij de bestuurder.</w:t>
      </w:r>
    </w:p>
    <w:p w14:paraId="35A9448A" w14:textId="48007FEB" w:rsidR="00336480" w:rsidRPr="005365E1" w:rsidRDefault="00336480" w:rsidP="009B0A8C">
      <w:pPr>
        <w:spacing w:after="0" w:line="240" w:lineRule="auto"/>
        <w:ind w:left="705" w:hanging="705"/>
        <w:contextualSpacing/>
        <w:rPr>
          <w:rFonts w:cstheme="minorHAnsi"/>
        </w:rPr>
      </w:pPr>
    </w:p>
    <w:p w14:paraId="39B7439D" w14:textId="77777777" w:rsidR="00336480" w:rsidRPr="005365E1" w:rsidRDefault="00336480" w:rsidP="009B0A8C">
      <w:pPr>
        <w:spacing w:after="0" w:line="240" w:lineRule="auto"/>
        <w:ind w:left="705" w:hanging="705"/>
        <w:contextualSpacing/>
        <w:rPr>
          <w:rFonts w:cstheme="minorHAnsi"/>
        </w:rPr>
      </w:pPr>
      <w:r w:rsidRPr="005365E1">
        <w:rPr>
          <w:rFonts w:cstheme="minorHAnsi"/>
        </w:rPr>
        <w:t>10.3.3</w:t>
      </w:r>
      <w:r w:rsidRPr="005365E1">
        <w:rPr>
          <w:rFonts w:cstheme="minorHAnsi"/>
        </w:rPr>
        <w:tab/>
        <w:t xml:space="preserve">De raad van toezicht zorgt voor een periodieke wisseling van de persoon van de externe accountant na een termijn van maximaal zeven jaar, zonder dat daarmee ook noodzakelijkerwijs van accountantskantoor wordt gewisseld. </w:t>
      </w:r>
    </w:p>
    <w:p w14:paraId="164C4297" w14:textId="77777777" w:rsidR="0068337E" w:rsidRPr="005365E1" w:rsidRDefault="0068337E" w:rsidP="009B0A8C">
      <w:pPr>
        <w:spacing w:after="0" w:line="240" w:lineRule="auto"/>
        <w:ind w:left="705" w:hanging="705"/>
        <w:contextualSpacing/>
        <w:rPr>
          <w:rFonts w:cstheme="minorHAnsi"/>
        </w:rPr>
      </w:pPr>
    </w:p>
    <w:p w14:paraId="46A9C3F0" w14:textId="77777777" w:rsidR="00336480" w:rsidRPr="005365E1" w:rsidRDefault="00336480" w:rsidP="009B0A8C">
      <w:pPr>
        <w:spacing w:after="0" w:line="240" w:lineRule="auto"/>
        <w:contextualSpacing/>
        <w:rPr>
          <w:rFonts w:cstheme="minorHAnsi"/>
        </w:rPr>
      </w:pPr>
    </w:p>
    <w:p w14:paraId="79CEA939" w14:textId="457DF635" w:rsidR="00336480" w:rsidRDefault="00336480" w:rsidP="009B0A8C">
      <w:pPr>
        <w:spacing w:after="0" w:line="240" w:lineRule="auto"/>
        <w:contextualSpacing/>
        <w:rPr>
          <w:rFonts w:cstheme="minorHAnsi"/>
          <w:b/>
        </w:rPr>
      </w:pPr>
      <w:r w:rsidRPr="005365E1">
        <w:rPr>
          <w:rFonts w:cstheme="minorHAnsi"/>
          <w:b/>
        </w:rPr>
        <w:t>11.</w:t>
      </w:r>
      <w:r w:rsidRPr="005365E1">
        <w:rPr>
          <w:rFonts w:cstheme="minorHAnsi"/>
          <w:b/>
        </w:rPr>
        <w:tab/>
        <w:t>Honorering en onkostenvergoeding</w:t>
      </w:r>
    </w:p>
    <w:p w14:paraId="0C5B16AA" w14:textId="77777777" w:rsidR="00F304AD" w:rsidRPr="005365E1" w:rsidRDefault="00F304AD" w:rsidP="009B0A8C">
      <w:pPr>
        <w:spacing w:after="0" w:line="240" w:lineRule="auto"/>
        <w:contextualSpacing/>
        <w:rPr>
          <w:rFonts w:cstheme="minorHAnsi"/>
          <w:b/>
        </w:rPr>
      </w:pPr>
    </w:p>
    <w:p w14:paraId="5638390B" w14:textId="5F26E83C" w:rsidR="00F8590C" w:rsidRPr="005365E1" w:rsidRDefault="00336480" w:rsidP="009B0A8C">
      <w:pPr>
        <w:spacing w:after="0" w:line="240" w:lineRule="auto"/>
        <w:ind w:left="705" w:hanging="705"/>
        <w:contextualSpacing/>
        <w:rPr>
          <w:rFonts w:cstheme="minorHAnsi"/>
        </w:rPr>
      </w:pPr>
      <w:r w:rsidRPr="005365E1">
        <w:rPr>
          <w:rFonts w:cstheme="minorHAnsi"/>
        </w:rPr>
        <w:t>11.1</w:t>
      </w:r>
      <w:r w:rsidRPr="005365E1">
        <w:rPr>
          <w:rFonts w:cstheme="minorHAnsi"/>
        </w:rPr>
        <w:tab/>
        <w:t>De honorering van de voorzitter en de leden van de raad van toezicht wordt jaarlijks vastgesteld door de raad van toezicht binnen de wettelijke kaders zoals vastgelegd in de Wet Normering Topinkomens. De honorering wordt vermeld in de jaarrekening.</w:t>
      </w:r>
    </w:p>
    <w:p w14:paraId="083EE426" w14:textId="518A8728" w:rsidR="00336480" w:rsidRPr="005365E1" w:rsidRDefault="00336480" w:rsidP="009B0A8C">
      <w:pPr>
        <w:spacing w:after="0" w:line="240" w:lineRule="auto"/>
        <w:ind w:left="705" w:hanging="705"/>
        <w:contextualSpacing/>
        <w:rPr>
          <w:rFonts w:cstheme="minorHAnsi"/>
        </w:rPr>
      </w:pPr>
    </w:p>
    <w:p w14:paraId="6FC343C5" w14:textId="72A822A1" w:rsidR="00336480" w:rsidRPr="005365E1" w:rsidRDefault="00336480" w:rsidP="009B0A8C">
      <w:pPr>
        <w:spacing w:after="0" w:line="240" w:lineRule="auto"/>
        <w:ind w:left="705" w:hanging="705"/>
        <w:contextualSpacing/>
        <w:rPr>
          <w:rFonts w:cstheme="minorHAnsi"/>
        </w:rPr>
      </w:pPr>
      <w:r w:rsidRPr="005365E1">
        <w:rPr>
          <w:rFonts w:cstheme="minorHAnsi"/>
        </w:rPr>
        <w:t>11.2</w:t>
      </w:r>
      <w:r w:rsidRPr="005365E1">
        <w:rPr>
          <w:rFonts w:cstheme="minorHAnsi"/>
        </w:rPr>
        <w:tab/>
        <w:t xml:space="preserve">De </w:t>
      </w:r>
      <w:r w:rsidR="004E50B9">
        <w:rPr>
          <w:rFonts w:cstheme="minorHAnsi"/>
        </w:rPr>
        <w:t>S</w:t>
      </w:r>
      <w:r w:rsidRPr="005365E1">
        <w:rPr>
          <w:rFonts w:cstheme="minorHAnsi"/>
        </w:rPr>
        <w:t>tichting zal de door de voorzitter en de leden van de raad van toezicht ten behoeve van de stichting gemaakte onkosten aan hen vergoeden.</w:t>
      </w:r>
    </w:p>
    <w:p w14:paraId="06A34EA2" w14:textId="77777777" w:rsidR="0068337E" w:rsidRPr="005365E1" w:rsidRDefault="0068337E" w:rsidP="009B0A8C">
      <w:pPr>
        <w:spacing w:after="0" w:line="240" w:lineRule="auto"/>
        <w:ind w:left="705" w:hanging="705"/>
        <w:contextualSpacing/>
        <w:rPr>
          <w:rFonts w:cstheme="minorHAnsi"/>
        </w:rPr>
      </w:pPr>
    </w:p>
    <w:p w14:paraId="310BBEB9" w14:textId="77777777" w:rsidR="00336480" w:rsidRPr="005365E1" w:rsidRDefault="00336480" w:rsidP="009B0A8C">
      <w:pPr>
        <w:spacing w:after="0" w:line="240" w:lineRule="auto"/>
        <w:contextualSpacing/>
        <w:rPr>
          <w:rFonts w:cstheme="minorHAnsi"/>
        </w:rPr>
      </w:pPr>
    </w:p>
    <w:p w14:paraId="2AA09740" w14:textId="1D812F35" w:rsidR="00336480" w:rsidRDefault="00336480" w:rsidP="009B0A8C">
      <w:pPr>
        <w:spacing w:after="0" w:line="240" w:lineRule="auto"/>
        <w:contextualSpacing/>
        <w:rPr>
          <w:rFonts w:cstheme="minorHAnsi"/>
          <w:b/>
        </w:rPr>
      </w:pPr>
      <w:r w:rsidRPr="005365E1">
        <w:rPr>
          <w:rFonts w:cstheme="minorHAnsi"/>
          <w:b/>
        </w:rPr>
        <w:t>12.</w:t>
      </w:r>
      <w:r w:rsidRPr="005365E1">
        <w:rPr>
          <w:rFonts w:cstheme="minorHAnsi"/>
          <w:b/>
        </w:rPr>
        <w:tab/>
        <w:t>Verantwoording</w:t>
      </w:r>
    </w:p>
    <w:p w14:paraId="7FFCC79C" w14:textId="77777777" w:rsidR="00F304AD" w:rsidRPr="005365E1" w:rsidRDefault="00F304AD" w:rsidP="009B0A8C">
      <w:pPr>
        <w:spacing w:after="0" w:line="240" w:lineRule="auto"/>
        <w:contextualSpacing/>
        <w:rPr>
          <w:rFonts w:cstheme="minorHAnsi"/>
          <w:b/>
        </w:rPr>
      </w:pPr>
    </w:p>
    <w:p w14:paraId="6DD73622" w14:textId="77777777" w:rsidR="00336480" w:rsidRPr="005365E1" w:rsidRDefault="00336480" w:rsidP="009B0A8C">
      <w:pPr>
        <w:spacing w:after="0" w:line="240" w:lineRule="auto"/>
        <w:ind w:left="705" w:hanging="705"/>
        <w:contextualSpacing/>
        <w:rPr>
          <w:rFonts w:cstheme="minorHAnsi"/>
        </w:rPr>
      </w:pPr>
      <w:r w:rsidRPr="005365E1">
        <w:rPr>
          <w:rFonts w:cstheme="minorHAnsi"/>
        </w:rPr>
        <w:t>12.1</w:t>
      </w:r>
      <w:r w:rsidRPr="005365E1">
        <w:rPr>
          <w:rFonts w:cstheme="minorHAnsi"/>
        </w:rPr>
        <w:tab/>
        <w:t>De raad van toezicht legt extern verantwoording af over zijn functioneren door verslag te doen van zijn werkzaamheden in het jaarverslag van de stichting.</w:t>
      </w:r>
    </w:p>
    <w:p w14:paraId="07AF3FAF" w14:textId="77777777" w:rsidR="00625CA1" w:rsidRPr="005365E1" w:rsidRDefault="00625CA1" w:rsidP="009B0A8C">
      <w:pPr>
        <w:spacing w:after="0" w:line="240" w:lineRule="auto"/>
        <w:ind w:left="705" w:hanging="705"/>
        <w:contextualSpacing/>
        <w:rPr>
          <w:rFonts w:cstheme="minorHAnsi"/>
        </w:rPr>
      </w:pPr>
    </w:p>
    <w:p w14:paraId="7444A5EB" w14:textId="77777777" w:rsidR="00336480" w:rsidRPr="005365E1" w:rsidRDefault="00336480" w:rsidP="009B0A8C">
      <w:pPr>
        <w:spacing w:after="0" w:line="240" w:lineRule="auto"/>
        <w:contextualSpacing/>
        <w:rPr>
          <w:rFonts w:cstheme="minorHAnsi"/>
        </w:rPr>
      </w:pPr>
    </w:p>
    <w:p w14:paraId="089E140C" w14:textId="1F82B731" w:rsidR="00336480" w:rsidRDefault="00336480" w:rsidP="009B0A8C">
      <w:pPr>
        <w:spacing w:after="0" w:line="240" w:lineRule="auto"/>
        <w:contextualSpacing/>
        <w:rPr>
          <w:rFonts w:cstheme="minorHAnsi"/>
          <w:b/>
        </w:rPr>
      </w:pPr>
      <w:r w:rsidRPr="005365E1">
        <w:rPr>
          <w:rFonts w:cstheme="minorHAnsi"/>
          <w:b/>
        </w:rPr>
        <w:t>13.</w:t>
      </w:r>
      <w:r w:rsidRPr="005365E1">
        <w:rPr>
          <w:rFonts w:cstheme="minorHAnsi"/>
          <w:b/>
        </w:rPr>
        <w:tab/>
        <w:t>Wijziging reglement</w:t>
      </w:r>
    </w:p>
    <w:p w14:paraId="74BA8EAA" w14:textId="77777777" w:rsidR="00F304AD" w:rsidRPr="005365E1" w:rsidRDefault="00F304AD" w:rsidP="009B0A8C">
      <w:pPr>
        <w:spacing w:after="0" w:line="240" w:lineRule="auto"/>
        <w:contextualSpacing/>
        <w:rPr>
          <w:rFonts w:cstheme="minorHAnsi"/>
          <w:b/>
        </w:rPr>
      </w:pPr>
    </w:p>
    <w:p w14:paraId="4A6FDAAE" w14:textId="0B3BAAA8" w:rsidR="00F8590C" w:rsidRPr="005365E1" w:rsidRDefault="00336480" w:rsidP="009B0A8C">
      <w:pPr>
        <w:spacing w:after="0" w:line="240" w:lineRule="auto"/>
        <w:ind w:left="705" w:hanging="705"/>
        <w:contextualSpacing/>
        <w:rPr>
          <w:rFonts w:cstheme="minorHAnsi"/>
        </w:rPr>
      </w:pPr>
      <w:r w:rsidRPr="005365E1">
        <w:rPr>
          <w:rFonts w:cstheme="minorHAnsi"/>
        </w:rPr>
        <w:t>13.1</w:t>
      </w:r>
      <w:r w:rsidRPr="005365E1">
        <w:rPr>
          <w:rFonts w:cstheme="minorHAnsi"/>
        </w:rPr>
        <w:tab/>
        <w:t>Dit reglement</w:t>
      </w:r>
      <w:r w:rsidR="00D91DF1">
        <w:rPr>
          <w:rFonts w:cstheme="minorHAnsi"/>
        </w:rPr>
        <w:t xml:space="preserve"> werd opgesteld vanuit het modelreglement NVTZ en</w:t>
      </w:r>
      <w:r w:rsidRPr="005365E1">
        <w:rPr>
          <w:rFonts w:cstheme="minorHAnsi"/>
        </w:rPr>
        <w:t xml:space="preserve"> </w:t>
      </w:r>
      <w:r w:rsidR="00D91DF1">
        <w:rPr>
          <w:rFonts w:cstheme="minorHAnsi"/>
        </w:rPr>
        <w:t>wordt ieder jaar geëvalueerd en opnieuw vastge</w:t>
      </w:r>
      <w:r w:rsidR="00EA46DD">
        <w:rPr>
          <w:rFonts w:cstheme="minorHAnsi"/>
        </w:rPr>
        <w:t>steld</w:t>
      </w:r>
      <w:r w:rsidR="00D91DF1">
        <w:rPr>
          <w:rFonts w:cstheme="minorHAnsi"/>
        </w:rPr>
        <w:t xml:space="preserve"> door de raad van toezicht. </w:t>
      </w:r>
      <w:r w:rsidRPr="005365E1">
        <w:rPr>
          <w:rFonts w:cstheme="minorHAnsi"/>
        </w:rPr>
        <w:t xml:space="preserve">Over </w:t>
      </w:r>
      <w:r w:rsidR="00D91DF1">
        <w:rPr>
          <w:rFonts w:cstheme="minorHAnsi"/>
        </w:rPr>
        <w:t>eventuele</w:t>
      </w:r>
      <w:r w:rsidR="00EA46DD">
        <w:rPr>
          <w:rFonts w:cstheme="minorHAnsi"/>
        </w:rPr>
        <w:t xml:space="preserve"> </w:t>
      </w:r>
      <w:r w:rsidRPr="005365E1">
        <w:rPr>
          <w:rFonts w:cstheme="minorHAnsi"/>
        </w:rPr>
        <w:t>wijziging</w:t>
      </w:r>
      <w:r w:rsidR="00EA46DD">
        <w:rPr>
          <w:rFonts w:cstheme="minorHAnsi"/>
        </w:rPr>
        <w:t>en</w:t>
      </w:r>
      <w:r w:rsidRPr="005365E1">
        <w:rPr>
          <w:rFonts w:cstheme="minorHAnsi"/>
        </w:rPr>
        <w:t xml:space="preserve"> wordt tevoren het advies van de bestuurder ingewonnen</w:t>
      </w:r>
      <w:r w:rsidR="00D91DF1">
        <w:rPr>
          <w:rFonts w:cstheme="minorHAnsi"/>
        </w:rPr>
        <w:t xml:space="preserve">; waarna het besluit genomen wordt door de raad van toezicht. </w:t>
      </w:r>
    </w:p>
    <w:p w14:paraId="7066762C" w14:textId="77777777" w:rsidR="0068337E" w:rsidRPr="005365E1" w:rsidRDefault="0068337E" w:rsidP="009B0A8C">
      <w:pPr>
        <w:spacing w:after="0" w:line="240" w:lineRule="auto"/>
        <w:ind w:left="705" w:hanging="705"/>
        <w:contextualSpacing/>
        <w:rPr>
          <w:rFonts w:cstheme="minorHAnsi"/>
        </w:rPr>
      </w:pPr>
    </w:p>
    <w:p w14:paraId="3373C496" w14:textId="69843A25" w:rsidR="00336480" w:rsidRPr="005365E1" w:rsidRDefault="00336480" w:rsidP="009B0A8C">
      <w:pPr>
        <w:spacing w:after="0" w:line="240" w:lineRule="auto"/>
        <w:ind w:left="705" w:hanging="705"/>
        <w:contextualSpacing/>
        <w:rPr>
          <w:rFonts w:cstheme="minorHAnsi"/>
        </w:rPr>
      </w:pPr>
    </w:p>
    <w:p w14:paraId="7B49791E" w14:textId="340014FB" w:rsidR="00336480" w:rsidRDefault="00336480" w:rsidP="009B0A8C">
      <w:pPr>
        <w:spacing w:after="0" w:line="240" w:lineRule="auto"/>
        <w:contextualSpacing/>
        <w:rPr>
          <w:rFonts w:cstheme="minorHAnsi"/>
          <w:b/>
        </w:rPr>
      </w:pPr>
      <w:r w:rsidRPr="005365E1">
        <w:rPr>
          <w:rFonts w:cstheme="minorHAnsi"/>
          <w:b/>
        </w:rPr>
        <w:t>14.</w:t>
      </w:r>
      <w:r w:rsidRPr="005365E1">
        <w:rPr>
          <w:rFonts w:cstheme="minorHAnsi"/>
          <w:b/>
        </w:rPr>
        <w:tab/>
        <w:t>Slotbepaling</w:t>
      </w:r>
    </w:p>
    <w:p w14:paraId="0231B987" w14:textId="77777777" w:rsidR="00F304AD" w:rsidRPr="005365E1" w:rsidRDefault="00F304AD" w:rsidP="009B0A8C">
      <w:pPr>
        <w:spacing w:after="0" w:line="240" w:lineRule="auto"/>
        <w:contextualSpacing/>
        <w:rPr>
          <w:rFonts w:cstheme="minorHAnsi"/>
          <w:b/>
        </w:rPr>
      </w:pPr>
    </w:p>
    <w:p w14:paraId="6DAD93F8" w14:textId="4A12F731" w:rsidR="00336480" w:rsidRDefault="00336480" w:rsidP="00E770DB">
      <w:pPr>
        <w:spacing w:after="0" w:line="240" w:lineRule="auto"/>
        <w:ind w:left="705" w:hanging="705"/>
        <w:contextualSpacing/>
        <w:rPr>
          <w:rFonts w:cstheme="minorHAnsi"/>
        </w:rPr>
      </w:pPr>
      <w:r w:rsidRPr="005365E1">
        <w:rPr>
          <w:rFonts w:cstheme="minorHAnsi"/>
        </w:rPr>
        <w:t>14.1</w:t>
      </w:r>
      <w:r w:rsidRPr="005365E1">
        <w:rPr>
          <w:rFonts w:cstheme="minorHAnsi"/>
        </w:rPr>
        <w:tab/>
        <w:t>In alle gevallen waarin dit reglement niet voorziet, besluit de raad van toezicht, na overleg met de</w:t>
      </w:r>
      <w:r w:rsidR="002D7C1B" w:rsidRPr="005365E1">
        <w:rPr>
          <w:rFonts w:cstheme="minorHAnsi"/>
        </w:rPr>
        <w:t xml:space="preserve"> </w:t>
      </w:r>
      <w:r w:rsidRPr="005365E1">
        <w:rPr>
          <w:rFonts w:cstheme="minorHAnsi"/>
        </w:rPr>
        <w:t xml:space="preserve">raad van </w:t>
      </w:r>
      <w:r w:rsidR="008547BB" w:rsidRPr="005365E1">
        <w:rPr>
          <w:rFonts w:cstheme="minorHAnsi"/>
        </w:rPr>
        <w:t>bestuur,</w:t>
      </w:r>
      <w:r w:rsidRPr="005365E1">
        <w:rPr>
          <w:rFonts w:cstheme="minorHAnsi"/>
        </w:rPr>
        <w:t xml:space="preserve"> met inachtneming van de wettelijke bepalingen en de statuten.</w:t>
      </w:r>
      <w:r w:rsidR="00DC37A0">
        <w:rPr>
          <w:rFonts w:cstheme="minorHAnsi"/>
        </w:rPr>
        <w:t xml:space="preserve"> </w:t>
      </w:r>
    </w:p>
    <w:p w14:paraId="7B758790" w14:textId="66DEA97A" w:rsidR="008055F3" w:rsidRDefault="008055F3" w:rsidP="009B0A8C">
      <w:pPr>
        <w:spacing w:after="0" w:line="240" w:lineRule="auto"/>
        <w:rPr>
          <w:rFonts w:cstheme="minorHAnsi"/>
        </w:rPr>
      </w:pPr>
    </w:p>
    <w:p w14:paraId="121C036B" w14:textId="77777777" w:rsidR="008055F3" w:rsidRDefault="008055F3" w:rsidP="008055F3">
      <w:pPr>
        <w:rPr>
          <w:b/>
        </w:rPr>
      </w:pPr>
    </w:p>
    <w:p w14:paraId="5B9F2F64" w14:textId="140D2582" w:rsidR="008055F3" w:rsidRDefault="008055F3" w:rsidP="008055F3">
      <w:pPr>
        <w:rPr>
          <w:b/>
        </w:rPr>
      </w:pPr>
      <w:r w:rsidRPr="004734C6">
        <w:rPr>
          <w:b/>
        </w:rPr>
        <w:t xml:space="preserve">Addenda </w:t>
      </w:r>
    </w:p>
    <w:p w14:paraId="04E9F516" w14:textId="77777777" w:rsidR="008055F3" w:rsidRPr="004734C6" w:rsidRDefault="008055F3" w:rsidP="008055F3">
      <w:pPr>
        <w:pStyle w:val="Lijstalinea"/>
        <w:numPr>
          <w:ilvl w:val="0"/>
          <w:numId w:val="12"/>
        </w:numPr>
        <w:spacing w:after="160" w:line="259" w:lineRule="auto"/>
      </w:pPr>
      <w:r w:rsidRPr="004734C6">
        <w:t xml:space="preserve">Statuten </w:t>
      </w:r>
      <w:r>
        <w:t xml:space="preserve">en reglement raad van toezicht </w:t>
      </w:r>
      <w:r w:rsidRPr="004734C6">
        <w:t xml:space="preserve">Stichting Residentie </w:t>
      </w:r>
      <w:proofErr w:type="spellStart"/>
      <w:r w:rsidRPr="004734C6">
        <w:t>Molenwijck</w:t>
      </w:r>
      <w:proofErr w:type="spellEnd"/>
    </w:p>
    <w:p w14:paraId="1E6BF3BC" w14:textId="37457CB7" w:rsidR="008055F3" w:rsidRPr="004734C6" w:rsidRDefault="008055F3" w:rsidP="008055F3">
      <w:pPr>
        <w:pStyle w:val="Lijstalinea"/>
        <w:numPr>
          <w:ilvl w:val="0"/>
          <w:numId w:val="12"/>
        </w:numPr>
        <w:spacing w:after="0" w:line="240" w:lineRule="auto"/>
        <w:rPr>
          <w:rStyle w:val="Bodytext"/>
          <w:rFonts w:cstheme="minorHAnsi"/>
          <w:sz w:val="22"/>
          <w:szCs w:val="22"/>
        </w:rPr>
      </w:pPr>
      <w:bookmarkStart w:id="1" w:name="_Hlk13732808"/>
      <w:r w:rsidRPr="004734C6">
        <w:rPr>
          <w:rFonts w:cs="Arial"/>
        </w:rPr>
        <w:t xml:space="preserve">Principes </w:t>
      </w:r>
      <w:proofErr w:type="spellStart"/>
      <w:r w:rsidRPr="004734C6">
        <w:rPr>
          <w:rFonts w:cs="Arial"/>
        </w:rPr>
        <w:t>Good</w:t>
      </w:r>
      <w:proofErr w:type="spellEnd"/>
      <w:r w:rsidRPr="004734C6">
        <w:rPr>
          <w:rFonts w:cs="Arial"/>
        </w:rPr>
        <w:t xml:space="preserve"> </w:t>
      </w:r>
      <w:proofErr w:type="spellStart"/>
      <w:r w:rsidRPr="004734C6">
        <w:rPr>
          <w:rFonts w:cs="Arial"/>
        </w:rPr>
        <w:t>Governance</w:t>
      </w:r>
      <w:proofErr w:type="spellEnd"/>
      <w:r w:rsidRPr="004734C6">
        <w:rPr>
          <w:rFonts w:cs="Arial"/>
        </w:rPr>
        <w:t xml:space="preserve"> en </w:t>
      </w:r>
      <w:r w:rsidR="00DC0923">
        <w:rPr>
          <w:rFonts w:cs="Arial"/>
        </w:rPr>
        <w:t>T</w:t>
      </w:r>
      <w:r w:rsidRPr="004734C6">
        <w:rPr>
          <w:rFonts w:cs="Arial"/>
        </w:rPr>
        <w:t>oezicht</w:t>
      </w:r>
      <w:r w:rsidR="00DC0923">
        <w:rPr>
          <w:rFonts w:cs="Arial"/>
        </w:rPr>
        <w:t>visie Stichting</w:t>
      </w:r>
      <w:r w:rsidRPr="004734C6">
        <w:rPr>
          <w:rFonts w:cs="Arial"/>
        </w:rPr>
        <w:t xml:space="preserve"> </w:t>
      </w:r>
      <w:r>
        <w:rPr>
          <w:rFonts w:cs="Arial"/>
        </w:rPr>
        <w:t xml:space="preserve">Residentie </w:t>
      </w:r>
      <w:proofErr w:type="spellStart"/>
      <w:r w:rsidRPr="004734C6">
        <w:rPr>
          <w:rFonts w:cs="Arial"/>
        </w:rPr>
        <w:t>Molenwijck</w:t>
      </w:r>
      <w:proofErr w:type="spellEnd"/>
    </w:p>
    <w:p w14:paraId="2E722341" w14:textId="5D58F78C" w:rsidR="008055F3" w:rsidRPr="004734C6" w:rsidRDefault="008055F3" w:rsidP="008055F3">
      <w:pPr>
        <w:pStyle w:val="Lijstalinea"/>
        <w:numPr>
          <w:ilvl w:val="0"/>
          <w:numId w:val="12"/>
        </w:numPr>
        <w:spacing w:after="0" w:line="240" w:lineRule="auto"/>
        <w:rPr>
          <w:rFonts w:cstheme="minorHAnsi"/>
        </w:rPr>
      </w:pPr>
      <w:bookmarkStart w:id="2" w:name="_Hlk13732994"/>
      <w:bookmarkEnd w:id="1"/>
      <w:r w:rsidRPr="004734C6">
        <w:rPr>
          <w:rFonts w:cs="Arial"/>
        </w:rPr>
        <w:t xml:space="preserve">Reglement Raad van Bestuur </w:t>
      </w:r>
      <w:r w:rsidR="00673DA9">
        <w:rPr>
          <w:rFonts w:cs="Arial"/>
        </w:rPr>
        <w:t xml:space="preserve">Stichting </w:t>
      </w:r>
      <w:r w:rsidRPr="004734C6">
        <w:rPr>
          <w:rFonts w:cs="Arial"/>
        </w:rPr>
        <w:t xml:space="preserve">Residentie </w:t>
      </w:r>
      <w:proofErr w:type="spellStart"/>
      <w:r w:rsidRPr="004734C6">
        <w:rPr>
          <w:rFonts w:cs="Arial"/>
        </w:rPr>
        <w:t>Molenwijck</w:t>
      </w:r>
      <w:bookmarkEnd w:id="2"/>
      <w:proofErr w:type="spellEnd"/>
    </w:p>
    <w:p w14:paraId="6BBF31AD" w14:textId="277879A3" w:rsidR="008055F3" w:rsidRPr="004734C6" w:rsidRDefault="008055F3" w:rsidP="008055F3">
      <w:pPr>
        <w:pStyle w:val="Lijstalinea"/>
        <w:numPr>
          <w:ilvl w:val="0"/>
          <w:numId w:val="12"/>
        </w:numPr>
        <w:spacing w:after="0" w:line="240" w:lineRule="auto"/>
        <w:rPr>
          <w:rFonts w:cstheme="minorHAnsi"/>
        </w:rPr>
      </w:pPr>
      <w:r>
        <w:rPr>
          <w:rFonts w:cs="Arial"/>
        </w:rPr>
        <w:t>A</w:t>
      </w:r>
      <w:r w:rsidRPr="004734C6">
        <w:rPr>
          <w:rFonts w:cs="Arial"/>
        </w:rPr>
        <w:t>lgeme</w:t>
      </w:r>
      <w:r w:rsidR="006615B1">
        <w:rPr>
          <w:rFonts w:cs="Arial"/>
        </w:rPr>
        <w:t>ne</w:t>
      </w:r>
      <w:r w:rsidRPr="004734C6">
        <w:rPr>
          <w:rFonts w:cs="Arial"/>
        </w:rPr>
        <w:t xml:space="preserve"> </w:t>
      </w:r>
      <w:r w:rsidR="006615B1">
        <w:rPr>
          <w:rFonts w:cs="Arial"/>
        </w:rPr>
        <w:t>P</w:t>
      </w:r>
      <w:r w:rsidRPr="004734C6">
        <w:rPr>
          <w:rFonts w:cs="Arial"/>
        </w:rPr>
        <w:t>rofiel</w:t>
      </w:r>
      <w:r w:rsidR="006615B1">
        <w:rPr>
          <w:rFonts w:cs="Arial"/>
        </w:rPr>
        <w:t>schets</w:t>
      </w:r>
      <w:r w:rsidRPr="004734C6">
        <w:rPr>
          <w:rFonts w:cs="Arial"/>
        </w:rPr>
        <w:t xml:space="preserve"> </w:t>
      </w:r>
      <w:r w:rsidR="00F304AD">
        <w:rPr>
          <w:rFonts w:cs="Arial"/>
        </w:rPr>
        <w:t>R</w:t>
      </w:r>
      <w:r w:rsidRPr="004734C6">
        <w:rPr>
          <w:rFonts w:cs="Arial"/>
        </w:rPr>
        <w:t xml:space="preserve">aad van </w:t>
      </w:r>
      <w:r w:rsidR="00F304AD">
        <w:rPr>
          <w:rFonts w:cs="Arial"/>
        </w:rPr>
        <w:t>T</w:t>
      </w:r>
      <w:r w:rsidRPr="004734C6">
        <w:rPr>
          <w:rFonts w:cs="Arial"/>
        </w:rPr>
        <w:t>oezicht</w:t>
      </w:r>
      <w:r w:rsidR="006615B1">
        <w:rPr>
          <w:rFonts w:cs="Arial"/>
        </w:rPr>
        <w:t xml:space="preserve"> Stichting</w:t>
      </w:r>
      <w:r w:rsidRPr="004734C6">
        <w:rPr>
          <w:rFonts w:cs="Arial"/>
        </w:rPr>
        <w:t xml:space="preserve"> Residentie </w:t>
      </w:r>
      <w:proofErr w:type="spellStart"/>
      <w:r w:rsidRPr="004734C6">
        <w:rPr>
          <w:rFonts w:cs="Arial"/>
        </w:rPr>
        <w:t>Molenwijck</w:t>
      </w:r>
      <w:proofErr w:type="spellEnd"/>
    </w:p>
    <w:p w14:paraId="20E1BB7A" w14:textId="77777777" w:rsidR="008055F3" w:rsidRPr="004734C6" w:rsidRDefault="008055F3" w:rsidP="008055F3">
      <w:pPr>
        <w:pStyle w:val="Lijstalinea"/>
        <w:numPr>
          <w:ilvl w:val="0"/>
          <w:numId w:val="12"/>
        </w:numPr>
        <w:spacing w:after="160" w:line="259" w:lineRule="auto"/>
      </w:pPr>
      <w:bookmarkStart w:id="3" w:name="_Hlk13733334"/>
      <w:r>
        <w:rPr>
          <w:rFonts w:cs="Arial"/>
        </w:rPr>
        <w:t>R</w:t>
      </w:r>
      <w:r w:rsidRPr="004734C6">
        <w:rPr>
          <w:rFonts w:cs="Arial"/>
        </w:rPr>
        <w:t xml:space="preserve">olverdeling, aandachtsgebieden en commissies leden raad van toezicht Residentie </w:t>
      </w:r>
      <w:proofErr w:type="spellStart"/>
      <w:r w:rsidRPr="004734C6">
        <w:rPr>
          <w:rFonts w:cs="Arial"/>
        </w:rPr>
        <w:t>Molenwijck</w:t>
      </w:r>
      <w:proofErr w:type="spellEnd"/>
    </w:p>
    <w:p w14:paraId="054B04E0" w14:textId="53AEA986" w:rsidR="0016665D" w:rsidRPr="005863BE" w:rsidRDefault="008055F3" w:rsidP="0016665D">
      <w:pPr>
        <w:pStyle w:val="Lijstalinea"/>
        <w:numPr>
          <w:ilvl w:val="0"/>
          <w:numId w:val="12"/>
        </w:numPr>
        <w:spacing w:after="0" w:line="240" w:lineRule="auto"/>
        <w:rPr>
          <w:rFonts w:cs="Arial"/>
        </w:rPr>
      </w:pPr>
      <w:bookmarkStart w:id="4" w:name="_Hlk13733948"/>
      <w:bookmarkEnd w:id="3"/>
      <w:r>
        <w:rPr>
          <w:rFonts w:cs="Arial"/>
        </w:rPr>
        <w:t>R</w:t>
      </w:r>
      <w:r w:rsidRPr="004734C6">
        <w:rPr>
          <w:rFonts w:cs="Arial"/>
        </w:rPr>
        <w:t xml:space="preserve">ooster van aftreden leden </w:t>
      </w:r>
      <w:r w:rsidR="00F304AD">
        <w:rPr>
          <w:rFonts w:cs="Arial"/>
        </w:rPr>
        <w:t>R</w:t>
      </w:r>
      <w:r w:rsidRPr="004734C6">
        <w:rPr>
          <w:rFonts w:cs="Arial"/>
        </w:rPr>
        <w:t xml:space="preserve">aad van </w:t>
      </w:r>
      <w:r w:rsidR="00F304AD">
        <w:rPr>
          <w:rFonts w:cs="Arial"/>
        </w:rPr>
        <w:t>T</w:t>
      </w:r>
      <w:r w:rsidRPr="004734C6">
        <w:rPr>
          <w:rFonts w:cs="Arial"/>
        </w:rPr>
        <w:t xml:space="preserve">oezicht Residentie </w:t>
      </w:r>
      <w:proofErr w:type="spellStart"/>
      <w:r w:rsidRPr="004734C6">
        <w:rPr>
          <w:rFonts w:cs="Arial"/>
        </w:rPr>
        <w:t>Molenwijck</w:t>
      </w:r>
      <w:bookmarkEnd w:id="4"/>
      <w:proofErr w:type="spellEnd"/>
    </w:p>
    <w:sectPr w:rsidR="0016665D" w:rsidRPr="005863BE" w:rsidSect="005365E1">
      <w:headerReference w:type="default" r:id="rId12"/>
      <w:footerReference w:type="default" r:id="rId13"/>
      <w:pgSz w:w="11906" w:h="16838"/>
      <w:pgMar w:top="1134" w:right="1418" w:bottom="1418"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2EB2" w14:textId="77777777" w:rsidR="004724C0" w:rsidRDefault="004724C0" w:rsidP="00564BD6">
      <w:pPr>
        <w:spacing w:after="0" w:line="240" w:lineRule="auto"/>
      </w:pPr>
      <w:r>
        <w:separator/>
      </w:r>
    </w:p>
  </w:endnote>
  <w:endnote w:type="continuationSeparator" w:id="0">
    <w:p w14:paraId="0B861F32" w14:textId="77777777" w:rsidR="004724C0" w:rsidRDefault="004724C0" w:rsidP="00564BD6">
      <w:pPr>
        <w:spacing w:after="0" w:line="240" w:lineRule="auto"/>
      </w:pPr>
      <w:r>
        <w:continuationSeparator/>
      </w:r>
    </w:p>
  </w:endnote>
  <w:endnote w:type="continuationNotice" w:id="1">
    <w:p w14:paraId="24EC727E" w14:textId="77777777" w:rsidR="004724C0" w:rsidRDefault="004724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auto"/>
    <w:pitch w:val="variable"/>
    <w:sig w:usb0="00000001"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sz w:val="18"/>
        <w:szCs w:val="18"/>
      </w:rPr>
      <w:id w:val="-1173030876"/>
      <w:docPartObj>
        <w:docPartGallery w:val="Page Numbers (Bottom of Page)"/>
        <w:docPartUnique/>
      </w:docPartObj>
    </w:sdtPr>
    <w:sdtEndPr/>
    <w:sdtContent>
      <w:p w14:paraId="71CA82D3" w14:textId="69CEB811" w:rsidR="00647709" w:rsidRPr="000D151F" w:rsidRDefault="003B3622" w:rsidP="005365E1">
        <w:pPr>
          <w:pStyle w:val="Voettekst"/>
          <w:rPr>
            <w:rFonts w:ascii="Arial" w:hAnsi="Arial" w:cs="Arial"/>
            <w:color w:val="808080" w:themeColor="background1" w:themeShade="80"/>
            <w:sz w:val="18"/>
            <w:szCs w:val="18"/>
          </w:rPr>
        </w:pPr>
        <w:r>
          <w:rPr>
            <w:rFonts w:ascii="Arial" w:hAnsi="Arial" w:cs="Arial"/>
            <w:color w:val="808080" w:themeColor="background1" w:themeShade="80"/>
            <w:sz w:val="18"/>
            <w:szCs w:val="18"/>
          </w:rPr>
          <w:t>Maart 202</w:t>
        </w:r>
        <w:r w:rsidR="00DF3915">
          <w:rPr>
            <w:rFonts w:ascii="Arial" w:hAnsi="Arial" w:cs="Arial"/>
            <w:color w:val="808080" w:themeColor="background1" w:themeShade="80"/>
            <w:sz w:val="18"/>
            <w:szCs w:val="18"/>
          </w:rPr>
          <w:t>3</w:t>
        </w:r>
        <w:r w:rsidR="001213DC" w:rsidRPr="000D151F">
          <w:rPr>
            <w:rFonts w:ascii="Arial" w:hAnsi="Arial" w:cs="Arial"/>
            <w:color w:val="808080" w:themeColor="background1" w:themeShade="80"/>
            <w:sz w:val="18"/>
            <w:szCs w:val="18"/>
          </w:rPr>
          <w:tab/>
        </w:r>
        <w:r w:rsidR="00647709" w:rsidRPr="000D151F">
          <w:rPr>
            <w:rFonts w:ascii="Arial" w:hAnsi="Arial" w:cs="Arial"/>
            <w:color w:val="808080" w:themeColor="background1" w:themeShade="80"/>
            <w:sz w:val="18"/>
            <w:szCs w:val="18"/>
          </w:rPr>
          <w:fldChar w:fldCharType="begin"/>
        </w:r>
        <w:r w:rsidR="00647709" w:rsidRPr="000D151F">
          <w:rPr>
            <w:rFonts w:ascii="Arial" w:hAnsi="Arial" w:cs="Arial"/>
            <w:color w:val="808080" w:themeColor="background1" w:themeShade="80"/>
            <w:sz w:val="18"/>
            <w:szCs w:val="18"/>
          </w:rPr>
          <w:instrText>PAGE   \* MERGEFORMAT</w:instrText>
        </w:r>
        <w:r w:rsidR="00647709" w:rsidRPr="000D151F">
          <w:rPr>
            <w:rFonts w:ascii="Arial" w:hAnsi="Arial" w:cs="Arial"/>
            <w:color w:val="808080" w:themeColor="background1" w:themeShade="80"/>
            <w:sz w:val="18"/>
            <w:szCs w:val="18"/>
          </w:rPr>
          <w:fldChar w:fldCharType="separate"/>
        </w:r>
        <w:r w:rsidR="00B971D1" w:rsidRPr="000D151F">
          <w:rPr>
            <w:rFonts w:ascii="Arial" w:hAnsi="Arial" w:cs="Arial"/>
            <w:noProof/>
            <w:color w:val="808080" w:themeColor="background1" w:themeShade="80"/>
            <w:sz w:val="18"/>
            <w:szCs w:val="18"/>
          </w:rPr>
          <w:t>11</w:t>
        </w:r>
        <w:r w:rsidR="00647709" w:rsidRPr="000D151F">
          <w:rPr>
            <w:rFonts w:ascii="Arial" w:hAnsi="Arial" w:cs="Arial"/>
            <w:color w:val="808080" w:themeColor="background1" w:themeShade="80"/>
            <w:sz w:val="18"/>
            <w:szCs w:val="18"/>
          </w:rPr>
          <w:fldChar w:fldCharType="end"/>
        </w:r>
        <w:r w:rsidR="001213DC" w:rsidRPr="000D151F">
          <w:rPr>
            <w:rFonts w:ascii="Arial" w:hAnsi="Arial" w:cs="Arial"/>
            <w:color w:val="808080" w:themeColor="background1" w:themeShade="80"/>
            <w:sz w:val="18"/>
            <w:szCs w:val="18"/>
          </w:rPr>
          <w:t xml:space="preserve"> van 11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F489" w14:textId="77777777" w:rsidR="004724C0" w:rsidRDefault="004724C0" w:rsidP="00564BD6">
      <w:pPr>
        <w:spacing w:after="0" w:line="240" w:lineRule="auto"/>
      </w:pPr>
      <w:r>
        <w:separator/>
      </w:r>
    </w:p>
  </w:footnote>
  <w:footnote w:type="continuationSeparator" w:id="0">
    <w:p w14:paraId="45185419" w14:textId="77777777" w:rsidR="004724C0" w:rsidRDefault="004724C0" w:rsidP="00564BD6">
      <w:pPr>
        <w:spacing w:after="0" w:line="240" w:lineRule="auto"/>
      </w:pPr>
      <w:r>
        <w:continuationSeparator/>
      </w:r>
    </w:p>
  </w:footnote>
  <w:footnote w:type="continuationNotice" w:id="1">
    <w:p w14:paraId="4BB11B34" w14:textId="77777777" w:rsidR="004724C0" w:rsidRDefault="004724C0">
      <w:pPr>
        <w:spacing w:after="0" w:line="240" w:lineRule="auto"/>
      </w:pPr>
    </w:p>
  </w:footnote>
  <w:footnote w:id="2">
    <w:p w14:paraId="4C0E0594" w14:textId="30C2E660" w:rsidR="00E770DB" w:rsidRDefault="00E770DB">
      <w:pPr>
        <w:pStyle w:val="Voetnoottekst"/>
      </w:pPr>
      <w:r>
        <w:rPr>
          <w:rStyle w:val="Voetnootmarkering"/>
        </w:rPr>
        <w:footnoteRef/>
      </w:r>
      <w:r>
        <w:t xml:space="preserve"> Statuten Stichting Residentie </w:t>
      </w:r>
      <w:proofErr w:type="spellStart"/>
      <w:r>
        <w:t>Molenwijck</w:t>
      </w:r>
      <w:proofErr w:type="spellEnd"/>
    </w:p>
  </w:footnote>
  <w:footnote w:id="3">
    <w:p w14:paraId="0ED48E6E" w14:textId="1564AF70" w:rsidR="00E770DB" w:rsidRPr="00E770DB" w:rsidRDefault="00E770DB">
      <w:pPr>
        <w:pStyle w:val="Voetnoottekst"/>
      </w:pPr>
      <w:r>
        <w:rPr>
          <w:rStyle w:val="Voetnootmarkering"/>
        </w:rPr>
        <w:footnoteRef/>
      </w:r>
      <w:r w:rsidRPr="00E770DB">
        <w:t xml:space="preserve"> Principes </w:t>
      </w:r>
      <w:proofErr w:type="spellStart"/>
      <w:r w:rsidRPr="00E770DB">
        <w:t>Good</w:t>
      </w:r>
      <w:proofErr w:type="spellEnd"/>
      <w:r w:rsidRPr="00E770DB">
        <w:t xml:space="preserve"> </w:t>
      </w:r>
      <w:proofErr w:type="spellStart"/>
      <w:r w:rsidRPr="00E770DB">
        <w:t>Governance</w:t>
      </w:r>
      <w:proofErr w:type="spellEnd"/>
      <w:r w:rsidRPr="00E770DB">
        <w:t xml:space="preserve"> en Visie op toe</w:t>
      </w:r>
      <w:r>
        <w:t xml:space="preserve">zicht Residentie </w:t>
      </w:r>
      <w:proofErr w:type="spellStart"/>
      <w:r>
        <w:t>Molenwijck</w:t>
      </w:r>
      <w:proofErr w:type="spellEnd"/>
    </w:p>
  </w:footnote>
  <w:footnote w:id="4">
    <w:p w14:paraId="0DF89061" w14:textId="35D71194" w:rsidR="00EA46DD" w:rsidRDefault="00EA46DD">
      <w:pPr>
        <w:pStyle w:val="Voetnoottekst"/>
      </w:pPr>
      <w:r>
        <w:rPr>
          <w:rStyle w:val="Voetnootmarkering"/>
        </w:rPr>
        <w:footnoteRef/>
      </w:r>
      <w:r>
        <w:t xml:space="preserve"> Reglement Raad van Bestuur </w:t>
      </w:r>
      <w:r w:rsidR="005E61D6">
        <w:t xml:space="preserve">Stichting </w:t>
      </w:r>
      <w:r>
        <w:t xml:space="preserve">Residentie </w:t>
      </w:r>
      <w:proofErr w:type="spellStart"/>
      <w:r>
        <w:t>Molenwijck</w:t>
      </w:r>
      <w:proofErr w:type="spellEnd"/>
    </w:p>
  </w:footnote>
  <w:footnote w:id="5">
    <w:p w14:paraId="5FBDDA8A" w14:textId="4CB72D95" w:rsidR="00EA46DD" w:rsidRDefault="00EA46DD">
      <w:pPr>
        <w:pStyle w:val="Voetnoottekst"/>
      </w:pPr>
      <w:r>
        <w:rPr>
          <w:rStyle w:val="Voetnootmarkering"/>
        </w:rPr>
        <w:footnoteRef/>
      </w:r>
      <w:r>
        <w:t xml:space="preserve"> Algemeen profiel Raad van Toezicht Residentie </w:t>
      </w:r>
      <w:proofErr w:type="spellStart"/>
      <w:r>
        <w:t>Molenwijck</w:t>
      </w:r>
      <w:proofErr w:type="spellEnd"/>
    </w:p>
  </w:footnote>
  <w:footnote w:id="6">
    <w:p w14:paraId="492E5F24" w14:textId="63FFA9C1" w:rsidR="00EA46DD" w:rsidRDefault="00EA46DD">
      <w:pPr>
        <w:pStyle w:val="Voetnoottekst"/>
      </w:pPr>
      <w:r>
        <w:rPr>
          <w:rStyle w:val="Voetnootmarkering"/>
        </w:rPr>
        <w:footnoteRef/>
      </w:r>
      <w:r>
        <w:t xml:space="preserve"> Rolverdeling, aandachtsgebieden en commissies leden Raad van Toezicht </w:t>
      </w:r>
      <w:proofErr w:type="spellStart"/>
      <w:r>
        <w:t>Residente</w:t>
      </w:r>
      <w:proofErr w:type="spellEnd"/>
      <w:r>
        <w:t xml:space="preserve"> </w:t>
      </w:r>
      <w:proofErr w:type="spellStart"/>
      <w:r>
        <w:t>Molenwijck</w:t>
      </w:r>
      <w:proofErr w:type="spellEnd"/>
    </w:p>
  </w:footnote>
  <w:footnote w:id="7">
    <w:p w14:paraId="461CD2AE" w14:textId="5828A181" w:rsidR="00EA46DD" w:rsidRDefault="00EA46DD">
      <w:pPr>
        <w:pStyle w:val="Voetnoottekst"/>
      </w:pPr>
      <w:r>
        <w:rPr>
          <w:rStyle w:val="Voetnootmarkering"/>
        </w:rPr>
        <w:footnoteRef/>
      </w:r>
      <w:r>
        <w:t xml:space="preserve"> Rooster van aftreden leden Raad van Toezicht Resident</w:t>
      </w:r>
      <w:r w:rsidR="00FC641A">
        <w:t>i</w:t>
      </w:r>
      <w:r>
        <w:t xml:space="preserve">e </w:t>
      </w:r>
      <w:proofErr w:type="spellStart"/>
      <w:r>
        <w:t>Molenwijck</w:t>
      </w:r>
      <w:proofErr w:type="spellEnd"/>
    </w:p>
  </w:footnote>
  <w:footnote w:id="8">
    <w:p w14:paraId="7AD43D31" w14:textId="7AF0B2D3" w:rsidR="00EA46DD" w:rsidRDefault="00EA46DD">
      <w:pPr>
        <w:pStyle w:val="Voetnoottekst"/>
      </w:pPr>
      <w:r>
        <w:rPr>
          <w:rStyle w:val="Voetnootmarkering"/>
        </w:rPr>
        <w:footnoteRef/>
      </w:r>
      <w:r>
        <w:t xml:space="preserve"> Rolverdeling, aandachtsgebieden en commissies leden Raad van Toezicht </w:t>
      </w:r>
      <w:proofErr w:type="spellStart"/>
      <w:r>
        <w:t>Residente</w:t>
      </w:r>
      <w:proofErr w:type="spellEnd"/>
      <w:r>
        <w:t xml:space="preserve"> </w:t>
      </w:r>
      <w:proofErr w:type="spellStart"/>
      <w:r>
        <w:t>Molenwijck</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523E" w14:textId="646C0A7C" w:rsidR="005365E1" w:rsidRPr="000D151F" w:rsidRDefault="003B3622" w:rsidP="005365E1">
    <w:pPr>
      <w:pStyle w:val="Geenafstand"/>
      <w:rPr>
        <w:i/>
        <w:color w:val="808080" w:themeColor="background1" w:themeShade="80"/>
        <w:sz w:val="18"/>
        <w:szCs w:val="18"/>
      </w:rPr>
    </w:pPr>
    <w:r>
      <w:rPr>
        <w:i/>
        <w:noProof/>
        <w:color w:val="808080" w:themeColor="background1" w:themeShade="80"/>
        <w:sz w:val="18"/>
        <w:szCs w:val="18"/>
        <w:lang w:eastAsia="nl-NL"/>
      </w:rPr>
      <w:drawing>
        <wp:anchor distT="0" distB="0" distL="114300" distR="114300" simplePos="0" relativeHeight="251658240" behindDoc="1" locked="0" layoutInCell="1" allowOverlap="1" wp14:anchorId="1D3BC9FD" wp14:editId="040CB570">
          <wp:simplePos x="0" y="0"/>
          <wp:positionH relativeFrom="column">
            <wp:posOffset>5551170</wp:posOffset>
          </wp:positionH>
          <wp:positionV relativeFrom="paragraph">
            <wp:posOffset>-250190</wp:posOffset>
          </wp:positionV>
          <wp:extent cx="1048385" cy="792480"/>
          <wp:effectExtent l="0" t="0" r="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792480"/>
                  </a:xfrm>
                  <a:prstGeom prst="rect">
                    <a:avLst/>
                  </a:prstGeom>
                  <a:noFill/>
                </pic:spPr>
              </pic:pic>
            </a:graphicData>
          </a:graphic>
        </wp:anchor>
      </w:drawing>
    </w:r>
    <w:r w:rsidR="005365E1" w:rsidRPr="000D151F">
      <w:rPr>
        <w:i/>
        <w:noProof/>
        <w:color w:val="808080" w:themeColor="background1" w:themeShade="80"/>
        <w:sz w:val="18"/>
        <w:szCs w:val="18"/>
        <w:lang w:eastAsia="nl-NL"/>
      </w:rPr>
      <w:t xml:space="preserve">Reglement Raad van Toezicht Residentie Molenwijck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hybridMultilevel"/>
    <w:tmpl w:val="257130A2"/>
    <w:lvl w:ilvl="0" w:tplc="3798164C">
      <w:start w:val="1"/>
      <w:numFmt w:val="decimal"/>
      <w:lvlText w:val="7.3.%1."/>
      <w:lvlJc w:val="left"/>
    </w:lvl>
    <w:lvl w:ilvl="1" w:tplc="D8CE005A">
      <w:start w:val="1"/>
      <w:numFmt w:val="bullet"/>
      <w:lvlText w:val=""/>
      <w:lvlJc w:val="left"/>
    </w:lvl>
    <w:lvl w:ilvl="2" w:tplc="E48C5A82">
      <w:start w:val="1"/>
      <w:numFmt w:val="bullet"/>
      <w:lvlText w:val=""/>
      <w:lvlJc w:val="left"/>
    </w:lvl>
    <w:lvl w:ilvl="3" w:tplc="A0B61066">
      <w:start w:val="1"/>
      <w:numFmt w:val="bullet"/>
      <w:lvlText w:val=""/>
      <w:lvlJc w:val="left"/>
    </w:lvl>
    <w:lvl w:ilvl="4" w:tplc="90ACBEB4">
      <w:start w:val="1"/>
      <w:numFmt w:val="bullet"/>
      <w:lvlText w:val=""/>
      <w:lvlJc w:val="left"/>
    </w:lvl>
    <w:lvl w:ilvl="5" w:tplc="B02653CC">
      <w:start w:val="1"/>
      <w:numFmt w:val="bullet"/>
      <w:lvlText w:val=""/>
      <w:lvlJc w:val="left"/>
    </w:lvl>
    <w:lvl w:ilvl="6" w:tplc="4B381974">
      <w:start w:val="1"/>
      <w:numFmt w:val="bullet"/>
      <w:lvlText w:val=""/>
      <w:lvlJc w:val="left"/>
    </w:lvl>
    <w:lvl w:ilvl="7" w:tplc="CA166B0E">
      <w:start w:val="1"/>
      <w:numFmt w:val="bullet"/>
      <w:lvlText w:val=""/>
      <w:lvlJc w:val="left"/>
    </w:lvl>
    <w:lvl w:ilvl="8" w:tplc="8A681B78">
      <w:start w:val="1"/>
      <w:numFmt w:val="bullet"/>
      <w:lvlText w:val=""/>
      <w:lvlJc w:val="left"/>
    </w:lvl>
  </w:abstractNum>
  <w:abstractNum w:abstractNumId="1" w15:restartNumberingAfterBreak="0">
    <w:nsid w:val="00000013"/>
    <w:multiLevelType w:val="hybridMultilevel"/>
    <w:tmpl w:val="62BBD95A"/>
    <w:lvl w:ilvl="0" w:tplc="006C9448">
      <w:start w:val="3"/>
      <w:numFmt w:val="decimal"/>
      <w:lvlText w:val="7.3.%1."/>
      <w:lvlJc w:val="left"/>
    </w:lvl>
    <w:lvl w:ilvl="1" w:tplc="F9B2E04C">
      <w:start w:val="1"/>
      <w:numFmt w:val="bullet"/>
      <w:lvlText w:val=""/>
      <w:lvlJc w:val="left"/>
    </w:lvl>
    <w:lvl w:ilvl="2" w:tplc="83024C22">
      <w:start w:val="1"/>
      <w:numFmt w:val="bullet"/>
      <w:lvlText w:val=""/>
      <w:lvlJc w:val="left"/>
    </w:lvl>
    <w:lvl w:ilvl="3" w:tplc="0486D90E">
      <w:start w:val="1"/>
      <w:numFmt w:val="bullet"/>
      <w:lvlText w:val=""/>
      <w:lvlJc w:val="left"/>
    </w:lvl>
    <w:lvl w:ilvl="4" w:tplc="70EEE608">
      <w:start w:val="1"/>
      <w:numFmt w:val="bullet"/>
      <w:lvlText w:val=""/>
      <w:lvlJc w:val="left"/>
    </w:lvl>
    <w:lvl w:ilvl="5" w:tplc="79AC5424">
      <w:start w:val="1"/>
      <w:numFmt w:val="bullet"/>
      <w:lvlText w:val=""/>
      <w:lvlJc w:val="left"/>
    </w:lvl>
    <w:lvl w:ilvl="6" w:tplc="58B2F888">
      <w:start w:val="1"/>
      <w:numFmt w:val="bullet"/>
      <w:lvlText w:val=""/>
      <w:lvlJc w:val="left"/>
    </w:lvl>
    <w:lvl w:ilvl="7" w:tplc="1286024C">
      <w:start w:val="1"/>
      <w:numFmt w:val="bullet"/>
      <w:lvlText w:val=""/>
      <w:lvlJc w:val="left"/>
    </w:lvl>
    <w:lvl w:ilvl="8" w:tplc="63005CAE">
      <w:start w:val="1"/>
      <w:numFmt w:val="bullet"/>
      <w:lvlText w:val=""/>
      <w:lvlJc w:val="left"/>
    </w:lvl>
  </w:abstractNum>
  <w:abstractNum w:abstractNumId="2" w15:restartNumberingAfterBreak="0">
    <w:nsid w:val="08FB2768"/>
    <w:multiLevelType w:val="hybridMultilevel"/>
    <w:tmpl w:val="F7007A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A70E25"/>
    <w:multiLevelType w:val="hybridMultilevel"/>
    <w:tmpl w:val="9430778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E7C6D82"/>
    <w:multiLevelType w:val="hybridMultilevel"/>
    <w:tmpl w:val="E536FC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9446B7"/>
    <w:multiLevelType w:val="hybridMultilevel"/>
    <w:tmpl w:val="C55CD3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4915E1"/>
    <w:multiLevelType w:val="multilevel"/>
    <w:tmpl w:val="1794CBD8"/>
    <w:lvl w:ilvl="0">
      <w:start w:val="10"/>
      <w:numFmt w:val="decimal"/>
      <w:lvlText w:val="%1"/>
      <w:lvlJc w:val="left"/>
      <w:pPr>
        <w:ind w:left="384" w:hanging="384"/>
      </w:pPr>
      <w:rPr>
        <w:rFonts w:hint="default"/>
        <w:i w:val="0"/>
      </w:rPr>
    </w:lvl>
    <w:lvl w:ilvl="1">
      <w:start w:val="2"/>
      <w:numFmt w:val="decimal"/>
      <w:lvlText w:val="%1.%2"/>
      <w:lvlJc w:val="left"/>
      <w:pPr>
        <w:ind w:left="384" w:hanging="38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7" w15:restartNumberingAfterBreak="0">
    <w:nsid w:val="33E05D08"/>
    <w:multiLevelType w:val="hybridMultilevel"/>
    <w:tmpl w:val="989E4BC8"/>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EF216A"/>
    <w:multiLevelType w:val="hybridMultilevel"/>
    <w:tmpl w:val="0BCCCE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54A35E5"/>
    <w:multiLevelType w:val="hybridMultilevel"/>
    <w:tmpl w:val="CD0272E6"/>
    <w:lvl w:ilvl="0" w:tplc="16926396">
      <w:start w:val="3"/>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594763"/>
    <w:multiLevelType w:val="hybridMultilevel"/>
    <w:tmpl w:val="7E2CE5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5595487"/>
    <w:multiLevelType w:val="hybridMultilevel"/>
    <w:tmpl w:val="91BA0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9360E66"/>
    <w:multiLevelType w:val="hybridMultilevel"/>
    <w:tmpl w:val="7E2CE5C0"/>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6CAA0D84"/>
    <w:multiLevelType w:val="hybridMultilevel"/>
    <w:tmpl w:val="51D82EB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CDB628B"/>
    <w:multiLevelType w:val="hybridMultilevel"/>
    <w:tmpl w:val="7CCAD4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37477D8"/>
    <w:multiLevelType w:val="hybridMultilevel"/>
    <w:tmpl w:val="78361F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7280B5D"/>
    <w:multiLevelType w:val="hybridMultilevel"/>
    <w:tmpl w:val="AB100F44"/>
    <w:lvl w:ilvl="0" w:tplc="C1A20CBA">
      <w:start w:val="3"/>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5"/>
  </w:num>
  <w:num w:numId="4">
    <w:abstractNumId w:val="0"/>
  </w:num>
  <w:num w:numId="5">
    <w:abstractNumId w:val="1"/>
  </w:num>
  <w:num w:numId="6">
    <w:abstractNumId w:val="11"/>
  </w:num>
  <w:num w:numId="7">
    <w:abstractNumId w:val="8"/>
  </w:num>
  <w:num w:numId="8">
    <w:abstractNumId w:val="2"/>
  </w:num>
  <w:num w:numId="9">
    <w:abstractNumId w:val="14"/>
  </w:num>
  <w:num w:numId="10">
    <w:abstractNumId w:val="9"/>
  </w:num>
  <w:num w:numId="11">
    <w:abstractNumId w:val="16"/>
  </w:num>
  <w:num w:numId="12">
    <w:abstractNumId w:val="5"/>
  </w:num>
  <w:num w:numId="13">
    <w:abstractNumId w:val="3"/>
  </w:num>
  <w:num w:numId="14">
    <w:abstractNumId w:val="4"/>
  </w:num>
  <w:num w:numId="15">
    <w:abstractNumId w:val="13"/>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80"/>
    <w:rsid w:val="000614BC"/>
    <w:rsid w:val="000A4390"/>
    <w:rsid w:val="000A66FC"/>
    <w:rsid w:val="000C7AEE"/>
    <w:rsid w:val="000D151F"/>
    <w:rsid w:val="000D6E2F"/>
    <w:rsid w:val="0010661C"/>
    <w:rsid w:val="001213DC"/>
    <w:rsid w:val="0016665D"/>
    <w:rsid w:val="001762A6"/>
    <w:rsid w:val="00177375"/>
    <w:rsid w:val="001852B9"/>
    <w:rsid w:val="00186EE2"/>
    <w:rsid w:val="001936A9"/>
    <w:rsid w:val="001B77F1"/>
    <w:rsid w:val="00200D20"/>
    <w:rsid w:val="00231A46"/>
    <w:rsid w:val="00276966"/>
    <w:rsid w:val="00291EF0"/>
    <w:rsid w:val="002B07F7"/>
    <w:rsid w:val="002B0B4B"/>
    <w:rsid w:val="002B5C01"/>
    <w:rsid w:val="002D7C1B"/>
    <w:rsid w:val="002E44E5"/>
    <w:rsid w:val="00336480"/>
    <w:rsid w:val="0034756A"/>
    <w:rsid w:val="00351938"/>
    <w:rsid w:val="003602A3"/>
    <w:rsid w:val="00371B14"/>
    <w:rsid w:val="0038461A"/>
    <w:rsid w:val="0039011A"/>
    <w:rsid w:val="003A01EA"/>
    <w:rsid w:val="003B3622"/>
    <w:rsid w:val="004724C0"/>
    <w:rsid w:val="00477B8D"/>
    <w:rsid w:val="00483BBE"/>
    <w:rsid w:val="004B39DA"/>
    <w:rsid w:val="004C239D"/>
    <w:rsid w:val="004D5C10"/>
    <w:rsid w:val="004D62DB"/>
    <w:rsid w:val="004D70A2"/>
    <w:rsid w:val="004E50B9"/>
    <w:rsid w:val="004F7D75"/>
    <w:rsid w:val="0050255B"/>
    <w:rsid w:val="00512788"/>
    <w:rsid w:val="00521D9B"/>
    <w:rsid w:val="00532507"/>
    <w:rsid w:val="005365E1"/>
    <w:rsid w:val="00537B5A"/>
    <w:rsid w:val="00546957"/>
    <w:rsid w:val="0055292F"/>
    <w:rsid w:val="00561635"/>
    <w:rsid w:val="00563743"/>
    <w:rsid w:val="00564BD6"/>
    <w:rsid w:val="005761C3"/>
    <w:rsid w:val="0058354A"/>
    <w:rsid w:val="005863BE"/>
    <w:rsid w:val="005D3F08"/>
    <w:rsid w:val="005D7051"/>
    <w:rsid w:val="005E61D6"/>
    <w:rsid w:val="00625CA1"/>
    <w:rsid w:val="00647709"/>
    <w:rsid w:val="006615B1"/>
    <w:rsid w:val="00673DA9"/>
    <w:rsid w:val="0068337E"/>
    <w:rsid w:val="00693AB0"/>
    <w:rsid w:val="006A3288"/>
    <w:rsid w:val="006B4B7C"/>
    <w:rsid w:val="006F0551"/>
    <w:rsid w:val="006F1F56"/>
    <w:rsid w:val="00711BA7"/>
    <w:rsid w:val="0074187E"/>
    <w:rsid w:val="0074670C"/>
    <w:rsid w:val="00752950"/>
    <w:rsid w:val="00795069"/>
    <w:rsid w:val="007D2748"/>
    <w:rsid w:val="007F614C"/>
    <w:rsid w:val="007F7B9A"/>
    <w:rsid w:val="008055F3"/>
    <w:rsid w:val="00820CEA"/>
    <w:rsid w:val="008329CE"/>
    <w:rsid w:val="00843E30"/>
    <w:rsid w:val="008547BB"/>
    <w:rsid w:val="00861F83"/>
    <w:rsid w:val="0088324D"/>
    <w:rsid w:val="008C15A8"/>
    <w:rsid w:val="008F0B85"/>
    <w:rsid w:val="00906670"/>
    <w:rsid w:val="00917EE3"/>
    <w:rsid w:val="009340CF"/>
    <w:rsid w:val="00941F47"/>
    <w:rsid w:val="0095498A"/>
    <w:rsid w:val="009B0A8C"/>
    <w:rsid w:val="009B3F77"/>
    <w:rsid w:val="009F547D"/>
    <w:rsid w:val="00A048C6"/>
    <w:rsid w:val="00A16877"/>
    <w:rsid w:val="00A329F2"/>
    <w:rsid w:val="00A51CF3"/>
    <w:rsid w:val="00A52E12"/>
    <w:rsid w:val="00AC5137"/>
    <w:rsid w:val="00B05652"/>
    <w:rsid w:val="00B1535A"/>
    <w:rsid w:val="00B20F4B"/>
    <w:rsid w:val="00B2707F"/>
    <w:rsid w:val="00B971D1"/>
    <w:rsid w:val="00BA3108"/>
    <w:rsid w:val="00BD72ED"/>
    <w:rsid w:val="00BE2FF1"/>
    <w:rsid w:val="00BE7028"/>
    <w:rsid w:val="00C031AE"/>
    <w:rsid w:val="00C056F2"/>
    <w:rsid w:val="00C0717E"/>
    <w:rsid w:val="00C20242"/>
    <w:rsid w:val="00C37E27"/>
    <w:rsid w:val="00C5583C"/>
    <w:rsid w:val="00C87408"/>
    <w:rsid w:val="00C971F1"/>
    <w:rsid w:val="00CD414D"/>
    <w:rsid w:val="00CD77EE"/>
    <w:rsid w:val="00D0460F"/>
    <w:rsid w:val="00D3050E"/>
    <w:rsid w:val="00D44390"/>
    <w:rsid w:val="00D53861"/>
    <w:rsid w:val="00D91DF1"/>
    <w:rsid w:val="00DA4FC8"/>
    <w:rsid w:val="00DC0923"/>
    <w:rsid w:val="00DC37A0"/>
    <w:rsid w:val="00DD1202"/>
    <w:rsid w:val="00DF31ED"/>
    <w:rsid w:val="00DF3915"/>
    <w:rsid w:val="00E13A55"/>
    <w:rsid w:val="00E16857"/>
    <w:rsid w:val="00E51534"/>
    <w:rsid w:val="00E6589E"/>
    <w:rsid w:val="00E770DB"/>
    <w:rsid w:val="00E94E97"/>
    <w:rsid w:val="00EA46DD"/>
    <w:rsid w:val="00EC602A"/>
    <w:rsid w:val="00EF3E4C"/>
    <w:rsid w:val="00F268D5"/>
    <w:rsid w:val="00F304AD"/>
    <w:rsid w:val="00F5099C"/>
    <w:rsid w:val="00F561C7"/>
    <w:rsid w:val="00F82931"/>
    <w:rsid w:val="00F8590C"/>
    <w:rsid w:val="00F92FF4"/>
    <w:rsid w:val="00FA0E32"/>
    <w:rsid w:val="00FA4E30"/>
    <w:rsid w:val="00FC64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1807A"/>
  <w15:docId w15:val="{D59A8BAE-3EBD-4F83-BA27-7A737F86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6480"/>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odytext">
    <w:name w:val="Body text_"/>
    <w:basedOn w:val="Standaardalinea-lettertype"/>
    <w:link w:val="Plattetekst7"/>
    <w:rsid w:val="00336480"/>
    <w:rPr>
      <w:sz w:val="19"/>
      <w:szCs w:val="19"/>
      <w:shd w:val="clear" w:color="auto" w:fill="FFFFFF"/>
    </w:rPr>
  </w:style>
  <w:style w:type="paragraph" w:customStyle="1" w:styleId="Plattetekst7">
    <w:name w:val="Platte tekst7"/>
    <w:basedOn w:val="Standaard"/>
    <w:link w:val="Bodytext"/>
    <w:rsid w:val="00336480"/>
    <w:pPr>
      <w:widowControl w:val="0"/>
      <w:shd w:val="clear" w:color="auto" w:fill="FFFFFF"/>
      <w:spacing w:after="360" w:line="0" w:lineRule="atLeast"/>
      <w:ind w:hanging="640"/>
      <w:jc w:val="center"/>
    </w:pPr>
    <w:rPr>
      <w:sz w:val="19"/>
      <w:szCs w:val="19"/>
    </w:rPr>
  </w:style>
  <w:style w:type="paragraph" w:customStyle="1" w:styleId="000">
    <w:name w:val="000"/>
    <w:aliases w:val="standaard,standaard uitvullen"/>
    <w:basedOn w:val="Standaard"/>
    <w:link w:val="000Char"/>
    <w:rsid w:val="00336480"/>
    <w:pPr>
      <w:overflowPunct w:val="0"/>
      <w:autoSpaceDE w:val="0"/>
      <w:autoSpaceDN w:val="0"/>
      <w:adjustRightInd w:val="0"/>
      <w:spacing w:after="0" w:line="260" w:lineRule="atLeast"/>
      <w:textAlignment w:val="baseline"/>
    </w:pPr>
    <w:rPr>
      <w:rFonts w:ascii="EYInterstate Light" w:eastAsia="Times New Roman" w:hAnsi="EYInterstate Light" w:cs="Times New Roman"/>
      <w:szCs w:val="20"/>
    </w:rPr>
  </w:style>
  <w:style w:type="character" w:customStyle="1" w:styleId="000Char">
    <w:name w:val="000 Char"/>
    <w:aliases w:val="standaard Char"/>
    <w:basedOn w:val="Standaardalinea-lettertype"/>
    <w:link w:val="000"/>
    <w:rsid w:val="00336480"/>
    <w:rPr>
      <w:rFonts w:ascii="EYInterstate Light" w:eastAsia="Times New Roman" w:hAnsi="EYInterstate Light" w:cs="Times New Roman"/>
      <w:szCs w:val="20"/>
    </w:rPr>
  </w:style>
  <w:style w:type="paragraph" w:styleId="Lijstalinea">
    <w:name w:val="List Paragraph"/>
    <w:basedOn w:val="Standaard"/>
    <w:uiPriority w:val="34"/>
    <w:qFormat/>
    <w:rsid w:val="00336480"/>
    <w:pPr>
      <w:ind w:left="720"/>
      <w:contextualSpacing/>
    </w:pPr>
  </w:style>
  <w:style w:type="paragraph" w:styleId="Koptekst">
    <w:name w:val="header"/>
    <w:basedOn w:val="Standaard"/>
    <w:link w:val="KoptekstChar"/>
    <w:uiPriority w:val="99"/>
    <w:unhideWhenUsed/>
    <w:rsid w:val="00564B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4BD6"/>
  </w:style>
  <w:style w:type="paragraph" w:styleId="Voettekst">
    <w:name w:val="footer"/>
    <w:basedOn w:val="Standaard"/>
    <w:link w:val="VoettekstChar"/>
    <w:uiPriority w:val="99"/>
    <w:unhideWhenUsed/>
    <w:rsid w:val="00564B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4BD6"/>
  </w:style>
  <w:style w:type="paragraph" w:styleId="Ballontekst">
    <w:name w:val="Balloon Text"/>
    <w:basedOn w:val="Standaard"/>
    <w:link w:val="BallontekstChar"/>
    <w:uiPriority w:val="99"/>
    <w:semiHidden/>
    <w:unhideWhenUsed/>
    <w:rsid w:val="002D7C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7C1B"/>
    <w:rPr>
      <w:rFonts w:ascii="Tahoma" w:hAnsi="Tahoma" w:cs="Tahoma"/>
      <w:sz w:val="16"/>
      <w:szCs w:val="16"/>
    </w:rPr>
  </w:style>
  <w:style w:type="paragraph" w:styleId="Geenafstand">
    <w:name w:val="No Spacing"/>
    <w:uiPriority w:val="1"/>
    <w:qFormat/>
    <w:rsid w:val="005365E1"/>
    <w:pPr>
      <w:spacing w:after="0" w:line="240" w:lineRule="auto"/>
    </w:pPr>
  </w:style>
  <w:style w:type="character" w:styleId="Verwijzingopmerking">
    <w:name w:val="annotation reference"/>
    <w:basedOn w:val="Standaardalinea-lettertype"/>
    <w:uiPriority w:val="99"/>
    <w:semiHidden/>
    <w:unhideWhenUsed/>
    <w:rsid w:val="005365E1"/>
    <w:rPr>
      <w:sz w:val="16"/>
      <w:szCs w:val="16"/>
    </w:rPr>
  </w:style>
  <w:style w:type="paragraph" w:styleId="Tekstopmerking">
    <w:name w:val="annotation text"/>
    <w:basedOn w:val="Standaard"/>
    <w:link w:val="TekstopmerkingChar"/>
    <w:uiPriority w:val="99"/>
    <w:unhideWhenUsed/>
    <w:rsid w:val="005365E1"/>
    <w:pPr>
      <w:spacing w:line="240" w:lineRule="auto"/>
    </w:pPr>
    <w:rPr>
      <w:sz w:val="20"/>
      <w:szCs w:val="20"/>
    </w:rPr>
  </w:style>
  <w:style w:type="character" w:customStyle="1" w:styleId="TekstopmerkingChar">
    <w:name w:val="Tekst opmerking Char"/>
    <w:basedOn w:val="Standaardalinea-lettertype"/>
    <w:link w:val="Tekstopmerking"/>
    <w:uiPriority w:val="99"/>
    <w:rsid w:val="005365E1"/>
    <w:rPr>
      <w:sz w:val="20"/>
      <w:szCs w:val="20"/>
    </w:rPr>
  </w:style>
  <w:style w:type="paragraph" w:styleId="Onderwerpvanopmerking">
    <w:name w:val="annotation subject"/>
    <w:basedOn w:val="Tekstopmerking"/>
    <w:next w:val="Tekstopmerking"/>
    <w:link w:val="OnderwerpvanopmerkingChar"/>
    <w:uiPriority w:val="99"/>
    <w:semiHidden/>
    <w:unhideWhenUsed/>
    <w:rsid w:val="005365E1"/>
    <w:rPr>
      <w:b/>
      <w:bCs/>
    </w:rPr>
  </w:style>
  <w:style w:type="character" w:customStyle="1" w:styleId="OnderwerpvanopmerkingChar">
    <w:name w:val="Onderwerp van opmerking Char"/>
    <w:basedOn w:val="TekstopmerkingChar"/>
    <w:link w:val="Onderwerpvanopmerking"/>
    <w:uiPriority w:val="99"/>
    <w:semiHidden/>
    <w:rsid w:val="005365E1"/>
    <w:rPr>
      <w:b/>
      <w:bCs/>
      <w:sz w:val="20"/>
      <w:szCs w:val="20"/>
    </w:rPr>
  </w:style>
  <w:style w:type="character" w:customStyle="1" w:styleId="apple-tab-span">
    <w:name w:val="apple-tab-span"/>
    <w:basedOn w:val="Standaardalinea-lettertype"/>
    <w:rsid w:val="00EF3E4C"/>
  </w:style>
  <w:style w:type="character" w:customStyle="1" w:styleId="bodytext0">
    <w:name w:val="bodytext"/>
    <w:basedOn w:val="Standaardalinea-lettertype"/>
    <w:rsid w:val="00EF3E4C"/>
  </w:style>
  <w:style w:type="paragraph" w:styleId="Revisie">
    <w:name w:val="Revision"/>
    <w:hidden/>
    <w:uiPriority w:val="99"/>
    <w:semiHidden/>
    <w:rsid w:val="00F561C7"/>
    <w:pPr>
      <w:spacing w:after="0" w:line="240" w:lineRule="auto"/>
    </w:pPr>
  </w:style>
  <w:style w:type="paragraph" w:styleId="Voetnoottekst">
    <w:name w:val="footnote text"/>
    <w:basedOn w:val="Standaard"/>
    <w:link w:val="VoetnoottekstChar"/>
    <w:uiPriority w:val="99"/>
    <w:semiHidden/>
    <w:unhideWhenUsed/>
    <w:rsid w:val="00E770D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770DB"/>
    <w:rPr>
      <w:sz w:val="20"/>
      <w:szCs w:val="20"/>
    </w:rPr>
  </w:style>
  <w:style w:type="character" w:styleId="Voetnootmarkering">
    <w:name w:val="footnote reference"/>
    <w:basedOn w:val="Standaardalinea-lettertype"/>
    <w:uiPriority w:val="99"/>
    <w:semiHidden/>
    <w:unhideWhenUsed/>
    <w:rsid w:val="00E770DB"/>
    <w:rPr>
      <w:vertAlign w:val="superscript"/>
    </w:rPr>
  </w:style>
  <w:style w:type="character" w:styleId="Hyperlink">
    <w:name w:val="Hyperlink"/>
    <w:basedOn w:val="Standaardalinea-lettertype"/>
    <w:uiPriority w:val="99"/>
    <w:semiHidden/>
    <w:unhideWhenUsed/>
    <w:rsid w:val="0016665D"/>
    <w:rPr>
      <w:color w:val="0000FF"/>
      <w:u w:val="single"/>
    </w:rPr>
  </w:style>
  <w:style w:type="paragraph" w:customStyle="1" w:styleId="Default">
    <w:name w:val="Default"/>
    <w:rsid w:val="004B39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52523">
      <w:bodyDiv w:val="1"/>
      <w:marLeft w:val="0"/>
      <w:marRight w:val="0"/>
      <w:marTop w:val="0"/>
      <w:marBottom w:val="0"/>
      <w:divBdr>
        <w:top w:val="none" w:sz="0" w:space="0" w:color="auto"/>
        <w:left w:val="none" w:sz="0" w:space="0" w:color="auto"/>
        <w:bottom w:val="none" w:sz="0" w:space="0" w:color="auto"/>
        <w:right w:val="none" w:sz="0" w:space="0" w:color="auto"/>
      </w:divBdr>
    </w:div>
    <w:div w:id="616835614">
      <w:bodyDiv w:val="1"/>
      <w:marLeft w:val="0"/>
      <w:marRight w:val="0"/>
      <w:marTop w:val="0"/>
      <w:marBottom w:val="0"/>
      <w:divBdr>
        <w:top w:val="none" w:sz="0" w:space="0" w:color="auto"/>
        <w:left w:val="none" w:sz="0" w:space="0" w:color="auto"/>
        <w:bottom w:val="none" w:sz="0" w:space="0" w:color="auto"/>
        <w:right w:val="none" w:sz="0" w:space="0" w:color="auto"/>
      </w:divBdr>
    </w:div>
    <w:div w:id="879586001">
      <w:bodyDiv w:val="1"/>
      <w:marLeft w:val="0"/>
      <w:marRight w:val="0"/>
      <w:marTop w:val="0"/>
      <w:marBottom w:val="0"/>
      <w:divBdr>
        <w:top w:val="none" w:sz="0" w:space="0" w:color="auto"/>
        <w:left w:val="none" w:sz="0" w:space="0" w:color="auto"/>
        <w:bottom w:val="none" w:sz="0" w:space="0" w:color="auto"/>
        <w:right w:val="none" w:sz="0" w:space="0" w:color="auto"/>
      </w:divBdr>
    </w:div>
    <w:div w:id="97336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aabe503-0ea4-4541-b637-e6bccb1a15b5">MAVQ6DFNZ3SP-140932790-657</_dlc_DocId>
    <_dlc_DocIdUrl xmlns="7aabe503-0ea4-4541-b637-e6bccb1a15b5">
      <Url>https://nvtz.sharepoint.com/sites/documenten/gebruikers/_layouts/15/DocIdRedir.aspx?ID=MAVQ6DFNZ3SP-140932790-657</Url>
      <Description>MAVQ6DFNZ3SP-140932790-657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153D6E68D302D4A99BF29F1D6C40415" ma:contentTypeVersion="5" ma:contentTypeDescription="Een nieuw document maken." ma:contentTypeScope="" ma:versionID="022c84de37efa5b5e86e9ce5ce928525">
  <xsd:schema xmlns:xsd="http://www.w3.org/2001/XMLSchema" xmlns:xs="http://www.w3.org/2001/XMLSchema" xmlns:p="http://schemas.microsoft.com/office/2006/metadata/properties" xmlns:ns2="7aabe503-0ea4-4541-b637-e6bccb1a15b5" xmlns:ns3="5c8eea3c-701d-40ad-b4a7-4de9ad10a691" xmlns:ns4="65e35866-0bbd-44c9-a8ec-af29fe97140d" targetNamespace="http://schemas.microsoft.com/office/2006/metadata/properties" ma:root="true" ma:fieldsID="c7d807d3d62fada80e10dbb7f1a1f4a0" ns2:_="" ns3:_="" ns4:_="">
    <xsd:import namespace="7aabe503-0ea4-4541-b637-e6bccb1a15b5"/>
    <xsd:import namespace="5c8eea3c-701d-40ad-b4a7-4de9ad10a691"/>
    <xsd:import namespace="65e35866-0bbd-44c9-a8ec-af29fe97140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be503-0ea4-4541-b637-e6bccb1a15b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8eea3c-701d-40ad-b4a7-4de9ad10a691"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e35866-0bbd-44c9-a8ec-af29fe97140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62A71-F24D-4761-AEFC-BF30D7FAAAEB}">
  <ds:schemaRefs>
    <ds:schemaRef ds:uri="http://schemas.microsoft.com/office/2006/metadata/properties"/>
    <ds:schemaRef ds:uri="http://schemas.microsoft.com/office/infopath/2007/PartnerControls"/>
    <ds:schemaRef ds:uri="7aabe503-0ea4-4541-b637-e6bccb1a15b5"/>
  </ds:schemaRefs>
</ds:datastoreItem>
</file>

<file path=customXml/itemProps2.xml><?xml version="1.0" encoding="utf-8"?>
<ds:datastoreItem xmlns:ds="http://schemas.openxmlformats.org/officeDocument/2006/customXml" ds:itemID="{72041AED-D6B9-4F74-B068-04FC5BA93C50}">
  <ds:schemaRefs>
    <ds:schemaRef ds:uri="http://schemas.microsoft.com/sharepoint/v3/contenttype/forms"/>
  </ds:schemaRefs>
</ds:datastoreItem>
</file>

<file path=customXml/itemProps3.xml><?xml version="1.0" encoding="utf-8"?>
<ds:datastoreItem xmlns:ds="http://schemas.openxmlformats.org/officeDocument/2006/customXml" ds:itemID="{14F18080-F0BF-4C8E-AF50-A97ABD1ADD97}">
  <ds:schemaRefs>
    <ds:schemaRef ds:uri="http://schemas.microsoft.com/sharepoint/events"/>
  </ds:schemaRefs>
</ds:datastoreItem>
</file>

<file path=customXml/itemProps4.xml><?xml version="1.0" encoding="utf-8"?>
<ds:datastoreItem xmlns:ds="http://schemas.openxmlformats.org/officeDocument/2006/customXml" ds:itemID="{A92BD7FD-71A1-49C4-81FF-C4238AD23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be503-0ea4-4541-b637-e6bccb1a15b5"/>
    <ds:schemaRef ds:uri="5c8eea3c-701d-40ad-b4a7-4de9ad10a691"/>
    <ds:schemaRef ds:uri="65e35866-0bbd-44c9-a8ec-af29fe971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17728A-1F22-4528-8D6E-C40C89A2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4615</Words>
  <Characters>25388</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
    </vt:vector>
  </TitlesOfParts>
  <Company>PGGM</Company>
  <LinksUpToDate>false</LinksUpToDate>
  <CharactersWithSpaces>29944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karinvangrinsven@changekitchen.nl</dc:creator>
  <cp:lastModifiedBy>Kim Raaijmakers</cp:lastModifiedBy>
  <cp:revision>36</cp:revision>
  <cp:lastPrinted>2019-07-11T08:53:00Z</cp:lastPrinted>
  <dcterms:created xsi:type="dcterms:W3CDTF">2022-04-11T16:52:00Z</dcterms:created>
  <dcterms:modified xsi:type="dcterms:W3CDTF">2023-04-06T13:09:00Z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0x0101006153D6E68D302D4A99BF29F1D6C40415</vt:lpwstr>
  </property>
  <property fmtid="{D5CDD505-2E9C-101B-9397-08002B2CF9AE}" pid="3" name="_dlc_DocIdItemGuid">
    <vt:lpwstr>114a2368-44e5-4f5f-86b6-478d0ba11661</vt:lpwstr>
  </property>
</Properties>
</file>