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D3" w:rsidRPr="00E07EF3" w:rsidRDefault="00717D6A">
      <w:pPr>
        <w:spacing w:after="218" w:line="259" w:lineRule="auto"/>
        <w:ind w:left="0" w:firstLine="0"/>
      </w:pPr>
      <w:bookmarkStart w:id="0" w:name="_Hlk176978529"/>
      <w:bookmarkStart w:id="1" w:name="_GoBack"/>
      <w:bookmarkEnd w:id="1"/>
      <w:r w:rsidRPr="00E07EF3">
        <w:t xml:space="preserve"> </w:t>
      </w:r>
    </w:p>
    <w:p w:rsidR="00B613D3" w:rsidRPr="00E07EF3" w:rsidRDefault="00717D6A">
      <w:pPr>
        <w:spacing w:after="314" w:line="259" w:lineRule="auto"/>
        <w:ind w:left="0" w:firstLine="0"/>
      </w:pPr>
      <w:r w:rsidRPr="00E07EF3">
        <w:t xml:space="preserve"> </w:t>
      </w:r>
    </w:p>
    <w:p w:rsidR="00B613D3" w:rsidRPr="00E07EF3" w:rsidRDefault="00717D6A">
      <w:pPr>
        <w:spacing w:after="33" w:line="259" w:lineRule="auto"/>
        <w:ind w:left="-5"/>
      </w:pPr>
      <w:r w:rsidRPr="00E07EF3">
        <w:rPr>
          <w:b/>
          <w:sz w:val="32"/>
        </w:rPr>
        <w:t xml:space="preserve">Stichting ViaSana </w:t>
      </w:r>
      <w:r w:rsidR="00C46D68" w:rsidRPr="00200259">
        <w:rPr>
          <w:b/>
          <w:sz w:val="32"/>
        </w:rPr>
        <w:t>en Kliniek ViaSana</w:t>
      </w:r>
    </w:p>
    <w:p w:rsidR="00B613D3" w:rsidRPr="00E07EF3" w:rsidRDefault="00717D6A">
      <w:pPr>
        <w:spacing w:after="129" w:line="259" w:lineRule="auto"/>
        <w:ind w:left="-5"/>
      </w:pPr>
      <w:r w:rsidRPr="00E07EF3">
        <w:rPr>
          <w:b/>
          <w:sz w:val="32"/>
        </w:rPr>
        <w:t xml:space="preserve">Toezichtvisie en Toezicht- en Toetsingskader Raad van Toezicht </w:t>
      </w:r>
      <w:r w:rsidR="00C46D68" w:rsidRPr="00E07EF3">
        <w:rPr>
          <w:b/>
          <w:sz w:val="32"/>
        </w:rPr>
        <w:t>en Raad van Commissarissen</w:t>
      </w:r>
    </w:p>
    <w:p w:rsidR="00B613D3" w:rsidRPr="00E07EF3" w:rsidRDefault="00717D6A">
      <w:pPr>
        <w:spacing w:after="218" w:line="259" w:lineRule="auto"/>
        <w:ind w:left="0" w:firstLine="0"/>
      </w:pPr>
      <w:r w:rsidRPr="00E07EF3">
        <w:t xml:space="preserve"> </w:t>
      </w:r>
    </w:p>
    <w:p w:rsidR="00B613D3" w:rsidRPr="00E07EF3" w:rsidRDefault="00717D6A" w:rsidP="00ED3B3C">
      <w:pPr>
        <w:pStyle w:val="Kop1"/>
        <w:ind w:left="-5"/>
      </w:pPr>
      <w:r w:rsidRPr="00E07EF3">
        <w:t xml:space="preserve">Inleiding </w:t>
      </w:r>
    </w:p>
    <w:p w:rsidR="00BD5BCE" w:rsidRPr="00E07EF3" w:rsidRDefault="00BD5BCE">
      <w:pPr>
        <w:ind w:left="-5" w:right="3"/>
      </w:pPr>
      <w:r w:rsidRPr="00E07EF3">
        <w:t>Dit document betreft de in 6.4.2 van de Governance Code Zorg 2022 voorgeschreven Toezichtvisie.</w:t>
      </w:r>
      <w:r w:rsidR="007A2915" w:rsidRPr="00E07EF3">
        <w:t xml:space="preserve"> Dit betreft de Toezichtvisie van zowel de Raad van Toezicht van Stichting ViaSana als de Raad van Commissarissen van Kliniek ViaSana B.V.</w:t>
      </w:r>
    </w:p>
    <w:p w:rsidR="00BD5BCE" w:rsidRPr="00E07EF3" w:rsidRDefault="00BD5BCE">
      <w:pPr>
        <w:ind w:left="-5" w:right="3"/>
      </w:pPr>
    </w:p>
    <w:p w:rsidR="00BD5BCE" w:rsidRPr="00E07EF3" w:rsidRDefault="00BD5BCE">
      <w:pPr>
        <w:ind w:left="-5" w:right="3"/>
      </w:pPr>
      <w:r w:rsidRPr="00E07EF3">
        <w:t xml:space="preserve">De inwerkingtreding van de Wet toetreding zorgaanbieders (‘Wtza’) heeft tot gevolg gehad dat de structuur waarbinnen en waarmee het intern toezicht binnen Stichting ViaSana en Kliniek ViaSana B.V. plaatsvond, is gewijzigd. </w:t>
      </w:r>
      <w:r w:rsidR="00A7214A">
        <w:t>Met deze wijziging</w:t>
      </w:r>
      <w:r w:rsidRPr="00E07EF3">
        <w:t xml:space="preserve"> is per </w:t>
      </w:r>
      <w:r w:rsidR="002A6006">
        <w:t>1 september 2023</w:t>
      </w:r>
      <w:r w:rsidRPr="00E07EF3">
        <w:t xml:space="preserve"> sprake van een Raad van Toezicht bij Stichting ViaSana en is per datum voornoemd sprake van een Raad van Commissarissen bij Kliniek ViaSana B.V.</w:t>
      </w:r>
      <w:r w:rsidR="007A2915" w:rsidRPr="00E07EF3">
        <w:t xml:space="preserve"> </w:t>
      </w:r>
    </w:p>
    <w:p w:rsidR="00BD5BCE" w:rsidRPr="00E07EF3" w:rsidRDefault="00BD5BCE">
      <w:pPr>
        <w:ind w:left="-5" w:right="3"/>
      </w:pPr>
    </w:p>
    <w:p w:rsidR="007A2915" w:rsidRPr="00E07EF3" w:rsidRDefault="00BD5BCE">
      <w:pPr>
        <w:ind w:left="-5" w:right="3"/>
      </w:pPr>
      <w:r>
        <w:t xml:space="preserve"> </w:t>
      </w:r>
      <w:r w:rsidR="00717D6A">
        <w:t>In het realiseren van de maatschappelijke functie en doelstellingen van de Stichting ViaSana</w:t>
      </w:r>
      <w:r w:rsidR="00C46D68">
        <w:t xml:space="preserve"> en haar samenwerkingspartner Kliniek ViaSana B.V.</w:t>
      </w:r>
      <w:r w:rsidR="00717D6A">
        <w:t xml:space="preserve"> hebben </w:t>
      </w:r>
      <w:r w:rsidR="00C46D68">
        <w:t xml:space="preserve">respectievelijk </w:t>
      </w:r>
      <w:r w:rsidR="00717D6A">
        <w:t>de Raad van Toezicht</w:t>
      </w:r>
      <w:r w:rsidR="00C46D68">
        <w:t xml:space="preserve"> en de Raad van Bestuur en de Raad van Commissarissen en </w:t>
      </w:r>
      <w:r w:rsidR="00717D6A">
        <w:t>de directie ieder hun eigen rol en verantwoordelijkheid.</w:t>
      </w:r>
      <w:r w:rsidR="007A2915">
        <w:t xml:space="preserve"> Tegelijkertijd is een bepaalde mate van</w:t>
      </w:r>
      <w:r w:rsidR="00E07EF3">
        <w:t xml:space="preserve"> gelijkgezindheid en gelijkgestemdheid</w:t>
      </w:r>
      <w:r w:rsidR="0048288D">
        <w:t xml:space="preserve">, teneinde </w:t>
      </w:r>
      <w:r w:rsidR="00E07EF3">
        <w:t xml:space="preserve">effectief toezicht </w:t>
      </w:r>
      <w:r w:rsidR="0048288D">
        <w:t xml:space="preserve">te bewerkstelligen, </w:t>
      </w:r>
      <w:r w:rsidR="00E07EF3">
        <w:t>onontkoombaar. H</w:t>
      </w:r>
      <w:r w:rsidR="007A2915">
        <w:t>oewel aldus sprake is van twee verschillende gremia</w:t>
      </w:r>
      <w:r w:rsidR="00E07EF3">
        <w:t xml:space="preserve"> – </w:t>
      </w:r>
      <w:r w:rsidR="0048288D">
        <w:t xml:space="preserve">een </w:t>
      </w:r>
      <w:r w:rsidR="00E07EF3">
        <w:t>Raad van Toezicht en Raad van Commissarissen –</w:t>
      </w:r>
      <w:r w:rsidR="0A6AADBF">
        <w:t>,</w:t>
      </w:r>
      <w:r w:rsidR="007A2915">
        <w:t xml:space="preserve"> is ervoor gekozen de bezetting van deze gremia gelijkluidend te laten zijn. Derhalve zijn binnen deze twee gremia</w:t>
      </w:r>
      <w:r w:rsidR="00CB3438">
        <w:t xml:space="preserve"> thans</w:t>
      </w:r>
      <w:r w:rsidR="007A2915">
        <w:t xml:space="preserve"> dezelfde personen benoemd.</w:t>
      </w:r>
      <w:r w:rsidR="004014B3">
        <w:t xml:space="preserve"> Omdat evenwel sprake is en blijft van verschillende entiteiten, zullen deze in de Toezichtsvisie wel telkens separaat worden ge- en benoemd. Waar wordt verwezen naar het geheel van de organisatie, zal de term ‘ViaSana’ worden gebruikt.</w:t>
      </w:r>
    </w:p>
    <w:p w:rsidR="00C46D68" w:rsidRPr="00E07EF3" w:rsidRDefault="00C46D68">
      <w:pPr>
        <w:ind w:left="-5" w:right="3"/>
      </w:pPr>
    </w:p>
    <w:p w:rsidR="00B613D3" w:rsidRPr="00E07EF3" w:rsidRDefault="00717D6A">
      <w:pPr>
        <w:ind w:left="-5" w:right="3"/>
      </w:pPr>
      <w:r w:rsidRPr="00E07EF3">
        <w:t xml:space="preserve">In </w:t>
      </w:r>
      <w:r w:rsidR="00CB3438">
        <w:t xml:space="preserve">deze Toezichtvisie </w:t>
      </w:r>
      <w:r w:rsidRPr="00E07EF3">
        <w:t>wordt toegelicht hoe de Raad van Toezicht</w:t>
      </w:r>
      <w:r w:rsidR="00ED3B3C">
        <w:t xml:space="preserve"> en de Raad van Commissarissen</w:t>
      </w:r>
      <w:r w:rsidRPr="00E07EF3">
        <w:t xml:space="preserve"> vanuit </w:t>
      </w:r>
      <w:r w:rsidR="00ED3B3C" w:rsidRPr="00E07EF3">
        <w:t>h</w:t>
      </w:r>
      <w:r w:rsidR="00ED3B3C">
        <w:t>un</w:t>
      </w:r>
      <w:r w:rsidR="00ED3B3C" w:rsidRPr="00E07EF3">
        <w:t xml:space="preserve"> </w:t>
      </w:r>
      <w:r w:rsidRPr="00E07EF3">
        <w:t>rol - aan eenieder die daar belang bij heeft - aanvullende zekerheid verschaf</w:t>
      </w:r>
      <w:r w:rsidR="00ED3B3C">
        <w:t>fen</w:t>
      </w:r>
      <w:r w:rsidRPr="00E07EF3">
        <w:t xml:space="preserve"> over de kwaliteit van besturing en beheersing en over de doelmatige realisatie van de doelstellingen. D</w:t>
      </w:r>
      <w:r w:rsidR="00FA135D">
        <w:t xml:space="preserve">eze toelichting wordt gegeven </w:t>
      </w:r>
      <w:r w:rsidRPr="00E07EF3">
        <w:t xml:space="preserve">door in te gaan op </w:t>
      </w:r>
      <w:r w:rsidR="00AF0D47">
        <w:t xml:space="preserve">de </w:t>
      </w:r>
      <w:r w:rsidRPr="00E07EF3">
        <w:t>toezichtvisie en</w:t>
      </w:r>
      <w:r w:rsidR="00AF0D47">
        <w:t xml:space="preserve"> daarbij ook</w:t>
      </w:r>
      <w:r w:rsidRPr="00E07EF3">
        <w:t xml:space="preserve"> het toezicht- en toetsingskader. De toezichtvisie geeft een beeld van de wijze waarop toezicht wordt gehouden. Bij het toezichtkader staan externe wet- en regelgeving en interne kaders waaronder statuten, reglementen en beleidsplannen centraal. Het toetsingskader geeft aan welke aspecten gemonitord worden en welke verwachtingen aan de Raad van Bestuur </w:t>
      </w:r>
      <w:r w:rsidR="00FA135D">
        <w:t xml:space="preserve">en de directie </w:t>
      </w:r>
      <w:r w:rsidRPr="00E07EF3">
        <w:t xml:space="preserve">worden gesteld. </w:t>
      </w:r>
    </w:p>
    <w:p w:rsidR="00B613D3" w:rsidRPr="00E07EF3" w:rsidRDefault="00717D6A">
      <w:pPr>
        <w:ind w:left="-5" w:right="3"/>
      </w:pPr>
      <w:r w:rsidRPr="00E07EF3">
        <w:rPr>
          <w:noProof/>
        </w:rPr>
        <w:lastRenderedPageBreak/>
        <w:drawing>
          <wp:anchor distT="0" distB="0" distL="114300" distR="114300" simplePos="0" relativeHeight="251658240" behindDoc="0" locked="0" layoutInCell="1" allowOverlap="0" wp14:anchorId="16B09CA1" wp14:editId="10758A88">
            <wp:simplePos x="0" y="0"/>
            <wp:positionH relativeFrom="page">
              <wp:posOffset>5116195</wp:posOffset>
            </wp:positionH>
            <wp:positionV relativeFrom="page">
              <wp:posOffset>483870</wp:posOffset>
            </wp:positionV>
            <wp:extent cx="1647190" cy="416560"/>
            <wp:effectExtent l="0" t="0" r="0" b="0"/>
            <wp:wrapTopAndBottom/>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8"/>
                    <a:stretch>
                      <a:fillRect/>
                    </a:stretch>
                  </pic:blipFill>
                  <pic:spPr>
                    <a:xfrm>
                      <a:off x="0" y="0"/>
                      <a:ext cx="1647190" cy="416560"/>
                    </a:xfrm>
                    <a:prstGeom prst="rect">
                      <a:avLst/>
                    </a:prstGeom>
                  </pic:spPr>
                </pic:pic>
              </a:graphicData>
            </a:graphic>
          </wp:anchor>
        </w:drawing>
      </w:r>
      <w:r w:rsidRPr="00E07EF3">
        <w:t>Dit document vormt samen met de statuten, het reglement Raad van Toezicht</w:t>
      </w:r>
      <w:r>
        <w:t>,</w:t>
      </w:r>
      <w:r w:rsidRPr="00E07EF3">
        <w:t xml:space="preserve"> het reglement Raad van Bestuur</w:t>
      </w:r>
      <w:r>
        <w:t>, het Reglement Raad van Commissarissen en directiereglement,</w:t>
      </w:r>
      <w:r w:rsidRPr="00E07EF3">
        <w:t xml:space="preserve"> de basis voor de samenwerking en stimuleert tot reflectie op en het gesprek over het functioneren en de onderlinge relatie tussen de bestuurders</w:t>
      </w:r>
      <w:r>
        <w:t>, directie</w:t>
      </w:r>
      <w:r w:rsidRPr="00E07EF3">
        <w:t xml:space="preserve"> en toezichthouders van </w:t>
      </w:r>
      <w:r w:rsidR="001D407A">
        <w:t xml:space="preserve">zowel Stichting </w:t>
      </w:r>
      <w:r w:rsidRPr="00E07EF3">
        <w:t>ViaSana</w:t>
      </w:r>
      <w:r w:rsidR="001D407A">
        <w:t xml:space="preserve"> als ViaSana B.V</w:t>
      </w:r>
      <w:r w:rsidRPr="00E07EF3">
        <w:t xml:space="preserve">. </w:t>
      </w:r>
    </w:p>
    <w:p w:rsidR="00B613D3" w:rsidRPr="00E07EF3" w:rsidRDefault="00717D6A">
      <w:pPr>
        <w:spacing w:after="19" w:line="259" w:lineRule="auto"/>
        <w:ind w:left="0" w:firstLine="0"/>
      </w:pPr>
      <w:r w:rsidRPr="00E07EF3">
        <w:t xml:space="preserve"> </w:t>
      </w:r>
    </w:p>
    <w:p w:rsidR="00B613D3" w:rsidRPr="00E07EF3" w:rsidRDefault="00717D6A">
      <w:pPr>
        <w:spacing w:after="19" w:line="259" w:lineRule="auto"/>
        <w:ind w:left="0" w:firstLine="0"/>
      </w:pPr>
      <w:r w:rsidRPr="00E07EF3">
        <w:rPr>
          <w:b/>
        </w:rPr>
        <w:t xml:space="preserve"> </w:t>
      </w:r>
    </w:p>
    <w:p w:rsidR="00B613D3" w:rsidRPr="00E07EF3" w:rsidRDefault="00717D6A" w:rsidP="00C46D68">
      <w:pPr>
        <w:pStyle w:val="Kop1"/>
        <w:ind w:left="-5"/>
      </w:pPr>
      <w:r w:rsidRPr="00E07EF3">
        <w:t>Toezichtvisie</w:t>
      </w:r>
      <w:r w:rsidRPr="00E07EF3">
        <w:rPr>
          <w:b w:val="0"/>
        </w:rPr>
        <w:t xml:space="preserve"> </w:t>
      </w:r>
    </w:p>
    <w:p w:rsidR="00B613D3" w:rsidRPr="00E07EF3" w:rsidRDefault="00C46D68" w:rsidP="00885659">
      <w:pPr>
        <w:ind w:left="-5" w:right="3"/>
      </w:pPr>
      <w:r w:rsidRPr="00E07EF3">
        <w:t>Het v</w:t>
      </w:r>
      <w:r w:rsidR="00717D6A" w:rsidRPr="00E07EF3">
        <w:t xml:space="preserve">ertrekpunt voor de Raad van Toezicht </w:t>
      </w:r>
      <w:r w:rsidR="00885659">
        <w:t xml:space="preserve">en de Raad van Commissarissen </w:t>
      </w:r>
      <w:r w:rsidR="00717D6A" w:rsidRPr="00E07EF3">
        <w:t xml:space="preserve">is </w:t>
      </w:r>
      <w:r w:rsidR="00885659">
        <w:t xml:space="preserve">bij het houden van toezicht </w:t>
      </w:r>
      <w:r w:rsidR="00717D6A" w:rsidRPr="00E07EF3">
        <w:t>te handelen binnen de geldende wet- en regelgeving. D</w:t>
      </w:r>
      <w:r w:rsidR="001D407A">
        <w:t>eze</w:t>
      </w:r>
      <w:r w:rsidR="00717D6A" w:rsidRPr="00E07EF3">
        <w:t xml:space="preserve"> betreft </w:t>
      </w:r>
      <w:r w:rsidR="00885659">
        <w:t>in ieder geval de in Bijlage 1 weergegeven wet- en regelgeving.</w:t>
      </w:r>
      <w:r w:rsidR="00717D6A" w:rsidRPr="00E07EF3">
        <w:t xml:space="preserve"> </w:t>
      </w:r>
    </w:p>
    <w:p w:rsidR="00B613D3" w:rsidRPr="00E07EF3" w:rsidRDefault="00717D6A">
      <w:pPr>
        <w:spacing w:after="19" w:line="259" w:lineRule="auto"/>
        <w:ind w:left="0" w:firstLine="0"/>
      </w:pPr>
      <w:r w:rsidRPr="00E07EF3">
        <w:t xml:space="preserve"> </w:t>
      </w:r>
    </w:p>
    <w:p w:rsidR="006A48DC" w:rsidRDefault="00717D6A">
      <w:pPr>
        <w:ind w:left="-5" w:right="3"/>
      </w:pPr>
      <w:r w:rsidRPr="00E07EF3">
        <w:t>Binnen voornoemde</w:t>
      </w:r>
      <w:r w:rsidR="00C45966">
        <w:t xml:space="preserve"> wettelijk</w:t>
      </w:r>
      <w:r w:rsidRPr="00E07EF3">
        <w:t xml:space="preserve"> kaders</w:t>
      </w:r>
      <w:r w:rsidR="00885659">
        <w:t>,</w:t>
      </w:r>
      <w:r w:rsidRPr="00E07EF3">
        <w:t xml:space="preserve"> en rekening houdend met de in- en externe dynamiek, he</w:t>
      </w:r>
      <w:r w:rsidR="00885659">
        <w:t>bben</w:t>
      </w:r>
      <w:r w:rsidRPr="00E07EF3">
        <w:t xml:space="preserve"> de Raad van Toezicht </w:t>
      </w:r>
      <w:r w:rsidR="00885659">
        <w:t xml:space="preserve">en Raad van Commissarissen </w:t>
      </w:r>
      <w:r w:rsidRPr="00E07EF3">
        <w:t>vooral de taak om er mede voor te zorgen dat Stichting ViaSana</w:t>
      </w:r>
      <w:r w:rsidR="00885659">
        <w:t xml:space="preserve"> en </w:t>
      </w:r>
      <w:r w:rsidR="004014B3">
        <w:t>K</w:t>
      </w:r>
      <w:r w:rsidR="00885659">
        <w:t>liniek ViaSana B.V. hun</w:t>
      </w:r>
      <w:r w:rsidRPr="00E07EF3">
        <w:t xml:space="preserve"> primaire doel en beoogde meerwaarde in de medisch-specialistische zorg en dienstverlening realise</w:t>
      </w:r>
      <w:r w:rsidR="00885659">
        <w:t>ren</w:t>
      </w:r>
      <w:r w:rsidRPr="00E07EF3">
        <w:t xml:space="preserve">. </w:t>
      </w:r>
    </w:p>
    <w:p w:rsidR="006A48DC" w:rsidRDefault="006A48DC">
      <w:pPr>
        <w:ind w:left="-5" w:right="3"/>
      </w:pPr>
    </w:p>
    <w:p w:rsidR="00B613D3" w:rsidRPr="00E07EF3" w:rsidRDefault="00717D6A" w:rsidP="000329FD">
      <w:pPr>
        <w:ind w:left="-5" w:right="3"/>
      </w:pPr>
      <w:r w:rsidRPr="00E07EF3">
        <w:t>De</w:t>
      </w:r>
      <w:r w:rsidR="006A48DC">
        <w:t xml:space="preserve"> genoemd</w:t>
      </w:r>
      <w:r w:rsidRPr="00E07EF3">
        <w:t xml:space="preserve">e meerwaarde is vastgelegd in de missie: </w:t>
      </w:r>
      <w:r w:rsidR="006A48DC">
        <w:br/>
        <w:t>“</w:t>
      </w:r>
      <w:r w:rsidR="000329FD">
        <w:t xml:space="preserve">Bij ViaSana leveren we de best mogelijke zorg zodat mensen met bewegings- en pijnklachten hun mobiliteit herwinnen en actief en vol vertrouwen terugkeren naar hun dagelijkse activiteiten.” </w:t>
      </w:r>
    </w:p>
    <w:p w:rsidR="006A48DC" w:rsidRDefault="006A48DC">
      <w:pPr>
        <w:ind w:left="-5" w:right="3"/>
      </w:pPr>
    </w:p>
    <w:p w:rsidR="00B613D3" w:rsidRPr="00E07EF3" w:rsidRDefault="006A48DC">
      <w:pPr>
        <w:ind w:left="-5" w:right="3"/>
      </w:pPr>
      <w:r>
        <w:t>Deze missie wordt voorts</w:t>
      </w:r>
      <w:r w:rsidR="00717D6A">
        <w:t xml:space="preserve"> verder geëxpliciteerd in de volgende visie: </w:t>
      </w:r>
    </w:p>
    <w:p w:rsidR="00290039" w:rsidRPr="00290039" w:rsidRDefault="00290039" w:rsidP="00290039">
      <w:pPr>
        <w:numPr>
          <w:ilvl w:val="0"/>
          <w:numId w:val="1"/>
        </w:numPr>
        <w:spacing w:after="29" w:line="279" w:lineRule="auto"/>
        <w:ind w:right="3"/>
        <w:rPr>
          <w:i/>
        </w:rPr>
      </w:pPr>
      <w:r w:rsidRPr="00290039">
        <w:rPr>
          <w:i/>
        </w:rPr>
        <w:t>In 2026 heeft ViaSana zich verder ontwikkeld tot dé sterke, autonome partner in Zuidoost Nederland als het gaat om diagnostiek en behandeling van bewegings- en pijnklachten. Samen met andere Zorgpartners zoals ziekenhuizen, huisartsen en fysiotherapiepraktijken wordt de toegankelijkheid, kwaliteit en betaalbaarheid van planbare orthopedische zorg in ons</w:t>
      </w:r>
      <w:r>
        <w:rPr>
          <w:i/>
        </w:rPr>
        <w:t xml:space="preserve"> </w:t>
      </w:r>
      <w:r w:rsidRPr="00290039">
        <w:rPr>
          <w:i/>
        </w:rPr>
        <w:t>verzorgingsgebied geborgd.</w:t>
      </w:r>
    </w:p>
    <w:p w:rsidR="00290039" w:rsidRPr="00290039" w:rsidRDefault="00290039" w:rsidP="00290039">
      <w:pPr>
        <w:numPr>
          <w:ilvl w:val="0"/>
          <w:numId w:val="1"/>
        </w:numPr>
        <w:spacing w:after="29" w:line="279" w:lineRule="auto"/>
        <w:ind w:right="3"/>
        <w:rPr>
          <w:i/>
        </w:rPr>
      </w:pPr>
      <w:r w:rsidRPr="00290039">
        <w:rPr>
          <w:i/>
        </w:rPr>
        <w:t> Patiënttevredenheid blijft de drijvende kracht van ViaSana waarbij verwachtingen van mensen met</w:t>
      </w:r>
      <w:r>
        <w:rPr>
          <w:i/>
        </w:rPr>
        <w:t xml:space="preserve"> </w:t>
      </w:r>
      <w:r w:rsidRPr="00290039">
        <w:rPr>
          <w:i/>
        </w:rPr>
        <w:t>bewegings- en pijnklachten worden overtroffen. ViaSana blinkt uit in medische deskundigheid, een</w:t>
      </w:r>
      <w:r>
        <w:rPr>
          <w:i/>
        </w:rPr>
        <w:t xml:space="preserve"> </w:t>
      </w:r>
      <w:r w:rsidRPr="00290039">
        <w:rPr>
          <w:i/>
        </w:rPr>
        <w:t>efficiënt zorgproces, goede informatievoorziening en gastvrijheid.</w:t>
      </w:r>
    </w:p>
    <w:p w:rsidR="00290039" w:rsidRPr="00290039" w:rsidRDefault="00290039" w:rsidP="00290039">
      <w:pPr>
        <w:numPr>
          <w:ilvl w:val="0"/>
          <w:numId w:val="1"/>
        </w:numPr>
        <w:spacing w:after="29" w:line="279" w:lineRule="auto"/>
        <w:ind w:right="3"/>
        <w:rPr>
          <w:i/>
        </w:rPr>
      </w:pPr>
      <w:r w:rsidRPr="00290039">
        <w:rPr>
          <w:i/>
        </w:rPr>
        <w:t>Kennis en expertise worden met ketenpartners uitgewisseld. De kwaliteit en veiligheid van zorg</w:t>
      </w:r>
      <w:r>
        <w:rPr>
          <w:i/>
        </w:rPr>
        <w:t xml:space="preserve"> </w:t>
      </w:r>
      <w:r w:rsidRPr="00290039">
        <w:rPr>
          <w:i/>
        </w:rPr>
        <w:t>heeft een voorbeeldfunctie voor zorgaanbieders.</w:t>
      </w:r>
    </w:p>
    <w:p w:rsidR="00290039" w:rsidRPr="00290039" w:rsidRDefault="00290039" w:rsidP="00290039">
      <w:pPr>
        <w:numPr>
          <w:ilvl w:val="0"/>
          <w:numId w:val="1"/>
        </w:numPr>
        <w:spacing w:after="29" w:line="279" w:lineRule="auto"/>
        <w:ind w:right="3"/>
        <w:rPr>
          <w:i/>
        </w:rPr>
      </w:pPr>
      <w:r w:rsidRPr="00290039">
        <w:rPr>
          <w:i/>
        </w:rPr>
        <w:t>Het ViaSana team blijft zich verder ontwikkelen in een cultuur waarin continu</w:t>
      </w:r>
    </w:p>
    <w:p w:rsidR="00B613D3" w:rsidRPr="00E07EF3" w:rsidRDefault="00290039">
      <w:pPr>
        <w:spacing w:after="19" w:line="259" w:lineRule="auto"/>
        <w:ind w:left="283" w:firstLine="0"/>
      </w:pPr>
      <w:r w:rsidRPr="00290039">
        <w:rPr>
          <w:i/>
        </w:rPr>
        <w:t>verbeteren vanzelfsprekend is. Zij hebben een sterk verantwoordelijkheidsgevoel en werken met</w:t>
      </w:r>
      <w:r>
        <w:rPr>
          <w:i/>
        </w:rPr>
        <w:t xml:space="preserve"> </w:t>
      </w:r>
      <w:r w:rsidRPr="00290039">
        <w:rPr>
          <w:i/>
        </w:rPr>
        <w:t>veel plezier.</w:t>
      </w:r>
      <w:r w:rsidR="00717D6A" w:rsidRPr="00E07EF3">
        <w:rPr>
          <w:i/>
        </w:rPr>
        <w:t xml:space="preserve"> </w:t>
      </w:r>
      <w:r w:rsidR="00717D6A" w:rsidRPr="00E07EF3">
        <w:t xml:space="preserve"> </w:t>
      </w:r>
    </w:p>
    <w:p w:rsidR="00B613D3" w:rsidRPr="00E07EF3" w:rsidRDefault="00717D6A">
      <w:pPr>
        <w:spacing w:after="42"/>
        <w:ind w:left="-5" w:right="3"/>
      </w:pPr>
      <w:r w:rsidRPr="00E07EF3">
        <w:t xml:space="preserve">Bij de wijze waarop missie en visie hun vertaling krijgen naar de dagelijkse praktijk staan drie kernwaarden van ViaSana centraal: </w:t>
      </w:r>
    </w:p>
    <w:p w:rsidR="002D0ACF" w:rsidRPr="002D0ACF" w:rsidRDefault="002D0ACF" w:rsidP="002D0ACF">
      <w:pPr>
        <w:numPr>
          <w:ilvl w:val="0"/>
          <w:numId w:val="1"/>
        </w:numPr>
        <w:spacing w:after="29" w:line="279" w:lineRule="auto"/>
        <w:ind w:right="3"/>
        <w:rPr>
          <w:i/>
        </w:rPr>
      </w:pPr>
      <w:r w:rsidRPr="002D0ACF">
        <w:rPr>
          <w:i/>
        </w:rPr>
        <w:lastRenderedPageBreak/>
        <w:t>Ondernemend: Wij zijn ambitieus en dagen onszelf uit om initiatieven te nemen en kansen te benutten. Door sterke betrokkenheid en het nemen van verantwoordelijkheid zijn wij in staat om</w:t>
      </w:r>
      <w:r>
        <w:rPr>
          <w:i/>
        </w:rPr>
        <w:t xml:space="preserve"> </w:t>
      </w:r>
      <w:r w:rsidRPr="002D0ACF">
        <w:rPr>
          <w:i/>
        </w:rPr>
        <w:t>continu te verbeteren.</w:t>
      </w:r>
    </w:p>
    <w:p w:rsidR="002D0ACF" w:rsidRDefault="002D0ACF" w:rsidP="002D0ACF">
      <w:pPr>
        <w:numPr>
          <w:ilvl w:val="0"/>
          <w:numId w:val="1"/>
        </w:numPr>
        <w:spacing w:after="29" w:line="279" w:lineRule="auto"/>
        <w:ind w:right="3"/>
        <w:rPr>
          <w:i/>
        </w:rPr>
      </w:pPr>
      <w:r w:rsidRPr="002D0ACF">
        <w:rPr>
          <w:i/>
        </w:rPr>
        <w:t>Respect: Wij respecteren het individu en op basis van gelijkwaardigheid creëren we een omgeving waarin we open en eerlijk communiceren en constructief samenwerken. We luisteren naar anderen en waarderen hun mening. Wat we beloven doen we en afspraken worden nagekomen.</w:t>
      </w:r>
    </w:p>
    <w:p w:rsidR="002D0ACF" w:rsidRDefault="002D0ACF" w:rsidP="002D0ACF">
      <w:pPr>
        <w:numPr>
          <w:ilvl w:val="0"/>
          <w:numId w:val="1"/>
        </w:numPr>
        <w:spacing w:after="29" w:line="279" w:lineRule="auto"/>
        <w:ind w:right="3"/>
        <w:rPr>
          <w:i/>
        </w:rPr>
      </w:pPr>
      <w:r w:rsidRPr="002D0ACF">
        <w:rPr>
          <w:i/>
        </w:rPr>
        <w:t>Toewijding: Onze passie brengen we door oprechte aandacht en deskundigheid over op de patiënt. Wat we doen, doen we met enthousiasme. We houden onze bekwaamheid op het hoogst mogelijke niveau en delen kennis met anderen.</w:t>
      </w:r>
    </w:p>
    <w:p w:rsidR="00B613D3" w:rsidRPr="00E07EF3" w:rsidRDefault="00717D6A">
      <w:pPr>
        <w:spacing w:after="19" w:line="259" w:lineRule="auto"/>
        <w:ind w:left="0" w:firstLine="0"/>
      </w:pPr>
      <w:r w:rsidRPr="00E07EF3">
        <w:t xml:space="preserve"> </w:t>
      </w:r>
    </w:p>
    <w:p w:rsidR="00B613D3" w:rsidRPr="00E07EF3" w:rsidRDefault="00717D6A">
      <w:pPr>
        <w:spacing w:after="45"/>
        <w:ind w:left="-5" w:right="3"/>
      </w:pPr>
      <w:r w:rsidRPr="00E07EF3">
        <w:t xml:space="preserve">De Raad van Toezicht </w:t>
      </w:r>
      <w:r w:rsidR="009C5D65">
        <w:t>en Raad van Commissarissen vervullen</w:t>
      </w:r>
      <w:r w:rsidRPr="00E07EF3">
        <w:t xml:space="preserve"> bij het invullen van bovengenoemde opgave verschillende rollen: </w:t>
      </w:r>
    </w:p>
    <w:p w:rsidR="00B613D3" w:rsidRPr="00E07EF3" w:rsidRDefault="00717D6A">
      <w:pPr>
        <w:numPr>
          <w:ilvl w:val="1"/>
          <w:numId w:val="1"/>
        </w:numPr>
        <w:ind w:right="3" w:hanging="425"/>
      </w:pPr>
      <w:r w:rsidRPr="00E07EF3">
        <w:t xml:space="preserve">de toezichthoudende rol: de Raad van Toezicht </w:t>
      </w:r>
      <w:r w:rsidR="009C5D65">
        <w:t xml:space="preserve">en Raad van Commissarissen </w:t>
      </w:r>
      <w:r w:rsidRPr="00E07EF3">
        <w:t>houd</w:t>
      </w:r>
      <w:r w:rsidR="009C5D65">
        <w:t>en</w:t>
      </w:r>
      <w:r w:rsidRPr="00E07EF3">
        <w:t xml:space="preserve"> integraal toezicht op de totstandkoming en implementatie van het beleid door de Raad van Bestuur</w:t>
      </w:r>
      <w:r w:rsidR="009C5D65">
        <w:t xml:space="preserve"> en directie</w:t>
      </w:r>
      <w:r w:rsidRPr="00E07EF3">
        <w:t xml:space="preserve"> en op de algemene gang van zaken binnen </w:t>
      </w:r>
      <w:r w:rsidR="009C5D65">
        <w:t xml:space="preserve">Stichting </w:t>
      </w:r>
      <w:r w:rsidRPr="00E07EF3">
        <w:t xml:space="preserve">ViaSana </w:t>
      </w:r>
      <w:r w:rsidR="009C5D65">
        <w:t xml:space="preserve">en Kliniek ViaSana B.V. Dit, </w:t>
      </w:r>
      <w:r w:rsidRPr="00E07EF3">
        <w:t xml:space="preserve">met het oog op borging van kwaliteit, veiligheid en continuïteit van </w:t>
      </w:r>
      <w:r w:rsidR="009C5D65">
        <w:t>deze instelling</w:t>
      </w:r>
      <w:r w:rsidRPr="00E07EF3">
        <w:t xml:space="preserve">. Een gezonde bedrijfsvoering en financiële situatie zijn daarbij belangrijke randvoorwaarden. </w:t>
      </w:r>
      <w:r w:rsidR="009C5D65">
        <w:t>De Raad van Toezicht en Raad van Commissarissen controleren</w:t>
      </w:r>
      <w:r w:rsidRPr="00E07EF3">
        <w:t xml:space="preserve"> en ge</w:t>
      </w:r>
      <w:r w:rsidR="009C5D65">
        <w:t>ven</w:t>
      </w:r>
      <w:r w:rsidRPr="00E07EF3">
        <w:t>goedkeuring aan acties en besluiten van de Raad van Bestuur</w:t>
      </w:r>
      <w:r w:rsidR="009C5D65">
        <w:t xml:space="preserve"> en directie</w:t>
      </w:r>
      <w:r w:rsidRPr="00E07EF3">
        <w:t xml:space="preserve"> conform de bepalingen in de statuten, het reglement Raad van Toezicht</w:t>
      </w:r>
      <w:r w:rsidR="009C5D65">
        <w:t>, het reglement Raad van Commissarissen,</w:t>
      </w:r>
      <w:r w:rsidRPr="00E07EF3">
        <w:t xml:space="preserve"> het reglement Raad van Bestuur</w:t>
      </w:r>
      <w:r w:rsidR="009C5D65">
        <w:t xml:space="preserve"> en het directiereglement</w:t>
      </w:r>
      <w:r w:rsidRPr="00E07EF3">
        <w:t xml:space="preserve">. Leidend daarbij zijn de uitgangspunten:  </w:t>
      </w:r>
    </w:p>
    <w:p w:rsidR="00B613D3" w:rsidRPr="00E07EF3" w:rsidRDefault="00717D6A">
      <w:pPr>
        <w:numPr>
          <w:ilvl w:val="2"/>
          <w:numId w:val="1"/>
        </w:numPr>
        <w:ind w:right="3" w:hanging="211"/>
      </w:pPr>
      <w:r w:rsidRPr="00E07EF3">
        <w:t xml:space="preserve">de </w:t>
      </w:r>
      <w:r w:rsidR="009C5D65">
        <w:t>juiste</w:t>
      </w:r>
      <w:r w:rsidR="009C5D65" w:rsidRPr="00E07EF3">
        <w:t xml:space="preserve"> </w:t>
      </w:r>
      <w:r w:rsidRPr="00E07EF3">
        <w:t>dingen doen</w:t>
      </w:r>
      <w:r w:rsidR="009C5D65">
        <w:t>. Hierbij wordt telkens afgevraagd of</w:t>
      </w:r>
      <w:r w:rsidRPr="00E07EF3">
        <w:t xml:space="preserve"> de doelstellingen en acties bij </w:t>
      </w:r>
      <w:r w:rsidR="009C5D65">
        <w:t>de</w:t>
      </w:r>
      <w:r w:rsidRPr="00E07EF3">
        <w:t xml:space="preserve"> maatschappelijke opgave</w:t>
      </w:r>
      <w:r w:rsidR="00251DCD">
        <w:t xml:space="preserve"> passen,</w:t>
      </w:r>
      <w:r w:rsidRPr="00E07EF3">
        <w:t xml:space="preserve"> zoals verwoord in missie en visie, </w:t>
      </w:r>
      <w:r w:rsidR="00251DCD">
        <w:t xml:space="preserve">of deze </w:t>
      </w:r>
      <w:r w:rsidRPr="00E07EF3">
        <w:t xml:space="preserve">de doelstellingen </w:t>
      </w:r>
      <w:r w:rsidR="00251DCD">
        <w:t xml:space="preserve">worden gehaald </w:t>
      </w:r>
      <w:r w:rsidRPr="00E07EF3">
        <w:t xml:space="preserve">en </w:t>
      </w:r>
      <w:r w:rsidR="00251DCD">
        <w:t>of rekening wordt ge</w:t>
      </w:r>
      <w:r w:rsidRPr="00E07EF3">
        <w:t xml:space="preserve">houden met </w:t>
      </w:r>
      <w:r w:rsidR="00251DCD">
        <w:t xml:space="preserve">het </w:t>
      </w:r>
      <w:r w:rsidRPr="00E07EF3">
        <w:t>verleden</w:t>
      </w:r>
      <w:r w:rsidR="00251DCD">
        <w:t xml:space="preserve">, het </w:t>
      </w:r>
      <w:r w:rsidRPr="00E07EF3">
        <w:t>heden</w:t>
      </w:r>
      <w:r w:rsidR="00251DCD">
        <w:t xml:space="preserve"> en de</w:t>
      </w:r>
      <w:r w:rsidR="000870AD">
        <w:t xml:space="preserve"> </w:t>
      </w:r>
      <w:r w:rsidRPr="00E07EF3">
        <w:t xml:space="preserve">toekomst in de interne en externe omgeving); </w:t>
      </w:r>
    </w:p>
    <w:p w:rsidR="00B613D3" w:rsidRPr="00E07EF3" w:rsidRDefault="00717D6A">
      <w:pPr>
        <w:numPr>
          <w:ilvl w:val="2"/>
          <w:numId w:val="1"/>
        </w:numPr>
        <w:ind w:right="3" w:hanging="211"/>
      </w:pPr>
      <w:r w:rsidRPr="00E07EF3">
        <w:t xml:space="preserve">de dingen </w:t>
      </w:r>
      <w:r w:rsidR="00E16A09">
        <w:t>juist</w:t>
      </w:r>
      <w:r w:rsidR="00E16A09" w:rsidRPr="00E07EF3">
        <w:t xml:space="preserve"> </w:t>
      </w:r>
      <w:r w:rsidRPr="00E07EF3">
        <w:t>doen</w:t>
      </w:r>
      <w:r w:rsidR="00E16A09">
        <w:t>. Hierbij wordt telkens afgevraagd of</w:t>
      </w:r>
      <w:r w:rsidRPr="00E07EF3">
        <w:t xml:space="preserve"> de kwaliteit van besturing op niveau </w:t>
      </w:r>
      <w:r w:rsidR="00E16A09">
        <w:t>is en of sprake is</w:t>
      </w:r>
      <w:r w:rsidRPr="00E07EF3">
        <w:t xml:space="preserve"> van een verantwoorde en efficiënte inzet van middelen; </w:t>
      </w:r>
    </w:p>
    <w:p w:rsidR="00B613D3" w:rsidRPr="00E07EF3" w:rsidRDefault="00717D6A">
      <w:pPr>
        <w:numPr>
          <w:ilvl w:val="2"/>
          <w:numId w:val="1"/>
        </w:numPr>
        <w:spacing w:after="42"/>
        <w:ind w:right="3" w:hanging="211"/>
      </w:pPr>
      <w:r w:rsidRPr="00E07EF3">
        <w:t>evenwichtig aandacht geven aan de belangen van de diverse betrokken partijen</w:t>
      </w:r>
      <w:r w:rsidR="00E16A09">
        <w:t>, indachtig:</w:t>
      </w:r>
      <w:r w:rsidRPr="00E07EF3">
        <w:t xml:space="preserve"> </w:t>
      </w:r>
    </w:p>
    <w:p w:rsidR="00B613D3" w:rsidRPr="00E07EF3" w:rsidRDefault="00717D6A">
      <w:pPr>
        <w:numPr>
          <w:ilvl w:val="1"/>
          <w:numId w:val="1"/>
        </w:numPr>
        <w:spacing w:after="39"/>
        <w:ind w:right="3" w:hanging="425"/>
      </w:pPr>
      <w:r w:rsidRPr="00E07EF3">
        <w:t xml:space="preserve">de rol als adviseur en klankbord: de Raad van Bestuur </w:t>
      </w:r>
      <w:r w:rsidR="00C46021">
        <w:t xml:space="preserve">en directie </w:t>
      </w:r>
      <w:r w:rsidRPr="00E07EF3">
        <w:t xml:space="preserve">gevraagd en ongevraagd met raad terzijde staan. Deze rol kan collectief maar ook individueel door leden van de Raad van Toezicht </w:t>
      </w:r>
      <w:r w:rsidR="00C46021">
        <w:t xml:space="preserve">c.q. Raad van Commissarissen </w:t>
      </w:r>
      <w:r w:rsidRPr="00E07EF3">
        <w:t xml:space="preserve">worden ingevuld;  </w:t>
      </w:r>
    </w:p>
    <w:p w:rsidR="00B613D3" w:rsidRPr="00E07EF3" w:rsidRDefault="00717D6A">
      <w:pPr>
        <w:numPr>
          <w:ilvl w:val="1"/>
          <w:numId w:val="1"/>
        </w:numPr>
        <w:ind w:right="3" w:hanging="425"/>
      </w:pPr>
      <w:r w:rsidRPr="00E07EF3">
        <w:lastRenderedPageBreak/>
        <w:t xml:space="preserve">het benoemen en ontslaan van de externe accountant die onder meer toetst op de rechtmatige aanwending van middelen en op de financiële beheersbaarheid van de organisatie. </w:t>
      </w:r>
    </w:p>
    <w:p w:rsidR="00B613D3" w:rsidRPr="00E07EF3" w:rsidRDefault="00717D6A">
      <w:pPr>
        <w:spacing w:after="16" w:line="259" w:lineRule="auto"/>
        <w:ind w:left="0" w:firstLine="0"/>
      </w:pPr>
      <w:r w:rsidRPr="00E07EF3">
        <w:t xml:space="preserve"> </w:t>
      </w:r>
    </w:p>
    <w:p w:rsidR="00B613D3" w:rsidRPr="00E07EF3" w:rsidRDefault="00717D6A">
      <w:pPr>
        <w:spacing w:after="39"/>
        <w:ind w:left="-5" w:right="3"/>
      </w:pPr>
      <w:r w:rsidRPr="00E07EF3">
        <w:t>Voornoemde rollen worden vervuld vanuit een positieve samenwerking met de Raad van Bestuur en de directie. Daarin vind</w:t>
      </w:r>
      <w:r w:rsidR="00C46021">
        <w:t>en</w:t>
      </w:r>
      <w:r w:rsidRPr="00E07EF3">
        <w:t xml:space="preserve"> de Raad van Toezicht </w:t>
      </w:r>
      <w:r w:rsidR="00C46021">
        <w:t xml:space="preserve">en de Raad van Commissarissen </w:t>
      </w:r>
      <w:r w:rsidRPr="00E07EF3">
        <w:t xml:space="preserve">de volgende aspecten belangrijk: </w:t>
      </w:r>
    </w:p>
    <w:p w:rsidR="00B613D3" w:rsidRPr="00E07EF3" w:rsidRDefault="00717D6A">
      <w:pPr>
        <w:numPr>
          <w:ilvl w:val="0"/>
          <w:numId w:val="1"/>
        </w:numPr>
        <w:spacing w:after="39"/>
        <w:ind w:right="3" w:hanging="360"/>
      </w:pPr>
      <w:r w:rsidRPr="00E07EF3">
        <w:t>er wordt gehandeld vanuit een grondhouding van onderling vertrouwen. Vertrouwen binnen de Raad van Toezicht</w:t>
      </w:r>
      <w:r w:rsidR="00C00F48">
        <w:t xml:space="preserve"> en Raad van Commissarissen</w:t>
      </w:r>
      <w:r w:rsidRPr="00E07EF3">
        <w:t xml:space="preserve">, maar ook vertrouwen naar de Raad van Bestuur </w:t>
      </w:r>
      <w:r w:rsidR="00C00F48">
        <w:t xml:space="preserve">en directie </w:t>
      </w:r>
      <w:r w:rsidRPr="00E07EF3">
        <w:t xml:space="preserve">en vice versa en naar andere belanghebbenden; </w:t>
      </w:r>
    </w:p>
    <w:p w:rsidR="00B613D3" w:rsidRPr="00E07EF3" w:rsidRDefault="00717D6A">
      <w:pPr>
        <w:numPr>
          <w:ilvl w:val="0"/>
          <w:numId w:val="1"/>
        </w:numPr>
        <w:spacing w:after="41"/>
        <w:ind w:right="3" w:hanging="360"/>
      </w:pPr>
      <w:r w:rsidRPr="00E07EF3">
        <w:t xml:space="preserve">openheid en transparantie in belangen en standpunten zijn vertrekpunt. Er wordt aandacht gegeven aan luisteren, elkaar informeren, inspraak, samenspraak en tegenspraak. De Raad van Toezicht </w:t>
      </w:r>
      <w:r w:rsidR="00C00F48">
        <w:t xml:space="preserve">en Raad van Commissarissen </w:t>
      </w:r>
      <w:r w:rsidRPr="00E07EF3">
        <w:t>wil</w:t>
      </w:r>
      <w:r w:rsidR="00C00F48">
        <w:t>len</w:t>
      </w:r>
      <w:r w:rsidRPr="00E07EF3">
        <w:t xml:space="preserve"> niet ‘verrast’ worden op voor haar relevante onderwerpen (inclusief belangrijke dossiers die op momenten kunnen spelen); </w:t>
      </w:r>
    </w:p>
    <w:p w:rsidR="00B613D3" w:rsidRPr="00E07EF3" w:rsidRDefault="00717D6A">
      <w:pPr>
        <w:numPr>
          <w:ilvl w:val="0"/>
          <w:numId w:val="1"/>
        </w:numPr>
        <w:spacing w:after="42"/>
        <w:ind w:right="3" w:hanging="360"/>
      </w:pPr>
      <w:r w:rsidRPr="00E07EF3">
        <w:t xml:space="preserve">de Raad van Toezicht </w:t>
      </w:r>
      <w:r w:rsidR="00C00F48">
        <w:t>en Raad van Commissarissen zijn</w:t>
      </w:r>
      <w:r w:rsidRPr="00E07EF3">
        <w:t xml:space="preserve"> onderdeel van ViaSana, maar he</w:t>
      </w:r>
      <w:r w:rsidR="00D63F1A">
        <w:t>bben</w:t>
      </w:r>
      <w:r w:rsidRPr="00E07EF3">
        <w:t xml:space="preserve"> een onafhankelijke positie. Zij vervul</w:t>
      </w:r>
      <w:r w:rsidR="00D63F1A">
        <w:t>len hun</w:t>
      </w:r>
      <w:r w:rsidRPr="00E07EF3">
        <w:t xml:space="preserve"> rol vanuit ‘warme’ betrokkenheid met </w:t>
      </w:r>
      <w:r w:rsidR="00D63F1A">
        <w:t xml:space="preserve">tegelijkertijd </w:t>
      </w:r>
      <w:r w:rsidRPr="00E07EF3">
        <w:t xml:space="preserve">een gepaste distantie en kritische houding;  </w:t>
      </w:r>
    </w:p>
    <w:p w:rsidR="00B613D3" w:rsidRPr="00E07EF3" w:rsidRDefault="00D63F1A">
      <w:pPr>
        <w:numPr>
          <w:ilvl w:val="0"/>
          <w:numId w:val="1"/>
        </w:numPr>
        <w:spacing w:after="39"/>
        <w:ind w:right="3" w:hanging="360"/>
      </w:pPr>
      <w:r>
        <w:t xml:space="preserve">het </w:t>
      </w:r>
      <w:r w:rsidR="00717D6A" w:rsidRPr="00E07EF3">
        <w:t xml:space="preserve">toezicht richt zich tevens op ‘soft’-aspecten </w:t>
      </w:r>
      <w:r>
        <w:t>zo</w:t>
      </w:r>
      <w:r w:rsidR="00717D6A" w:rsidRPr="00E07EF3">
        <w:t>als cultuur en gedrag en op het primaire proces en de positie van de patiënt daarin. Dit</w:t>
      </w:r>
      <w:r>
        <w:t xml:space="preserve"> deel van het toezichthouden</w:t>
      </w:r>
      <w:r w:rsidR="00717D6A" w:rsidRPr="00E07EF3">
        <w:t xml:space="preserve"> vraagt om naast verkregen informatie – altijd in afstemming met de Raad van Bestuur </w:t>
      </w:r>
      <w:r w:rsidR="00EA1E15">
        <w:t xml:space="preserve">en directie </w:t>
      </w:r>
      <w:r w:rsidR="00717D6A" w:rsidRPr="00E07EF3">
        <w:t xml:space="preserve">en met erkenning van haar eindverantwoordelijkheid hierin – zelf ook de organisatie in te gaan en regelmatig overleg te hebben met de Cliëntenraad en de Ondernemingsraad; </w:t>
      </w:r>
    </w:p>
    <w:p w:rsidR="00B613D3" w:rsidRPr="00E07EF3" w:rsidRDefault="00EA1E15">
      <w:pPr>
        <w:numPr>
          <w:ilvl w:val="0"/>
          <w:numId w:val="1"/>
        </w:numPr>
        <w:spacing w:after="39"/>
        <w:ind w:right="3" w:hanging="360"/>
      </w:pPr>
      <w:r>
        <w:t xml:space="preserve">de </w:t>
      </w:r>
      <w:r w:rsidR="00717D6A" w:rsidRPr="00E07EF3">
        <w:t xml:space="preserve">externe contacten worden primair door de Raad van Bestuur </w:t>
      </w:r>
      <w:r>
        <w:t xml:space="preserve">dan wel directie </w:t>
      </w:r>
      <w:r w:rsidR="00717D6A" w:rsidRPr="00E07EF3">
        <w:t>onderhouden. Het kan functioneel zijn als leden van de Raad van Toezicht</w:t>
      </w:r>
      <w:r>
        <w:t xml:space="preserve"> en Raad van Commissarissen</w:t>
      </w:r>
      <w:r w:rsidR="00717D6A" w:rsidRPr="00E07EF3">
        <w:t xml:space="preserve"> – op basis van wederzijds verzoek – als ambassadeur daarbij aanwezig zijn. In geval externe verantwoording over haar eigen functioneren aan de orde is, k</w:t>
      </w:r>
      <w:r w:rsidR="003D5428">
        <w:t>unnen</w:t>
      </w:r>
      <w:r w:rsidR="00717D6A" w:rsidRPr="00E07EF3">
        <w:t xml:space="preserve"> de Raad van Toezicht </w:t>
      </w:r>
      <w:r w:rsidR="003D5428">
        <w:t xml:space="preserve">en de Raad van Commissarissen </w:t>
      </w:r>
      <w:r w:rsidR="00717D6A" w:rsidRPr="00E07EF3">
        <w:t xml:space="preserve">daarin zelf een rol hebben; </w:t>
      </w:r>
    </w:p>
    <w:p w:rsidR="00B613D3" w:rsidRPr="00E07EF3" w:rsidRDefault="00717D6A">
      <w:pPr>
        <w:numPr>
          <w:ilvl w:val="0"/>
          <w:numId w:val="1"/>
        </w:numPr>
        <w:spacing w:after="41"/>
        <w:ind w:right="3" w:hanging="360"/>
      </w:pPr>
      <w:r>
        <w:t xml:space="preserve">de Raad van Toezicht </w:t>
      </w:r>
      <w:r w:rsidR="003D5428">
        <w:t xml:space="preserve">en Raad van Commissarissen </w:t>
      </w:r>
      <w:r>
        <w:t>voel</w:t>
      </w:r>
      <w:r w:rsidR="003D5428">
        <w:t>en</w:t>
      </w:r>
      <w:r>
        <w:t xml:space="preserve"> zich verantwoordelijk voor de kwaliteit van eigen handelen en haar samenstelling. Zij vind</w:t>
      </w:r>
      <w:r w:rsidR="003D5428">
        <w:t>en</w:t>
      </w:r>
      <w:r>
        <w:t xml:space="preserve"> het van belang dat leden generalist zijn, over een helicopterview beschikken en affiniteit hebben met de zorg aan patiënten van ViaSana. Voorts is gezamenlijk voldoende kennis aanwezig van ontwikkelingen in de zorg, zowel op gebied van wet- en regelgeving, patiëntperspectief, financiering, kwaliteit, risicobeheer, organisatieontwikkeling en human resources, cultuur en communicatie, ICT</w:t>
      </w:r>
      <w:r w:rsidR="00E673D4">
        <w:t xml:space="preserve"> als</w:t>
      </w:r>
      <w:r>
        <w:t xml:space="preserve"> vastgoed. Daarnaast wordt verwacht dat elk lid over benodigde competenties beschikt en er een duidelijke taakverdeling in de Raad van Toezicht</w:t>
      </w:r>
      <w:r w:rsidR="00E673D4">
        <w:t xml:space="preserve"> en Raad van Commissarissen</w:t>
      </w:r>
      <w:r>
        <w:t xml:space="preserve"> is; </w:t>
      </w:r>
    </w:p>
    <w:p w:rsidR="00B613D3" w:rsidRPr="00E07EF3" w:rsidRDefault="00717D6A">
      <w:pPr>
        <w:numPr>
          <w:ilvl w:val="0"/>
          <w:numId w:val="1"/>
        </w:numPr>
        <w:spacing w:after="39"/>
        <w:ind w:right="3" w:hanging="360"/>
      </w:pPr>
      <w:r w:rsidRPr="00E07EF3">
        <w:lastRenderedPageBreak/>
        <w:t>jaarlijks evalue</w:t>
      </w:r>
      <w:r w:rsidR="00E673D4">
        <w:t>ren</w:t>
      </w:r>
      <w:r w:rsidRPr="00E07EF3">
        <w:t xml:space="preserve"> de Raad van Toezicht </w:t>
      </w:r>
      <w:r w:rsidR="00E673D4">
        <w:t xml:space="preserve">en Raad van Commissarissen </w:t>
      </w:r>
      <w:r w:rsidRPr="00E07EF3">
        <w:t xml:space="preserve">– primair gericht op het bepalen van verbeterpotentieel bij leden en raad </w:t>
      </w:r>
      <w:r w:rsidR="00E673D4" w:rsidRPr="00E07EF3">
        <w:t>–</w:t>
      </w:r>
      <w:r w:rsidRPr="00E07EF3">
        <w:t xml:space="preserve"> het eigen functioneren waarbij voorafgaand aan de evaluatie input wordt gevraagd aan de Raad van Bestuur</w:t>
      </w:r>
      <w:r w:rsidR="00E673D4">
        <w:t xml:space="preserve"> en directie</w:t>
      </w:r>
      <w:r w:rsidRPr="00E07EF3">
        <w:t>. Eens in de drie jaar word</w:t>
      </w:r>
      <w:r w:rsidR="00E673D4">
        <w:t>en</w:t>
      </w:r>
      <w:r w:rsidRPr="00E07EF3">
        <w:t xml:space="preserve"> de Raad van Toezicht </w:t>
      </w:r>
      <w:r w:rsidR="00E673D4">
        <w:t xml:space="preserve">en de Raad van Commissarissen </w:t>
      </w:r>
      <w:r w:rsidRPr="00E07EF3">
        <w:t xml:space="preserve">hierin begeleid door een onafhankelijke externe deskundige; </w:t>
      </w:r>
    </w:p>
    <w:p w:rsidR="00B613D3" w:rsidRPr="00E07EF3" w:rsidRDefault="00717D6A">
      <w:pPr>
        <w:numPr>
          <w:ilvl w:val="0"/>
          <w:numId w:val="1"/>
        </w:numPr>
        <w:ind w:right="3" w:hanging="360"/>
      </w:pPr>
      <w:r w:rsidRPr="00E07EF3">
        <w:t xml:space="preserve">permanent werkt de Raad van Toezicht – waar nodig </w:t>
      </w:r>
      <w:r w:rsidR="00E673D4" w:rsidRPr="00E07EF3">
        <w:t>–</w:t>
      </w:r>
      <w:r w:rsidRPr="00E07EF3">
        <w:t xml:space="preserve"> aan de ontwikkeling van de leden en het team. Er wordt een </w:t>
      </w:r>
      <w:proofErr w:type="spellStart"/>
      <w:r w:rsidRPr="00E07EF3">
        <w:t>meerjarenscholingsplan</w:t>
      </w:r>
      <w:proofErr w:type="spellEnd"/>
      <w:r w:rsidRPr="00E07EF3">
        <w:t xml:space="preserve"> gemaakt om de benodigde kennis en vaardigheden van het team op niveau te houden. Nieuwe leden krijgen een introductieprogramma aangeboden, waaronder een rondleiding in </w:t>
      </w:r>
      <w:r w:rsidR="00F92737">
        <w:t>de instelling</w:t>
      </w:r>
      <w:r w:rsidRPr="00E07EF3">
        <w:t xml:space="preserve">;  </w:t>
      </w:r>
    </w:p>
    <w:p w:rsidR="00B613D3" w:rsidRPr="00E07EF3" w:rsidRDefault="00717D6A">
      <w:pPr>
        <w:numPr>
          <w:ilvl w:val="0"/>
          <w:numId w:val="1"/>
        </w:numPr>
        <w:spacing w:after="41"/>
        <w:ind w:right="3" w:hanging="360"/>
      </w:pPr>
      <w:r w:rsidRPr="00E07EF3">
        <w:t>de Raad van Toezicht</w:t>
      </w:r>
      <w:r w:rsidR="00F92737">
        <w:t xml:space="preserve"> en Raad van Commissarissen leggen</w:t>
      </w:r>
      <w:r w:rsidRPr="00E07EF3">
        <w:t xml:space="preserve"> jaarlijks verantwoording </w:t>
      </w:r>
      <w:r w:rsidR="00F92737">
        <w:t xml:space="preserve">af </w:t>
      </w:r>
      <w:r w:rsidRPr="00E07EF3">
        <w:t xml:space="preserve">over </w:t>
      </w:r>
      <w:r w:rsidR="00F92737">
        <w:t>hun</w:t>
      </w:r>
      <w:r w:rsidR="00F92737" w:rsidRPr="00E07EF3">
        <w:t xml:space="preserve"> </w:t>
      </w:r>
      <w:r w:rsidRPr="00E07EF3">
        <w:t>functioneren in het jaarverslag</w:t>
      </w:r>
      <w:r w:rsidR="00F92737">
        <w:t>en</w:t>
      </w:r>
      <w:r w:rsidRPr="00E07EF3">
        <w:t xml:space="preserve"> van </w:t>
      </w:r>
      <w:r w:rsidR="00F92737">
        <w:t xml:space="preserve">respectievelijk </w:t>
      </w:r>
      <w:r w:rsidRPr="00E07EF3">
        <w:t>Stichting ViaSana</w:t>
      </w:r>
      <w:r w:rsidR="00F92737">
        <w:t xml:space="preserve"> en Kliniek ViaSana B.V.</w:t>
      </w:r>
      <w:r w:rsidRPr="00E07EF3">
        <w:t xml:space="preserve">; </w:t>
      </w:r>
    </w:p>
    <w:p w:rsidR="00B613D3" w:rsidRPr="00E07EF3" w:rsidRDefault="00717D6A">
      <w:pPr>
        <w:numPr>
          <w:ilvl w:val="0"/>
          <w:numId w:val="1"/>
        </w:numPr>
        <w:ind w:right="3" w:hanging="360"/>
      </w:pPr>
      <w:r w:rsidRPr="00E07EF3">
        <w:t>voorafgaand aan ieder kalenderjaar wordt een jaarplanning gemaakt voor de vergaderingen van de Raad van Toezicht</w:t>
      </w:r>
      <w:r w:rsidR="002C3B9C">
        <w:t xml:space="preserve"> en Raad van Commissarissen</w:t>
      </w:r>
      <w:r w:rsidRPr="00E07EF3">
        <w:t xml:space="preserve">. Hierin wordt rekening gehouden met de Planning- &amp; </w:t>
      </w:r>
      <w:proofErr w:type="spellStart"/>
      <w:r w:rsidRPr="00E07EF3">
        <w:t>Controlcyclus</w:t>
      </w:r>
      <w:proofErr w:type="spellEnd"/>
      <w:r w:rsidRPr="00E07EF3">
        <w:t xml:space="preserve"> en worden de voorziene onderwerpen voor het komende jaar per vergadering alvast opgenomen. Ook het jaarlijks bijwonen van een vergadering van de Ondernemingsraad en van de Cliëntenraad en het jaarlijks gezamenlijk overleg met deze gremia worden ingepland. </w:t>
      </w:r>
    </w:p>
    <w:p w:rsidR="00B613D3" w:rsidRPr="00E07EF3" w:rsidRDefault="00717D6A">
      <w:pPr>
        <w:spacing w:after="19" w:line="259" w:lineRule="auto"/>
        <w:ind w:left="0" w:firstLine="0"/>
      </w:pPr>
      <w:r w:rsidRPr="00E07EF3">
        <w:t xml:space="preserve"> </w:t>
      </w:r>
    </w:p>
    <w:p w:rsidR="00B613D3" w:rsidRPr="00E07EF3" w:rsidRDefault="00717D6A" w:rsidP="002C3B9C">
      <w:pPr>
        <w:spacing w:after="19" w:line="259" w:lineRule="auto"/>
        <w:ind w:left="0" w:firstLine="0"/>
      </w:pPr>
      <w:r w:rsidRPr="00E07EF3">
        <w:t xml:space="preserve"> </w:t>
      </w:r>
    </w:p>
    <w:p w:rsidR="00B613D3" w:rsidRPr="00E07EF3" w:rsidRDefault="00717D6A">
      <w:pPr>
        <w:pStyle w:val="Kop1"/>
        <w:spacing w:after="218"/>
        <w:ind w:left="-5"/>
      </w:pPr>
      <w:r w:rsidRPr="00E07EF3">
        <w:t xml:space="preserve">Toezichtkader </w:t>
      </w:r>
    </w:p>
    <w:p w:rsidR="00B613D3" w:rsidRPr="00E07EF3" w:rsidRDefault="00717D6A">
      <w:pPr>
        <w:ind w:left="-5" w:right="3"/>
      </w:pPr>
      <w:r w:rsidRPr="00E07EF3">
        <w:t xml:space="preserve">Het toezichtkader omvat de formele wet- en regelgeving, de gedragscodes en de interne kaders voor goed toezicht. Bijlage 1 </w:t>
      </w:r>
      <w:r w:rsidR="002C3B9C">
        <w:t xml:space="preserve">van deze </w:t>
      </w:r>
      <w:r w:rsidR="00EA1C43">
        <w:t>Toezichtsvisie</w:t>
      </w:r>
      <w:r w:rsidR="002C3B9C">
        <w:t xml:space="preserve"> </w:t>
      </w:r>
      <w:r w:rsidRPr="00E07EF3">
        <w:t xml:space="preserve">biedt een gespecificeerd overzicht van deze kaderstellende documenten. De Raad van Toezicht </w:t>
      </w:r>
      <w:r w:rsidR="00EA1C43">
        <w:t xml:space="preserve">en Raad van Commissarissen </w:t>
      </w:r>
      <w:r w:rsidRPr="00E07EF3">
        <w:t>zie</w:t>
      </w:r>
      <w:r w:rsidR="00EA1C43">
        <w:t>n</w:t>
      </w:r>
      <w:r w:rsidRPr="00E07EF3">
        <w:t xml:space="preserve"> er op toe dat zij zelf, de Raad van Bestuur en de directie van onze samenwerkingspartner handelen overeenkomstig deze wet- en regelgeving, gedragscodes en interne kaders. De Raad van Toezicht</w:t>
      </w:r>
      <w:r w:rsidR="00EA1C43">
        <w:t>, Raad van Commissarissen</w:t>
      </w:r>
      <w:r w:rsidRPr="00E07EF3">
        <w:t xml:space="preserve"> en de Raad van Bestuur </w:t>
      </w:r>
      <w:r w:rsidR="00EA1C43">
        <w:t xml:space="preserve">en directie </w:t>
      </w:r>
      <w:r w:rsidRPr="00E07EF3">
        <w:t xml:space="preserve">hebben de formele governance eisen uitgewerkt in de statuten van de Stichting ViaSana </w:t>
      </w:r>
      <w:r w:rsidR="00EA1C43">
        <w:t xml:space="preserve">en Kliniek ViaSana B.V. </w:t>
      </w:r>
      <w:r w:rsidRPr="00E07EF3">
        <w:t>en in de reglementen van de Raad van Toezicht</w:t>
      </w:r>
      <w:r w:rsidR="00EA1C43">
        <w:t>, Raad van Commissarissen</w:t>
      </w:r>
      <w:r w:rsidRPr="00E07EF3">
        <w:t xml:space="preserve"> en de</w:t>
      </w:r>
      <w:r w:rsidR="00EA1C43">
        <w:t xml:space="preserve"> reglementen van de</w:t>
      </w:r>
      <w:r w:rsidRPr="00E07EF3">
        <w:t xml:space="preserve"> Raad van Bestuur</w:t>
      </w:r>
      <w:r w:rsidR="00EA1C43">
        <w:t xml:space="preserve"> en directie</w:t>
      </w:r>
      <w:r w:rsidRPr="00E07EF3">
        <w:t xml:space="preserve">. De statuten en reglementen liggen ter inzage in </w:t>
      </w:r>
      <w:r w:rsidR="00EA1C43">
        <w:t xml:space="preserve">de kliniek in </w:t>
      </w:r>
      <w:r w:rsidRPr="00E07EF3">
        <w:t xml:space="preserve">Mill.  </w:t>
      </w:r>
    </w:p>
    <w:p w:rsidR="00B613D3" w:rsidRPr="00E07EF3" w:rsidRDefault="00717D6A">
      <w:pPr>
        <w:spacing w:after="218" w:line="259" w:lineRule="auto"/>
        <w:ind w:left="0" w:firstLine="0"/>
      </w:pPr>
      <w:r w:rsidRPr="00E07EF3">
        <w:rPr>
          <w:b/>
        </w:rPr>
        <w:t xml:space="preserve"> </w:t>
      </w:r>
    </w:p>
    <w:p w:rsidR="00B613D3" w:rsidRPr="00E07EF3" w:rsidRDefault="00717D6A">
      <w:pPr>
        <w:pStyle w:val="Kop1"/>
        <w:spacing w:after="218"/>
        <w:ind w:left="-5"/>
      </w:pPr>
      <w:r w:rsidRPr="00E07EF3">
        <w:t xml:space="preserve">Toetsingskader </w:t>
      </w:r>
    </w:p>
    <w:p w:rsidR="00B613D3" w:rsidRPr="00E07EF3" w:rsidRDefault="00717D6A">
      <w:pPr>
        <w:spacing w:after="207"/>
        <w:ind w:left="-5" w:right="3"/>
      </w:pPr>
      <w:r>
        <w:t xml:space="preserve">Om haar taak </w:t>
      </w:r>
      <w:r w:rsidR="000D5874">
        <w:t>op een juiste en professionele manier uit</w:t>
      </w:r>
      <w:r>
        <w:t xml:space="preserve"> te kunnen uitvoeren, </w:t>
      </w:r>
      <w:r w:rsidR="000D5874">
        <w:t xml:space="preserve">hanteren </w:t>
      </w:r>
      <w:r>
        <w:t xml:space="preserve">de Raad van Toezicht </w:t>
      </w:r>
      <w:r w:rsidR="000D5874">
        <w:t xml:space="preserve">en de Raad van Commissarissen </w:t>
      </w:r>
      <w:r>
        <w:t>een toetsingskader dat uitgewerkt is in het Informatieprotocol (zie bijlage 2). Hiermee bewa</w:t>
      </w:r>
      <w:r w:rsidR="000D5874">
        <w:t xml:space="preserve">ken </w:t>
      </w:r>
      <w:r>
        <w:t>de Raad van Toezicht</w:t>
      </w:r>
      <w:r w:rsidR="000D5874">
        <w:t xml:space="preserve"> en de Raad van Commissarissen</w:t>
      </w:r>
      <w:r>
        <w:t xml:space="preserve"> – in samenspraak met de Raad van Bestuur</w:t>
      </w:r>
      <w:r w:rsidR="000D5874">
        <w:t>, respectievelijk de directie</w:t>
      </w:r>
      <w:r>
        <w:t xml:space="preserve"> - de actuele, tijdige en relevante informatievoorziening via de reguliere formele kanalen.  </w:t>
      </w:r>
    </w:p>
    <w:p w:rsidR="00B613D3" w:rsidRPr="00E07EF3" w:rsidRDefault="00717D6A">
      <w:pPr>
        <w:spacing w:after="207"/>
        <w:ind w:left="-5" w:right="3"/>
      </w:pPr>
      <w:r w:rsidRPr="00E07EF3">
        <w:lastRenderedPageBreak/>
        <w:t xml:space="preserve">Het Informatieprotocol beschrijft de inhoudelijke kant van het toezicht houden om Stichting ViaSana </w:t>
      </w:r>
      <w:r w:rsidR="007C5180">
        <w:t xml:space="preserve">en Kliniek ViaSana B.V. </w:t>
      </w:r>
      <w:r w:rsidRPr="00E07EF3">
        <w:t>op koers te houden</w:t>
      </w:r>
      <w:r w:rsidR="007C5180">
        <w:t>, indachtig haar missie</w:t>
      </w:r>
      <w:r w:rsidRPr="00E07EF3">
        <w:t xml:space="preserve"> (‘</w:t>
      </w:r>
      <w:r w:rsidR="009341D9">
        <w:t>de best mogelijke zorg zodat mensen met bewegings- en pijnklachten hun mobiliteit herwinnen en actief en vol vertrouwen terugkeren naar hun dagelijkse activiteiten’</w:t>
      </w:r>
      <w:r w:rsidRPr="00E07EF3">
        <w:t xml:space="preserve">’) en </w:t>
      </w:r>
      <w:r w:rsidR="00ED3B3C">
        <w:t xml:space="preserve">om </w:t>
      </w:r>
      <w:r w:rsidRPr="00E07EF3">
        <w:t xml:space="preserve">de continuïteit </w:t>
      </w:r>
      <w:r w:rsidR="00ED3B3C">
        <w:t xml:space="preserve">van de onderneming en daarmee de zorg </w:t>
      </w:r>
      <w:r w:rsidRPr="00E07EF3">
        <w:t>te waarborgen. Hierbij zijn strategie en beleid van ViaSana belangrijke onderdelen. Tevens geeft het Informatieprotocol aan wanneer een besluit wel of niet en met welke frequentie zou moeten worden vastgesteld of goedgekeurd door de Raad van Toezicht</w:t>
      </w:r>
      <w:r w:rsidR="00ED3B3C">
        <w:t xml:space="preserve"> dan wel de Raad van Commissarissen</w:t>
      </w:r>
      <w:r w:rsidRPr="00E07EF3">
        <w:t xml:space="preserve">.  </w:t>
      </w:r>
    </w:p>
    <w:p w:rsidR="00B613D3" w:rsidRPr="00E07EF3" w:rsidRDefault="00717D6A">
      <w:pPr>
        <w:ind w:left="-5" w:right="3"/>
      </w:pPr>
      <w:r w:rsidRPr="00E07EF3">
        <w:t>De basistoets voor de Raad van Toezicht</w:t>
      </w:r>
      <w:r w:rsidR="006A48DC">
        <w:t xml:space="preserve"> en Raad van Commissarissen</w:t>
      </w:r>
      <w:r w:rsidRPr="00E07EF3">
        <w:t xml:space="preserve"> is of Stichting ViaSana</w:t>
      </w:r>
      <w:r w:rsidR="006A48DC">
        <w:t xml:space="preserve"> respectievelijk Kliniek ViaSana B.V.</w:t>
      </w:r>
      <w:r w:rsidRPr="00E07EF3">
        <w:t xml:space="preserve"> ‘in control’ </w:t>
      </w:r>
      <w:r w:rsidR="006A48DC">
        <w:t>zijn</w:t>
      </w:r>
      <w:r w:rsidRPr="00E07EF3">
        <w:t xml:space="preserve">. Daarmee wordt bedoeld of de </w:t>
      </w:r>
      <w:r w:rsidR="006A48DC">
        <w:t xml:space="preserve">beide gremia en daarmee de gehele </w:t>
      </w:r>
      <w:r w:rsidRPr="00E07EF3">
        <w:t xml:space="preserve">organisatie helder </w:t>
      </w:r>
      <w:r w:rsidR="006A48DC">
        <w:t xml:space="preserve">hebben c.q. </w:t>
      </w:r>
      <w:r w:rsidRPr="00E07EF3">
        <w:t>heeft in welke richting zij wil</w:t>
      </w:r>
      <w:r w:rsidR="006A48DC">
        <w:t>(</w:t>
      </w:r>
      <w:proofErr w:type="spellStart"/>
      <w:r w:rsidR="006A48DC">
        <w:t>len</w:t>
      </w:r>
      <w:proofErr w:type="spellEnd"/>
      <w:r w:rsidR="006A48DC">
        <w:t>)</w:t>
      </w:r>
      <w:r w:rsidRPr="00E07EF3">
        <w:t xml:space="preserve"> ontwikkelen, of zij op koers </w:t>
      </w:r>
      <w:r w:rsidR="006A48DC">
        <w:t>liggen (</w:t>
      </w:r>
      <w:r w:rsidRPr="00E07EF3">
        <w:t>ligt</w:t>
      </w:r>
      <w:r w:rsidR="006A48DC">
        <w:t>)</w:t>
      </w:r>
      <w:r w:rsidRPr="00E07EF3">
        <w:t xml:space="preserve"> om die richting c.q. doelstellingen te behalen en of daarbij mogelijk optredende risico’s adequaat beheerst worden. </w:t>
      </w:r>
    </w:p>
    <w:p w:rsidR="00B613D3" w:rsidRPr="00E07EF3" w:rsidRDefault="00717D6A">
      <w:pPr>
        <w:spacing w:after="16" w:line="259" w:lineRule="auto"/>
        <w:ind w:left="0" w:firstLine="0"/>
      </w:pPr>
      <w:r w:rsidRPr="00E07EF3">
        <w:t xml:space="preserve"> </w:t>
      </w:r>
    </w:p>
    <w:p w:rsidR="00B613D3" w:rsidRPr="00E07EF3" w:rsidRDefault="00717D6A">
      <w:pPr>
        <w:spacing w:after="19" w:line="259" w:lineRule="auto"/>
        <w:ind w:left="0" w:firstLine="0"/>
      </w:pPr>
      <w:r w:rsidRPr="00E07EF3">
        <w:t xml:space="preserve"> </w:t>
      </w:r>
    </w:p>
    <w:p w:rsidR="00B613D3" w:rsidRPr="00E07EF3" w:rsidRDefault="00717D6A">
      <w:pPr>
        <w:pStyle w:val="Kop1"/>
        <w:ind w:left="-5"/>
      </w:pPr>
      <w:r w:rsidRPr="00E07EF3">
        <w:t xml:space="preserve">Contact met de Raad van Toezicht </w:t>
      </w:r>
    </w:p>
    <w:p w:rsidR="00B613D3" w:rsidRPr="00E07EF3" w:rsidRDefault="00717D6A" w:rsidP="006A48DC">
      <w:pPr>
        <w:spacing w:after="16" w:line="259" w:lineRule="auto"/>
        <w:ind w:left="0" w:firstLine="0"/>
      </w:pPr>
      <w:r w:rsidRPr="00E07EF3">
        <w:t xml:space="preserve">De Raad van Toezicht is te bereiken via mevrouw O. van Loon, secretariaat Raad van Toezicht </w:t>
      </w:r>
      <w:r w:rsidR="00885659">
        <w:t xml:space="preserve">en Raad van Commissarissen </w:t>
      </w:r>
      <w:r w:rsidRPr="00E07EF3">
        <w:t>(</w:t>
      </w:r>
      <w:r w:rsidRPr="00E07EF3">
        <w:rPr>
          <w:color w:val="0000FF"/>
          <w:u w:val="single" w:color="0000FF"/>
        </w:rPr>
        <w:t>o.vanLoon@viasana.nl</w:t>
      </w:r>
      <w:r w:rsidRPr="00E07EF3">
        <w:t xml:space="preserve"> of 0485-476 330)  </w:t>
      </w:r>
    </w:p>
    <w:p w:rsidR="00B613D3" w:rsidRPr="00E07EF3" w:rsidRDefault="00717D6A">
      <w:pPr>
        <w:spacing w:after="0" w:line="259" w:lineRule="auto"/>
        <w:ind w:left="0" w:firstLine="0"/>
      </w:pPr>
      <w:r w:rsidRPr="00E07EF3">
        <w:t xml:space="preserve"> </w:t>
      </w:r>
    </w:p>
    <w:p w:rsidR="00B613D3" w:rsidRPr="00E07EF3" w:rsidRDefault="00717D6A">
      <w:pPr>
        <w:spacing w:after="19" w:line="259" w:lineRule="auto"/>
        <w:ind w:left="0" w:firstLine="0"/>
      </w:pPr>
      <w:r w:rsidRPr="00E07EF3">
        <w:t xml:space="preserve"> </w:t>
      </w:r>
    </w:p>
    <w:p w:rsidR="00B613D3" w:rsidRPr="00E07EF3" w:rsidRDefault="00717D6A" w:rsidP="006A48DC">
      <w:pPr>
        <w:pStyle w:val="Kop1"/>
        <w:ind w:left="0" w:firstLine="0"/>
      </w:pPr>
      <w:r w:rsidRPr="00E07EF3">
        <w:t xml:space="preserve">Besluit / Vaststelling </w:t>
      </w:r>
    </w:p>
    <w:p w:rsidR="00B613D3" w:rsidRPr="00E07EF3" w:rsidRDefault="00717D6A">
      <w:pPr>
        <w:spacing w:after="123"/>
        <w:ind w:left="-5" w:right="3"/>
      </w:pPr>
      <w:r w:rsidRPr="00E07EF3">
        <w:t xml:space="preserve">Deze Toezichtvisie Raad van Toezicht </w:t>
      </w:r>
      <w:r w:rsidR="008073D8">
        <w:t xml:space="preserve">en Raad van Commissarissen </w:t>
      </w:r>
      <w:r w:rsidRPr="00E07EF3">
        <w:t xml:space="preserve">Stichting ViaSana </w:t>
      </w:r>
      <w:r w:rsidR="008073D8">
        <w:t xml:space="preserve">en Kliniek ViaSana B.V. </w:t>
      </w:r>
      <w:r w:rsidRPr="00E07EF3">
        <w:t xml:space="preserve">is door de Raad van Toezicht </w:t>
      </w:r>
      <w:r w:rsidR="008073D8">
        <w:t xml:space="preserve">en Raad van Commissarissen </w:t>
      </w:r>
      <w:r w:rsidRPr="00E07EF3">
        <w:t>vastgesteld in h</w:t>
      </w:r>
      <w:r w:rsidR="008073D8">
        <w:t>un</w:t>
      </w:r>
      <w:r w:rsidRPr="00E07EF3">
        <w:t xml:space="preserve"> vergadering</w:t>
      </w:r>
      <w:r w:rsidR="008073D8">
        <w:t>en</w:t>
      </w:r>
      <w:r w:rsidRPr="00E07EF3">
        <w:t xml:space="preserve"> van </w:t>
      </w:r>
      <w:r w:rsidR="00087BFD">
        <w:t>10 oktober 2024</w:t>
      </w:r>
      <w:r w:rsidRPr="00E07EF3">
        <w:t>.</w:t>
      </w:r>
      <w:r w:rsidRPr="00E07EF3">
        <w:rPr>
          <w:b/>
          <w:sz w:val="32"/>
        </w:rPr>
        <w:t xml:space="preserve"> </w:t>
      </w:r>
    </w:p>
    <w:p w:rsidR="00885659" w:rsidRDefault="00885659">
      <w:pPr>
        <w:spacing w:after="160" w:line="278" w:lineRule="auto"/>
        <w:ind w:left="0" w:firstLine="0"/>
        <w:rPr>
          <w:b/>
          <w:u w:val="single" w:color="000000"/>
        </w:rPr>
      </w:pPr>
      <w:r>
        <w:rPr>
          <w:b/>
          <w:u w:val="single" w:color="000000"/>
        </w:rPr>
        <w:br w:type="page"/>
      </w:r>
    </w:p>
    <w:p w:rsidR="00B613D3" w:rsidRPr="00E07EF3" w:rsidRDefault="00717D6A">
      <w:pPr>
        <w:spacing w:after="218" w:line="259" w:lineRule="auto"/>
        <w:ind w:left="-5"/>
      </w:pPr>
      <w:r w:rsidRPr="38E88603">
        <w:rPr>
          <w:b/>
          <w:bCs/>
          <w:u w:val="single"/>
        </w:rPr>
        <w:lastRenderedPageBreak/>
        <w:t xml:space="preserve">Bijlage 1:  Toezichtkader Raad van Toezicht Stichting ViaSana </w:t>
      </w:r>
      <w:r w:rsidR="00062D44" w:rsidRPr="38E88603">
        <w:rPr>
          <w:b/>
          <w:bCs/>
          <w:u w:val="single"/>
        </w:rPr>
        <w:t>en Raad van Commissarissen Kliniek ViaSana B.V.</w:t>
      </w:r>
    </w:p>
    <w:p w:rsidR="00B613D3" w:rsidRPr="00E07EF3" w:rsidRDefault="00717D6A">
      <w:pPr>
        <w:spacing w:after="205"/>
        <w:ind w:left="-5" w:right="3"/>
      </w:pPr>
      <w:r w:rsidRPr="00E07EF3">
        <w:t>De Raad van Toezicht</w:t>
      </w:r>
      <w:r w:rsidR="00062D44">
        <w:t xml:space="preserve"> en Raad van Commissarissen hanteren bij hun</w:t>
      </w:r>
      <w:r w:rsidRPr="00E07EF3">
        <w:t xml:space="preserve"> werkzaamheden de volgende externe en interne toezichtkaders: </w:t>
      </w:r>
    </w:p>
    <w:p w:rsidR="00B613D3" w:rsidRPr="00E07EF3" w:rsidRDefault="00717D6A">
      <w:pPr>
        <w:spacing w:after="54"/>
        <w:ind w:left="-5" w:right="3"/>
      </w:pPr>
      <w:r w:rsidRPr="00E07EF3">
        <w:t xml:space="preserve">Externe toezichtkaders:  </w:t>
      </w:r>
    </w:p>
    <w:p w:rsidR="00B613D3" w:rsidRPr="00E07EF3" w:rsidRDefault="00717D6A">
      <w:pPr>
        <w:spacing w:after="0" w:line="259" w:lineRule="auto"/>
        <w:ind w:left="0" w:firstLine="0"/>
      </w:pPr>
      <w:r w:rsidRPr="00E07EF3">
        <w:t xml:space="preserve"> </w:t>
      </w:r>
    </w:p>
    <w:tbl>
      <w:tblPr>
        <w:tblStyle w:val="TableGrid"/>
        <w:tblW w:w="9058" w:type="dxa"/>
        <w:tblInd w:w="14" w:type="dxa"/>
        <w:tblCellMar>
          <w:top w:w="50" w:type="dxa"/>
          <w:left w:w="106" w:type="dxa"/>
          <w:right w:w="115" w:type="dxa"/>
        </w:tblCellMar>
        <w:tblLook w:val="04A0" w:firstRow="1" w:lastRow="0" w:firstColumn="1" w:lastColumn="0" w:noHBand="0" w:noVBand="1"/>
      </w:tblPr>
      <w:tblGrid>
        <w:gridCol w:w="9058"/>
      </w:tblGrid>
      <w:tr w:rsidR="00B613D3" w:rsidRPr="00E07EF3">
        <w:trPr>
          <w:trHeight w:val="301"/>
        </w:trPr>
        <w:tc>
          <w:tcPr>
            <w:tcW w:w="9058" w:type="dxa"/>
            <w:tcBorders>
              <w:top w:val="single" w:sz="4" w:space="0" w:color="000000"/>
              <w:left w:val="single" w:sz="4" w:space="0" w:color="000000"/>
              <w:bottom w:val="single" w:sz="4" w:space="0" w:color="000000"/>
              <w:right w:val="single" w:sz="4" w:space="0" w:color="000000"/>
            </w:tcBorders>
            <w:shd w:val="clear" w:color="auto" w:fill="DBE5F1"/>
          </w:tcPr>
          <w:p w:rsidR="00B613D3" w:rsidRPr="00E07EF3" w:rsidRDefault="00717D6A">
            <w:pPr>
              <w:spacing w:after="0" w:line="259" w:lineRule="auto"/>
              <w:ind w:left="0" w:firstLine="0"/>
            </w:pPr>
            <w:r w:rsidRPr="00E07EF3">
              <w:rPr>
                <w:b/>
              </w:rPr>
              <w:t xml:space="preserve">Behoorlijk bestuur </w:t>
            </w:r>
            <w:r w:rsidRPr="00E07EF3">
              <w:t xml:space="preserve"> </w:t>
            </w:r>
          </w:p>
        </w:tc>
      </w:tr>
      <w:tr w:rsidR="00B613D3" w:rsidRPr="00E07EF3">
        <w:trPr>
          <w:trHeight w:val="1759"/>
        </w:trPr>
        <w:tc>
          <w:tcPr>
            <w:tcW w:w="9058" w:type="dxa"/>
            <w:tcBorders>
              <w:top w:val="single" w:sz="4" w:space="0" w:color="000000"/>
              <w:left w:val="single" w:sz="4" w:space="0" w:color="000000"/>
              <w:bottom w:val="single" w:sz="2" w:space="0" w:color="DBE5F1"/>
              <w:right w:val="single" w:sz="4" w:space="0" w:color="000000"/>
            </w:tcBorders>
          </w:tcPr>
          <w:p w:rsidR="00B613D3" w:rsidRPr="00E07EF3" w:rsidRDefault="00885659">
            <w:pPr>
              <w:numPr>
                <w:ilvl w:val="0"/>
                <w:numId w:val="2"/>
              </w:numPr>
              <w:spacing w:after="33" w:line="259" w:lineRule="auto"/>
              <w:ind w:hanging="312"/>
            </w:pPr>
            <w:r>
              <w:t>Governance Code Zorg 2022</w:t>
            </w:r>
          </w:p>
          <w:p w:rsidR="00B613D3" w:rsidRPr="00E07EF3" w:rsidRDefault="00E07EF3">
            <w:pPr>
              <w:numPr>
                <w:ilvl w:val="0"/>
                <w:numId w:val="2"/>
              </w:numPr>
              <w:spacing w:after="34" w:line="259" w:lineRule="auto"/>
              <w:ind w:hanging="312"/>
            </w:pPr>
            <w:r w:rsidRPr="00E07EF3">
              <w:t>ZKN governance code 2022 </w:t>
            </w:r>
          </w:p>
          <w:p w:rsidR="00B613D3" w:rsidRPr="00E07EF3" w:rsidRDefault="00717D6A">
            <w:pPr>
              <w:numPr>
                <w:ilvl w:val="0"/>
                <w:numId w:val="2"/>
              </w:numPr>
              <w:spacing w:after="31" w:line="259" w:lineRule="auto"/>
              <w:ind w:hanging="312"/>
            </w:pPr>
            <w:r w:rsidRPr="00E07EF3">
              <w:t xml:space="preserve">Nederlandse Vereniging van Toezichthouders in Zorg en Welzijn (NVTZ)  </w:t>
            </w:r>
          </w:p>
          <w:p w:rsidR="00B613D3" w:rsidRPr="00E07EF3" w:rsidRDefault="00717D6A">
            <w:pPr>
              <w:numPr>
                <w:ilvl w:val="0"/>
                <w:numId w:val="2"/>
              </w:numPr>
              <w:spacing w:after="34" w:line="259" w:lineRule="auto"/>
              <w:ind w:hanging="312"/>
            </w:pPr>
            <w:r w:rsidRPr="00E07EF3">
              <w:t xml:space="preserve">Vereniging van bestuurders in de zorg (NVZD)  </w:t>
            </w:r>
          </w:p>
          <w:p w:rsidR="00B613D3" w:rsidRPr="00E07EF3" w:rsidRDefault="00717D6A">
            <w:pPr>
              <w:numPr>
                <w:ilvl w:val="0"/>
                <w:numId w:val="2"/>
              </w:numPr>
              <w:spacing w:after="0" w:line="259" w:lineRule="auto"/>
              <w:ind w:hanging="312"/>
            </w:pPr>
            <w:r w:rsidRPr="00E07EF3">
              <w:t xml:space="preserve">Kader </w:t>
            </w:r>
            <w:r w:rsidR="00E07EF3" w:rsidRPr="00E07EF3">
              <w:t>Goed Bestuur</w:t>
            </w:r>
            <w:r w:rsidRPr="00E07EF3">
              <w:t xml:space="preserve"> (IGJ </w:t>
            </w:r>
            <w:r w:rsidR="00E07EF3" w:rsidRPr="00E07EF3">
              <w:t>en NZa 2022</w:t>
            </w:r>
            <w:r w:rsidRPr="00E07EF3">
              <w:t xml:space="preserve">)  </w:t>
            </w:r>
          </w:p>
          <w:p w:rsidR="00B613D3" w:rsidRPr="00E07EF3" w:rsidRDefault="00717D6A">
            <w:pPr>
              <w:spacing w:after="0" w:line="259" w:lineRule="auto"/>
              <w:ind w:left="312" w:firstLine="0"/>
            </w:pPr>
            <w:r w:rsidRPr="00E07EF3">
              <w:t xml:space="preserve"> </w:t>
            </w:r>
          </w:p>
        </w:tc>
      </w:tr>
    </w:tbl>
    <w:p w:rsidR="00B613D3" w:rsidRPr="00E07EF3" w:rsidRDefault="00717D6A">
      <w:pPr>
        <w:spacing w:after="0" w:line="259" w:lineRule="auto"/>
        <w:ind w:left="0" w:firstLine="0"/>
      </w:pPr>
      <w:r w:rsidRPr="00E07EF3">
        <w:rPr>
          <w:b/>
          <w:sz w:val="24"/>
        </w:rPr>
        <w:t xml:space="preserve"> </w:t>
      </w:r>
      <w:r w:rsidRPr="00E07EF3">
        <w:t xml:space="preserve"> </w:t>
      </w:r>
    </w:p>
    <w:tbl>
      <w:tblPr>
        <w:tblStyle w:val="TableGrid"/>
        <w:tblW w:w="9058" w:type="dxa"/>
        <w:tblInd w:w="14" w:type="dxa"/>
        <w:tblCellMar>
          <w:top w:w="49" w:type="dxa"/>
          <w:left w:w="106" w:type="dxa"/>
          <w:right w:w="115" w:type="dxa"/>
        </w:tblCellMar>
        <w:tblLook w:val="04A0" w:firstRow="1" w:lastRow="0" w:firstColumn="1" w:lastColumn="0" w:noHBand="0" w:noVBand="1"/>
      </w:tblPr>
      <w:tblGrid>
        <w:gridCol w:w="9058"/>
      </w:tblGrid>
      <w:tr w:rsidR="00B613D3" w:rsidRPr="00E07EF3">
        <w:trPr>
          <w:trHeight w:val="301"/>
        </w:trPr>
        <w:tc>
          <w:tcPr>
            <w:tcW w:w="9058" w:type="dxa"/>
            <w:tcBorders>
              <w:top w:val="single" w:sz="4" w:space="0" w:color="000000"/>
              <w:left w:val="single" w:sz="4" w:space="0" w:color="000000"/>
              <w:bottom w:val="single" w:sz="4" w:space="0" w:color="000000"/>
              <w:right w:val="single" w:sz="4" w:space="0" w:color="000000"/>
            </w:tcBorders>
            <w:shd w:val="clear" w:color="auto" w:fill="DBE5F1"/>
          </w:tcPr>
          <w:p w:rsidR="00B613D3" w:rsidRPr="00E07EF3" w:rsidRDefault="00717D6A">
            <w:pPr>
              <w:spacing w:after="0" w:line="259" w:lineRule="auto"/>
              <w:ind w:left="0" w:firstLine="0"/>
            </w:pPr>
            <w:r w:rsidRPr="00E07EF3">
              <w:rPr>
                <w:b/>
              </w:rPr>
              <w:t>Wet- en regelgeving</w:t>
            </w:r>
            <w:r w:rsidRPr="00E07EF3">
              <w:rPr>
                <w:b/>
                <w:sz w:val="24"/>
              </w:rPr>
              <w:t xml:space="preserve"> </w:t>
            </w:r>
            <w:r w:rsidRPr="00E07EF3">
              <w:t xml:space="preserve"> </w:t>
            </w:r>
          </w:p>
        </w:tc>
      </w:tr>
      <w:tr w:rsidR="00B613D3" w:rsidRPr="00E07EF3">
        <w:trPr>
          <w:trHeight w:val="2212"/>
        </w:trPr>
        <w:tc>
          <w:tcPr>
            <w:tcW w:w="9058" w:type="dxa"/>
            <w:tcBorders>
              <w:top w:val="single" w:sz="4" w:space="0" w:color="000000"/>
              <w:left w:val="single" w:sz="4" w:space="0" w:color="000000"/>
              <w:bottom w:val="single" w:sz="4" w:space="0" w:color="000000"/>
              <w:right w:val="single" w:sz="4" w:space="0" w:color="000000"/>
            </w:tcBorders>
          </w:tcPr>
          <w:p w:rsidR="004933A6" w:rsidRDefault="004933A6">
            <w:pPr>
              <w:numPr>
                <w:ilvl w:val="0"/>
                <w:numId w:val="4"/>
              </w:numPr>
              <w:spacing w:after="31" w:line="259" w:lineRule="auto"/>
              <w:ind w:hanging="312"/>
            </w:pPr>
            <w:r>
              <w:t>Wet toetreding zorgaanbieders (Wtza)</w:t>
            </w:r>
          </w:p>
          <w:p w:rsidR="00B613D3" w:rsidRPr="00E07EF3" w:rsidRDefault="00717D6A">
            <w:pPr>
              <w:numPr>
                <w:ilvl w:val="0"/>
                <w:numId w:val="4"/>
              </w:numPr>
              <w:spacing w:after="31" w:line="259" w:lineRule="auto"/>
              <w:ind w:hanging="312"/>
            </w:pPr>
            <w:r w:rsidRPr="00E07EF3">
              <w:t>Wet Toelating Zorginstellingen (</w:t>
            </w:r>
            <w:proofErr w:type="spellStart"/>
            <w:r w:rsidRPr="00E07EF3">
              <w:t>WTZi</w:t>
            </w:r>
            <w:proofErr w:type="spellEnd"/>
            <w:r w:rsidRPr="00E07EF3">
              <w:t xml:space="preserve">)  </w:t>
            </w:r>
          </w:p>
          <w:p w:rsidR="00885659" w:rsidRDefault="00717D6A">
            <w:pPr>
              <w:numPr>
                <w:ilvl w:val="0"/>
                <w:numId w:val="4"/>
              </w:numPr>
              <w:spacing w:after="26" w:line="259" w:lineRule="auto"/>
              <w:ind w:hanging="312"/>
            </w:pPr>
            <w:r w:rsidRPr="00E07EF3">
              <w:t>Zorgverzekeringswet (Zvw) en Wet langdurige zorg (Wlz)</w:t>
            </w:r>
            <w:r w:rsidR="00885659">
              <w:t>, alsmede hierop gebaseerd inkoopbeleid, inkoopvoorwaarden en materiële controles van zorgverzekeraars en zorgkantoor</w:t>
            </w:r>
          </w:p>
          <w:p w:rsidR="00B613D3" w:rsidRPr="00E07EF3" w:rsidRDefault="00885659">
            <w:pPr>
              <w:numPr>
                <w:ilvl w:val="0"/>
                <w:numId w:val="4"/>
              </w:numPr>
              <w:spacing w:after="26" w:line="259" w:lineRule="auto"/>
              <w:ind w:hanging="312"/>
            </w:pPr>
            <w:r>
              <w:t>Wet marktordening gezondheidszorg (</w:t>
            </w:r>
            <w:proofErr w:type="spellStart"/>
            <w:r>
              <w:t>Wmg</w:t>
            </w:r>
            <w:proofErr w:type="spellEnd"/>
            <w:r>
              <w:t>), alsmede daarop gebaseerde Beleidsregels van de NZa</w:t>
            </w:r>
            <w:r w:rsidR="00717D6A" w:rsidRPr="00E07EF3">
              <w:t xml:space="preserve">  </w:t>
            </w:r>
          </w:p>
          <w:p w:rsidR="00B613D3" w:rsidRPr="00E07EF3" w:rsidRDefault="00717D6A">
            <w:pPr>
              <w:numPr>
                <w:ilvl w:val="0"/>
                <w:numId w:val="4"/>
              </w:numPr>
              <w:spacing w:after="34" w:line="259" w:lineRule="auto"/>
              <w:ind w:hanging="312"/>
            </w:pPr>
            <w:r w:rsidRPr="00E07EF3">
              <w:t xml:space="preserve">Wet kwaliteit klachten en geschillen zorg (Wkkgz)  </w:t>
            </w:r>
          </w:p>
          <w:p w:rsidR="00B613D3" w:rsidRPr="00E07EF3" w:rsidRDefault="00717D6A">
            <w:pPr>
              <w:numPr>
                <w:ilvl w:val="0"/>
                <w:numId w:val="4"/>
              </w:numPr>
              <w:spacing w:after="33" w:line="259" w:lineRule="auto"/>
              <w:ind w:hanging="312"/>
            </w:pPr>
            <w:r w:rsidRPr="00E07EF3">
              <w:t>Wet op de geneeskundige behandelingsovereenkomst (</w:t>
            </w:r>
            <w:r w:rsidR="00885659" w:rsidRPr="00E07EF3">
              <w:t>W</w:t>
            </w:r>
            <w:r w:rsidR="00885659">
              <w:t>GBO</w:t>
            </w:r>
            <w:r w:rsidRPr="00E07EF3">
              <w:t xml:space="preserve">)  </w:t>
            </w:r>
          </w:p>
          <w:p w:rsidR="00B613D3" w:rsidRPr="00E07EF3" w:rsidRDefault="00717D6A">
            <w:pPr>
              <w:numPr>
                <w:ilvl w:val="0"/>
                <w:numId w:val="4"/>
              </w:numPr>
              <w:spacing w:after="24" w:line="259" w:lineRule="auto"/>
              <w:ind w:hanging="312"/>
            </w:pPr>
            <w:r w:rsidRPr="00E07EF3">
              <w:t>Wet op de ondernemingsraden (W</w:t>
            </w:r>
            <w:r w:rsidR="004933A6">
              <w:t>OR</w:t>
            </w:r>
            <w:r w:rsidRPr="00E07EF3">
              <w:t xml:space="preserve">)  </w:t>
            </w:r>
          </w:p>
          <w:p w:rsidR="00B613D3" w:rsidRPr="00E07EF3" w:rsidRDefault="00717D6A">
            <w:pPr>
              <w:numPr>
                <w:ilvl w:val="0"/>
                <w:numId w:val="4"/>
              </w:numPr>
              <w:spacing w:after="14" w:line="259" w:lineRule="auto"/>
              <w:ind w:hanging="312"/>
            </w:pPr>
            <w:r w:rsidRPr="00E07EF3">
              <w:t>Wet medezeggenschap cliënten zorginstellingen</w:t>
            </w:r>
            <w:r w:rsidR="004933A6">
              <w:t xml:space="preserve"> 2018</w:t>
            </w:r>
            <w:r w:rsidRPr="00E07EF3">
              <w:t xml:space="preserve"> (</w:t>
            </w:r>
            <w:proofErr w:type="spellStart"/>
            <w:r w:rsidRPr="00E07EF3">
              <w:t>Wmcz</w:t>
            </w:r>
            <w:proofErr w:type="spellEnd"/>
            <w:r w:rsidR="004933A6">
              <w:t xml:space="preserve"> 2018</w:t>
            </w:r>
            <w:r w:rsidRPr="00E07EF3">
              <w:t xml:space="preserve">)  </w:t>
            </w:r>
          </w:p>
          <w:p w:rsidR="00B613D3" w:rsidRPr="00E07EF3" w:rsidRDefault="00717D6A">
            <w:pPr>
              <w:numPr>
                <w:ilvl w:val="0"/>
                <w:numId w:val="4"/>
              </w:numPr>
              <w:spacing w:after="0" w:line="259" w:lineRule="auto"/>
              <w:ind w:hanging="312"/>
            </w:pPr>
            <w:r w:rsidRPr="00E07EF3">
              <w:t>Wet normering en bezoldiging topfunctionarissen (WNT)</w:t>
            </w:r>
            <w:r w:rsidRPr="00E07EF3">
              <w:rPr>
                <w:b/>
                <w:sz w:val="24"/>
              </w:rPr>
              <w:t xml:space="preserve"> </w:t>
            </w:r>
            <w:r w:rsidRPr="00E07EF3">
              <w:t xml:space="preserve"> </w:t>
            </w:r>
          </w:p>
        </w:tc>
      </w:tr>
    </w:tbl>
    <w:p w:rsidR="00B613D3" w:rsidRPr="00E07EF3" w:rsidRDefault="00717D6A">
      <w:pPr>
        <w:spacing w:after="218" w:line="259" w:lineRule="auto"/>
        <w:ind w:left="0" w:firstLine="0"/>
      </w:pPr>
      <w:r w:rsidRPr="00E07EF3">
        <w:t xml:space="preserve"> </w:t>
      </w:r>
    </w:p>
    <w:p w:rsidR="00B613D3" w:rsidRPr="00E07EF3" w:rsidRDefault="00717D6A">
      <w:pPr>
        <w:spacing w:after="224"/>
        <w:ind w:left="-5" w:right="3"/>
      </w:pPr>
      <w:r w:rsidRPr="00E07EF3">
        <w:t xml:space="preserve">Interne toezichtkaders:   </w:t>
      </w:r>
    </w:p>
    <w:p w:rsidR="00B613D3" w:rsidRPr="00E07EF3" w:rsidRDefault="00717D6A">
      <w:pPr>
        <w:pBdr>
          <w:top w:val="single" w:sz="4" w:space="0" w:color="000000"/>
          <w:left w:val="single" w:sz="4" w:space="0" w:color="000000"/>
          <w:bottom w:val="single" w:sz="4" w:space="0" w:color="000000"/>
          <w:right w:val="single" w:sz="4" w:space="0" w:color="000000"/>
        </w:pBdr>
        <w:shd w:val="clear" w:color="auto" w:fill="DBE5F1"/>
        <w:spacing w:after="0" w:line="259" w:lineRule="auto"/>
        <w:ind w:left="120" w:firstLine="0"/>
      </w:pPr>
      <w:r w:rsidRPr="00E07EF3">
        <w:rPr>
          <w:b/>
        </w:rPr>
        <w:t xml:space="preserve">Statuten, reglementen, regelingen </w:t>
      </w:r>
      <w:r w:rsidRPr="00E07EF3">
        <w:t xml:space="preserve"> </w:t>
      </w:r>
    </w:p>
    <w:tbl>
      <w:tblPr>
        <w:tblStyle w:val="TableGrid"/>
        <w:tblW w:w="9058" w:type="dxa"/>
        <w:tblInd w:w="14" w:type="dxa"/>
        <w:tblCellMar>
          <w:top w:w="53" w:type="dxa"/>
          <w:left w:w="106" w:type="dxa"/>
          <w:right w:w="115" w:type="dxa"/>
        </w:tblCellMar>
        <w:tblLook w:val="04A0" w:firstRow="1" w:lastRow="0" w:firstColumn="1" w:lastColumn="0" w:noHBand="0" w:noVBand="1"/>
      </w:tblPr>
      <w:tblGrid>
        <w:gridCol w:w="9058"/>
      </w:tblGrid>
      <w:tr w:rsidR="00B613D3" w:rsidRPr="00E07EF3">
        <w:trPr>
          <w:trHeight w:val="4076"/>
        </w:trPr>
        <w:tc>
          <w:tcPr>
            <w:tcW w:w="9058" w:type="dxa"/>
            <w:tcBorders>
              <w:top w:val="single" w:sz="4" w:space="0" w:color="000000"/>
              <w:left w:val="single" w:sz="4" w:space="0" w:color="000000"/>
              <w:bottom w:val="single" w:sz="2" w:space="0" w:color="DBE5F1"/>
              <w:right w:val="single" w:sz="4" w:space="0" w:color="000000"/>
            </w:tcBorders>
          </w:tcPr>
          <w:p w:rsidR="004933A6" w:rsidRDefault="00717D6A">
            <w:pPr>
              <w:numPr>
                <w:ilvl w:val="0"/>
                <w:numId w:val="5"/>
              </w:numPr>
              <w:spacing w:after="32" w:line="259" w:lineRule="auto"/>
              <w:ind w:hanging="312"/>
            </w:pPr>
            <w:r w:rsidRPr="00E07EF3">
              <w:t xml:space="preserve">Statuten van Stichting ViaSana </w:t>
            </w:r>
          </w:p>
          <w:p w:rsidR="00B613D3" w:rsidRPr="00E07EF3" w:rsidRDefault="004933A6">
            <w:pPr>
              <w:numPr>
                <w:ilvl w:val="0"/>
                <w:numId w:val="5"/>
              </w:numPr>
              <w:spacing w:after="32" w:line="259" w:lineRule="auto"/>
              <w:ind w:hanging="312"/>
            </w:pPr>
            <w:r>
              <w:t>Statuten van Kliniek ViaSana B.V.</w:t>
            </w:r>
            <w:r w:rsidR="00717D6A" w:rsidRPr="00E07EF3">
              <w:t xml:space="preserve"> </w:t>
            </w:r>
          </w:p>
          <w:p w:rsidR="00B613D3" w:rsidRDefault="00717D6A">
            <w:pPr>
              <w:numPr>
                <w:ilvl w:val="0"/>
                <w:numId w:val="5"/>
              </w:numPr>
              <w:spacing w:after="34" w:line="259" w:lineRule="auto"/>
              <w:ind w:hanging="312"/>
            </w:pPr>
            <w:r w:rsidRPr="00E07EF3">
              <w:t xml:space="preserve">Reglement Raad van Toezicht  </w:t>
            </w:r>
          </w:p>
          <w:p w:rsidR="004933A6" w:rsidRPr="00E07EF3" w:rsidRDefault="004933A6">
            <w:pPr>
              <w:numPr>
                <w:ilvl w:val="0"/>
                <w:numId w:val="5"/>
              </w:numPr>
              <w:spacing w:after="34" w:line="259" w:lineRule="auto"/>
              <w:ind w:hanging="312"/>
            </w:pPr>
            <w:r>
              <w:t>Reglement Raad van Commissarissen</w:t>
            </w:r>
          </w:p>
          <w:p w:rsidR="00B613D3" w:rsidRDefault="00717D6A">
            <w:pPr>
              <w:numPr>
                <w:ilvl w:val="0"/>
                <w:numId w:val="5"/>
              </w:numPr>
              <w:spacing w:after="34" w:line="259" w:lineRule="auto"/>
              <w:ind w:hanging="312"/>
            </w:pPr>
            <w:r w:rsidRPr="00E07EF3">
              <w:t xml:space="preserve">Reglement Raad van Bestuur </w:t>
            </w:r>
            <w:r w:rsidR="004933A6">
              <w:t>Stichting ViaSana</w:t>
            </w:r>
          </w:p>
          <w:p w:rsidR="004933A6" w:rsidRPr="00E07EF3" w:rsidRDefault="004933A6">
            <w:pPr>
              <w:numPr>
                <w:ilvl w:val="0"/>
                <w:numId w:val="5"/>
              </w:numPr>
              <w:spacing w:after="34" w:line="259" w:lineRule="auto"/>
              <w:ind w:hanging="312"/>
            </w:pPr>
            <w:r>
              <w:t>Directiereglement Kliniek ViaSana B.V.</w:t>
            </w:r>
          </w:p>
          <w:p w:rsidR="00B613D3" w:rsidRPr="00E07EF3" w:rsidRDefault="00717D6A">
            <w:pPr>
              <w:numPr>
                <w:ilvl w:val="0"/>
                <w:numId w:val="5"/>
              </w:numPr>
              <w:spacing w:after="34" w:line="259" w:lineRule="auto"/>
              <w:ind w:hanging="312"/>
            </w:pPr>
            <w:r w:rsidRPr="00E07EF3">
              <w:t xml:space="preserve">Toezichtvisie Raad van Toezicht </w:t>
            </w:r>
            <w:r w:rsidR="004933A6">
              <w:t>en Raad van Commissarissen</w:t>
            </w:r>
          </w:p>
          <w:p w:rsidR="00B613D3" w:rsidRPr="00E07EF3" w:rsidRDefault="00717D6A">
            <w:pPr>
              <w:numPr>
                <w:ilvl w:val="0"/>
                <w:numId w:val="5"/>
              </w:numPr>
              <w:spacing w:after="31" w:line="259" w:lineRule="auto"/>
              <w:ind w:hanging="312"/>
            </w:pPr>
            <w:r w:rsidRPr="00E07EF3">
              <w:t xml:space="preserve">Profielschets Raad van Toezicht </w:t>
            </w:r>
            <w:r w:rsidR="004933A6">
              <w:t>en Raad van Commissarissen</w:t>
            </w:r>
          </w:p>
          <w:p w:rsidR="00B613D3" w:rsidRPr="00E07EF3" w:rsidRDefault="00717D6A">
            <w:pPr>
              <w:numPr>
                <w:ilvl w:val="0"/>
                <w:numId w:val="5"/>
              </w:numPr>
              <w:spacing w:after="33" w:line="259" w:lineRule="auto"/>
              <w:ind w:hanging="312"/>
            </w:pPr>
            <w:r w:rsidRPr="00E07EF3">
              <w:t xml:space="preserve">Samenwerkings- en dienstverleningsovereenkomst </w:t>
            </w:r>
            <w:r w:rsidR="004933A6">
              <w:t xml:space="preserve">Stichting ViaSana en </w:t>
            </w:r>
            <w:r w:rsidRPr="00E07EF3">
              <w:t>Kliniek ViaSana B</w:t>
            </w:r>
            <w:r w:rsidR="004933A6">
              <w:t>.</w:t>
            </w:r>
            <w:r w:rsidRPr="00E07EF3">
              <w:t>V</w:t>
            </w:r>
            <w:r w:rsidR="004933A6">
              <w:t>.</w:t>
            </w:r>
            <w:r w:rsidRPr="00E07EF3">
              <w:t xml:space="preserve"> </w:t>
            </w:r>
          </w:p>
          <w:p w:rsidR="00B613D3" w:rsidRDefault="00717D6A">
            <w:pPr>
              <w:numPr>
                <w:ilvl w:val="0"/>
                <w:numId w:val="5"/>
              </w:numPr>
              <w:spacing w:after="34" w:line="259" w:lineRule="auto"/>
              <w:ind w:hanging="312"/>
            </w:pPr>
            <w:r w:rsidRPr="00E07EF3">
              <w:t xml:space="preserve">Informatieprotocol  </w:t>
            </w:r>
          </w:p>
          <w:p w:rsidR="004933A6" w:rsidRPr="00E07EF3" w:rsidRDefault="004933A6">
            <w:pPr>
              <w:numPr>
                <w:ilvl w:val="0"/>
                <w:numId w:val="5"/>
              </w:numPr>
              <w:spacing w:after="34" w:line="259" w:lineRule="auto"/>
              <w:ind w:hanging="312"/>
            </w:pPr>
            <w:r>
              <w:t>Klachtenregeling</w:t>
            </w:r>
          </w:p>
          <w:p w:rsidR="00B613D3" w:rsidRPr="00E07EF3" w:rsidRDefault="00717D6A">
            <w:pPr>
              <w:numPr>
                <w:ilvl w:val="0"/>
                <w:numId w:val="5"/>
              </w:numPr>
              <w:spacing w:after="31" w:line="259" w:lineRule="auto"/>
              <w:ind w:hanging="312"/>
            </w:pPr>
            <w:r w:rsidRPr="00E07EF3">
              <w:t xml:space="preserve">Incidentenregeling </w:t>
            </w:r>
          </w:p>
          <w:p w:rsidR="00B613D3" w:rsidRPr="00E07EF3" w:rsidRDefault="00717D6A">
            <w:pPr>
              <w:numPr>
                <w:ilvl w:val="0"/>
                <w:numId w:val="5"/>
              </w:numPr>
              <w:spacing w:after="34" w:line="259" w:lineRule="auto"/>
              <w:ind w:hanging="312"/>
            </w:pPr>
            <w:r w:rsidRPr="00E07EF3">
              <w:t xml:space="preserve">Klokkenluidersregeling  </w:t>
            </w:r>
          </w:p>
          <w:p w:rsidR="00B613D3" w:rsidRPr="00E07EF3" w:rsidRDefault="00717D6A">
            <w:pPr>
              <w:numPr>
                <w:ilvl w:val="0"/>
                <w:numId w:val="5"/>
              </w:numPr>
              <w:spacing w:after="34" w:line="259" w:lineRule="auto"/>
              <w:ind w:hanging="312"/>
            </w:pPr>
            <w:proofErr w:type="spellStart"/>
            <w:r w:rsidRPr="00E07EF3">
              <w:t>Privacybeleid</w:t>
            </w:r>
            <w:proofErr w:type="spellEnd"/>
            <w:r w:rsidRPr="00E07EF3">
              <w:t xml:space="preserve"> en informatiebeveiligingsbeleid </w:t>
            </w:r>
          </w:p>
          <w:p w:rsidR="00B613D3" w:rsidRPr="00E07EF3" w:rsidRDefault="00717D6A">
            <w:pPr>
              <w:numPr>
                <w:ilvl w:val="0"/>
                <w:numId w:val="5"/>
              </w:numPr>
              <w:spacing w:after="0" w:line="259" w:lineRule="auto"/>
              <w:ind w:hanging="312"/>
            </w:pPr>
            <w:r w:rsidRPr="00E07EF3">
              <w:t xml:space="preserve">Geheimhoudingsverklaring en integriteitsverklaring </w:t>
            </w:r>
          </w:p>
          <w:p w:rsidR="00B613D3" w:rsidRPr="00E07EF3" w:rsidRDefault="00717D6A">
            <w:pPr>
              <w:spacing w:after="0" w:line="259" w:lineRule="auto"/>
              <w:ind w:left="312" w:firstLine="0"/>
            </w:pPr>
            <w:r w:rsidRPr="00E07EF3">
              <w:t xml:space="preserve"> </w:t>
            </w:r>
          </w:p>
          <w:p w:rsidR="00B613D3" w:rsidRPr="00E07EF3" w:rsidRDefault="00717D6A">
            <w:pPr>
              <w:spacing w:after="0" w:line="259" w:lineRule="auto"/>
              <w:ind w:left="312" w:firstLine="0"/>
            </w:pPr>
            <w:r w:rsidRPr="00E07EF3">
              <w:t xml:space="preserve"> </w:t>
            </w:r>
          </w:p>
        </w:tc>
      </w:tr>
      <w:tr w:rsidR="00B613D3" w:rsidRPr="00E07EF3">
        <w:trPr>
          <w:trHeight w:val="301"/>
        </w:trPr>
        <w:tc>
          <w:tcPr>
            <w:tcW w:w="9058" w:type="dxa"/>
            <w:tcBorders>
              <w:top w:val="single" w:sz="2" w:space="0" w:color="DBE5F1"/>
              <w:left w:val="single" w:sz="4" w:space="0" w:color="000000"/>
              <w:bottom w:val="single" w:sz="4" w:space="0" w:color="000000"/>
              <w:right w:val="single" w:sz="4" w:space="0" w:color="000000"/>
            </w:tcBorders>
            <w:shd w:val="clear" w:color="auto" w:fill="DBE5F1"/>
          </w:tcPr>
          <w:p w:rsidR="00B613D3" w:rsidRPr="00E07EF3" w:rsidRDefault="00717D6A">
            <w:pPr>
              <w:spacing w:after="0" w:line="259" w:lineRule="auto"/>
              <w:ind w:left="0" w:firstLine="0"/>
            </w:pPr>
            <w:r w:rsidRPr="00E07EF3">
              <w:rPr>
                <w:b/>
              </w:rPr>
              <w:t xml:space="preserve">Planning en control cyclus </w:t>
            </w:r>
          </w:p>
        </w:tc>
      </w:tr>
      <w:tr w:rsidR="00B613D3" w:rsidRPr="00E07EF3">
        <w:trPr>
          <w:trHeight w:val="5814"/>
        </w:trPr>
        <w:tc>
          <w:tcPr>
            <w:tcW w:w="9058" w:type="dxa"/>
            <w:tcBorders>
              <w:top w:val="single" w:sz="4" w:space="0" w:color="000000"/>
              <w:left w:val="single" w:sz="4" w:space="0" w:color="000000"/>
              <w:bottom w:val="single" w:sz="4" w:space="0" w:color="000000"/>
              <w:right w:val="single" w:sz="4" w:space="0" w:color="000000"/>
            </w:tcBorders>
          </w:tcPr>
          <w:p w:rsidR="00B613D3" w:rsidRPr="00E07EF3" w:rsidRDefault="00717D6A">
            <w:pPr>
              <w:numPr>
                <w:ilvl w:val="0"/>
                <w:numId w:val="6"/>
              </w:numPr>
              <w:spacing w:after="31" w:line="259" w:lineRule="auto"/>
              <w:ind w:hanging="312"/>
            </w:pPr>
            <w:r w:rsidRPr="00E07EF3">
              <w:lastRenderedPageBreak/>
              <w:t xml:space="preserve">Missie, visie en kernwaarden </w:t>
            </w:r>
          </w:p>
          <w:p w:rsidR="00B613D3" w:rsidRPr="00E07EF3" w:rsidRDefault="00717D6A">
            <w:pPr>
              <w:numPr>
                <w:ilvl w:val="0"/>
                <w:numId w:val="6"/>
              </w:numPr>
              <w:spacing w:after="33" w:line="259" w:lineRule="auto"/>
              <w:ind w:hanging="312"/>
            </w:pPr>
            <w:r w:rsidRPr="00E07EF3">
              <w:t xml:space="preserve">Kwaliteit- en veiligheidsbeleid </w:t>
            </w:r>
          </w:p>
          <w:p w:rsidR="00B613D3" w:rsidRPr="00E07EF3" w:rsidRDefault="00717D6A">
            <w:pPr>
              <w:numPr>
                <w:ilvl w:val="0"/>
                <w:numId w:val="6"/>
              </w:numPr>
              <w:spacing w:after="33" w:line="259" w:lineRule="auto"/>
              <w:ind w:hanging="312"/>
            </w:pPr>
            <w:r w:rsidRPr="00E07EF3">
              <w:t xml:space="preserve">HRM-beleid </w:t>
            </w:r>
          </w:p>
          <w:p w:rsidR="00B613D3" w:rsidRPr="00E07EF3" w:rsidRDefault="00717D6A">
            <w:pPr>
              <w:numPr>
                <w:ilvl w:val="0"/>
                <w:numId w:val="6"/>
              </w:numPr>
              <w:spacing w:after="34" w:line="259" w:lineRule="auto"/>
              <w:ind w:hanging="312"/>
            </w:pPr>
            <w:r w:rsidRPr="00E07EF3">
              <w:t xml:space="preserve">ICT-beleid </w:t>
            </w:r>
          </w:p>
          <w:p w:rsidR="00B613D3" w:rsidRPr="00E07EF3" w:rsidRDefault="00717D6A">
            <w:pPr>
              <w:numPr>
                <w:ilvl w:val="0"/>
                <w:numId w:val="6"/>
              </w:numPr>
              <w:spacing w:after="31" w:line="259" w:lineRule="auto"/>
              <w:ind w:hanging="312"/>
            </w:pPr>
            <w:r w:rsidRPr="00E07EF3">
              <w:t xml:space="preserve">Huisvestingsbeleid </w:t>
            </w:r>
          </w:p>
          <w:p w:rsidR="00B613D3" w:rsidRPr="00E07EF3" w:rsidRDefault="00717D6A">
            <w:pPr>
              <w:numPr>
                <w:ilvl w:val="0"/>
                <w:numId w:val="6"/>
              </w:numPr>
              <w:spacing w:after="34" w:line="259" w:lineRule="auto"/>
              <w:ind w:hanging="312"/>
            </w:pPr>
            <w:r w:rsidRPr="00E07EF3">
              <w:t xml:space="preserve">Financieel beleid </w:t>
            </w:r>
          </w:p>
          <w:p w:rsidR="00B613D3" w:rsidRPr="00E07EF3" w:rsidRDefault="00717D6A">
            <w:pPr>
              <w:numPr>
                <w:ilvl w:val="0"/>
                <w:numId w:val="6"/>
              </w:numPr>
              <w:spacing w:after="33" w:line="259" w:lineRule="auto"/>
              <w:ind w:hanging="312"/>
            </w:pPr>
            <w:r w:rsidRPr="00E07EF3">
              <w:t xml:space="preserve">Strategie en meerjarenbeleidsplan  </w:t>
            </w:r>
          </w:p>
          <w:p w:rsidR="00B613D3" w:rsidRPr="00E07EF3" w:rsidRDefault="00717D6A">
            <w:pPr>
              <w:numPr>
                <w:ilvl w:val="0"/>
                <w:numId w:val="6"/>
              </w:numPr>
              <w:spacing w:after="34" w:line="259" w:lineRule="auto"/>
              <w:ind w:hanging="312"/>
            </w:pPr>
            <w:r w:rsidRPr="00E07EF3">
              <w:t xml:space="preserve">Jaarplan en begroting </w:t>
            </w:r>
          </w:p>
          <w:p w:rsidR="00B613D3" w:rsidRPr="00E07EF3" w:rsidRDefault="00717D6A">
            <w:pPr>
              <w:numPr>
                <w:ilvl w:val="0"/>
                <w:numId w:val="6"/>
              </w:numPr>
              <w:spacing w:after="31" w:line="259" w:lineRule="auto"/>
              <w:ind w:hanging="312"/>
            </w:pPr>
            <w:r w:rsidRPr="00E07EF3">
              <w:t xml:space="preserve">Rooster van aftreden Raad van Toezicht </w:t>
            </w:r>
            <w:r w:rsidR="004933A6">
              <w:t>en Raad van Commissarissen</w:t>
            </w:r>
          </w:p>
          <w:p w:rsidR="00B613D3" w:rsidRPr="00E07EF3" w:rsidRDefault="00717D6A">
            <w:pPr>
              <w:numPr>
                <w:ilvl w:val="0"/>
                <w:numId w:val="6"/>
              </w:numPr>
              <w:spacing w:after="33" w:line="259" w:lineRule="auto"/>
              <w:ind w:hanging="312"/>
            </w:pPr>
            <w:r w:rsidRPr="00E07EF3">
              <w:t xml:space="preserve">Rapportage bevordering deskundigheid Raad van Toezicht </w:t>
            </w:r>
            <w:r w:rsidR="00D718D4">
              <w:t>en Raad van Commissarissen</w:t>
            </w:r>
          </w:p>
          <w:p w:rsidR="00B613D3" w:rsidRPr="00E07EF3" w:rsidRDefault="00717D6A">
            <w:pPr>
              <w:numPr>
                <w:ilvl w:val="0"/>
                <w:numId w:val="6"/>
              </w:numPr>
              <w:spacing w:after="34" w:line="259" w:lineRule="auto"/>
              <w:ind w:hanging="312"/>
            </w:pPr>
            <w:r w:rsidRPr="00E07EF3">
              <w:t xml:space="preserve">Managementrapportage financieel (maandelijks)  </w:t>
            </w:r>
          </w:p>
          <w:p w:rsidR="00B613D3" w:rsidRPr="00E07EF3" w:rsidRDefault="00717D6A">
            <w:pPr>
              <w:numPr>
                <w:ilvl w:val="0"/>
                <w:numId w:val="6"/>
              </w:numPr>
              <w:spacing w:after="31" w:line="259" w:lineRule="auto"/>
              <w:ind w:hanging="312"/>
            </w:pPr>
            <w:r w:rsidRPr="00E07EF3">
              <w:t>Managementrapportage kwaliteit en veiligheid (PROM/PREM, klachtenrapportage, accreditaties, melding</w:t>
            </w:r>
            <w:r w:rsidR="00D718D4">
              <w:t>(en)</w:t>
            </w:r>
            <w:r w:rsidRPr="00E07EF3">
              <w:t xml:space="preserve"> incidenten/calamiteiten) </w:t>
            </w:r>
          </w:p>
          <w:p w:rsidR="00B613D3" w:rsidRPr="00E07EF3" w:rsidRDefault="00717D6A">
            <w:pPr>
              <w:numPr>
                <w:ilvl w:val="0"/>
                <w:numId w:val="6"/>
              </w:numPr>
              <w:spacing w:after="33" w:line="259" w:lineRule="auto"/>
              <w:ind w:hanging="312"/>
            </w:pPr>
            <w:r w:rsidRPr="00E07EF3">
              <w:t>Managementrapportage medewerkers (ziekteverzuim, ontwikkeling, in</w:t>
            </w:r>
            <w:r w:rsidR="000D5874">
              <w:t>-</w:t>
            </w:r>
            <w:r w:rsidRPr="00E07EF3">
              <w:t xml:space="preserve">/uitstroom, werkplezier) </w:t>
            </w:r>
          </w:p>
          <w:p w:rsidR="00B613D3" w:rsidRPr="00E07EF3" w:rsidRDefault="00717D6A">
            <w:pPr>
              <w:numPr>
                <w:ilvl w:val="0"/>
                <w:numId w:val="6"/>
              </w:numPr>
              <w:spacing w:after="34" w:line="259" w:lineRule="auto"/>
              <w:ind w:hanging="312"/>
            </w:pPr>
            <w:r w:rsidRPr="00E07EF3">
              <w:t xml:space="preserve">Rapportage Risicomanagement </w:t>
            </w:r>
          </w:p>
          <w:p w:rsidR="00B613D3" w:rsidRPr="00E07EF3" w:rsidRDefault="00717D6A">
            <w:pPr>
              <w:numPr>
                <w:ilvl w:val="0"/>
                <w:numId w:val="6"/>
              </w:numPr>
              <w:spacing w:after="31" w:line="259" w:lineRule="auto"/>
              <w:ind w:hanging="312"/>
            </w:pPr>
            <w:r w:rsidRPr="00E07EF3">
              <w:t xml:space="preserve">Jaarrekening (inclusief accountantsverklaring) </w:t>
            </w:r>
          </w:p>
          <w:p w:rsidR="00B613D3" w:rsidRPr="00E07EF3" w:rsidRDefault="00717D6A">
            <w:pPr>
              <w:numPr>
                <w:ilvl w:val="0"/>
                <w:numId w:val="6"/>
              </w:numPr>
              <w:spacing w:after="34" w:line="259" w:lineRule="auto"/>
              <w:ind w:hanging="312"/>
            </w:pPr>
            <w:r w:rsidRPr="00E07EF3">
              <w:t xml:space="preserve">Managementletter accountant </w:t>
            </w:r>
          </w:p>
          <w:p w:rsidR="00B613D3" w:rsidRDefault="00717D6A">
            <w:pPr>
              <w:numPr>
                <w:ilvl w:val="0"/>
                <w:numId w:val="6"/>
              </w:numPr>
              <w:spacing w:after="0" w:line="259" w:lineRule="auto"/>
              <w:ind w:hanging="312"/>
            </w:pPr>
            <w:r w:rsidRPr="00E07EF3">
              <w:t xml:space="preserve">Jaarverslag Raad van Toezicht </w:t>
            </w:r>
          </w:p>
          <w:p w:rsidR="004933A6" w:rsidRPr="00E07EF3" w:rsidRDefault="004933A6">
            <w:pPr>
              <w:numPr>
                <w:ilvl w:val="0"/>
                <w:numId w:val="6"/>
              </w:numPr>
              <w:spacing w:after="0" w:line="259" w:lineRule="auto"/>
              <w:ind w:hanging="312"/>
            </w:pPr>
            <w:r>
              <w:t>Jaarverslag Raad van Commissarissen</w:t>
            </w:r>
          </w:p>
          <w:p w:rsidR="00B613D3" w:rsidRPr="00E07EF3" w:rsidRDefault="00717D6A">
            <w:pPr>
              <w:spacing w:after="0" w:line="259" w:lineRule="auto"/>
              <w:ind w:left="312" w:firstLine="0"/>
            </w:pPr>
            <w:r w:rsidRPr="00E07EF3">
              <w:t xml:space="preserve">  </w:t>
            </w:r>
          </w:p>
        </w:tc>
      </w:tr>
    </w:tbl>
    <w:p w:rsidR="00B613D3" w:rsidRPr="00E07EF3" w:rsidRDefault="00717D6A">
      <w:pPr>
        <w:spacing w:after="331" w:line="259" w:lineRule="auto"/>
        <w:ind w:left="0" w:firstLine="0"/>
      </w:pPr>
      <w:r w:rsidRPr="00E07EF3">
        <w:t xml:space="preserve">  </w:t>
      </w:r>
    </w:p>
    <w:p w:rsidR="00B613D3" w:rsidRPr="00E07EF3" w:rsidRDefault="00717D6A">
      <w:pPr>
        <w:spacing w:after="0" w:line="259" w:lineRule="auto"/>
        <w:ind w:left="0" w:firstLine="0"/>
        <w:jc w:val="both"/>
      </w:pPr>
      <w:r w:rsidRPr="00E07EF3">
        <w:t xml:space="preserve"> </w:t>
      </w:r>
      <w:r w:rsidRPr="00E07EF3">
        <w:tab/>
        <w:t xml:space="preserve"> </w:t>
      </w:r>
    </w:p>
    <w:p w:rsidR="00B613D3" w:rsidRPr="00E07EF3" w:rsidRDefault="00717D6A">
      <w:pPr>
        <w:spacing w:after="218" w:line="259" w:lineRule="auto"/>
        <w:ind w:left="-5"/>
      </w:pPr>
      <w:r w:rsidRPr="38E88603">
        <w:rPr>
          <w:b/>
          <w:bCs/>
          <w:u w:val="single"/>
        </w:rPr>
        <w:t xml:space="preserve">Bijlage 2:  Informatieprotocol Raad van Toezicht Stichting ViaSana </w:t>
      </w:r>
      <w:r w:rsidR="00C46D68" w:rsidRPr="38E88603">
        <w:rPr>
          <w:b/>
          <w:bCs/>
          <w:u w:val="single"/>
        </w:rPr>
        <w:t>en Raad van Commissarissen Kliniek ViaSana B.V.</w:t>
      </w:r>
    </w:p>
    <w:p w:rsidR="00B613D3" w:rsidRPr="00E07EF3" w:rsidRDefault="00717D6A">
      <w:pPr>
        <w:spacing w:after="207"/>
        <w:ind w:left="-5" w:right="3"/>
      </w:pPr>
      <w:r w:rsidRPr="00E07EF3">
        <w:t xml:space="preserve">In dit Informatieprotocol zijn de afspraken vastgelegd over de informatievoorziening door de Raad van Bestuur </w:t>
      </w:r>
      <w:r w:rsidR="004933A6">
        <w:t xml:space="preserve">en directie </w:t>
      </w:r>
      <w:r w:rsidRPr="00E07EF3">
        <w:t>aan de Raad van Toezicht</w:t>
      </w:r>
      <w:r w:rsidR="004933A6">
        <w:t xml:space="preserve"> en Raad van Commissarissen</w:t>
      </w:r>
      <w:r w:rsidRPr="00E07EF3">
        <w:t>. Uitgangspunt is dat de Raad van Toezicht</w:t>
      </w:r>
      <w:r w:rsidR="004933A6">
        <w:t xml:space="preserve"> en Raad van Commissarissen</w:t>
      </w:r>
      <w:r w:rsidRPr="00E07EF3">
        <w:t xml:space="preserve"> adequaat en met de juiste detaillering geïnformeerd word</w:t>
      </w:r>
      <w:r w:rsidR="004933A6">
        <w:t>en</w:t>
      </w:r>
      <w:r w:rsidRPr="00E07EF3">
        <w:t xml:space="preserve"> door de Raad van Bestuur </w:t>
      </w:r>
      <w:r w:rsidR="004933A6">
        <w:t xml:space="preserve">en directie </w:t>
      </w:r>
      <w:r w:rsidRPr="00E07EF3">
        <w:t xml:space="preserve">over de gang van zaken binnen de organisatie en over de verhouding met patiënten en omgeving.  </w:t>
      </w:r>
    </w:p>
    <w:p w:rsidR="00B613D3" w:rsidRPr="00E07EF3" w:rsidRDefault="00717D6A">
      <w:pPr>
        <w:spacing w:after="218" w:line="259" w:lineRule="auto"/>
        <w:ind w:left="0" w:firstLine="0"/>
      </w:pPr>
      <w:r w:rsidRPr="00E07EF3">
        <w:t xml:space="preserve"> </w:t>
      </w:r>
    </w:p>
    <w:p w:rsidR="00B613D3" w:rsidRPr="00E07EF3" w:rsidRDefault="00717D6A">
      <w:pPr>
        <w:spacing w:after="0" w:line="259" w:lineRule="auto"/>
        <w:ind w:left="0" w:firstLine="0"/>
      </w:pPr>
      <w:r w:rsidRPr="00E07EF3">
        <w:t xml:space="preserve"> </w:t>
      </w:r>
      <w:bookmarkEnd w:id="0"/>
    </w:p>
    <w:sectPr w:rsidR="00B613D3" w:rsidRPr="00E07EF3">
      <w:pgSz w:w="11906" w:h="16838"/>
      <w:pgMar w:top="1421" w:right="1419" w:bottom="1564"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F16FA"/>
    <w:multiLevelType w:val="hybridMultilevel"/>
    <w:tmpl w:val="66706D82"/>
    <w:lvl w:ilvl="0" w:tplc="8632D10A">
      <w:start w:val="1"/>
      <w:numFmt w:val="bullet"/>
      <w:lvlText w:val="•"/>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7E9056">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E81C36">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B08CE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0AD690">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FEF9B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3C0D9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7CA9D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6D576">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9565ACA"/>
    <w:multiLevelType w:val="hybridMultilevel"/>
    <w:tmpl w:val="917A5BD4"/>
    <w:lvl w:ilvl="0" w:tplc="25E4F610">
      <w:start w:val="1"/>
      <w:numFmt w:val="bullet"/>
      <w:lvlText w:val="-"/>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AB2F162">
      <w:start w:val="1"/>
      <w:numFmt w:val="bullet"/>
      <w:lvlText w:val=""/>
      <w:lvlJc w:val="left"/>
      <w:pPr>
        <w:ind w:left="1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1544358">
      <w:start w:val="1"/>
      <w:numFmt w:val="lowerLetter"/>
      <w:lvlText w:val="%3)"/>
      <w:lvlJc w:val="left"/>
      <w:pPr>
        <w:ind w:left="20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AC4EC4">
      <w:start w:val="1"/>
      <w:numFmt w:val="decimal"/>
      <w:lvlText w:val="%4"/>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8EA30E">
      <w:start w:val="1"/>
      <w:numFmt w:val="lowerLetter"/>
      <w:lvlText w:val="%5"/>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D81E4C">
      <w:start w:val="1"/>
      <w:numFmt w:val="lowerRoman"/>
      <w:lvlText w:val="%6"/>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3E47D0">
      <w:start w:val="1"/>
      <w:numFmt w:val="decimal"/>
      <w:lvlText w:val="%7"/>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6853B8">
      <w:start w:val="1"/>
      <w:numFmt w:val="lowerLetter"/>
      <w:lvlText w:val="%8"/>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A615DA">
      <w:start w:val="1"/>
      <w:numFmt w:val="lowerRoman"/>
      <w:lvlText w:val="%9"/>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5462C4"/>
    <w:multiLevelType w:val="hybridMultilevel"/>
    <w:tmpl w:val="9446E622"/>
    <w:lvl w:ilvl="0" w:tplc="3BFEE8FE">
      <w:start w:val="1"/>
      <w:numFmt w:val="bullet"/>
      <w:lvlText w:val="•"/>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DA470C">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FE849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C636E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ECB13C">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16EC5A">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C8D26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8CB69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3E480A">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0C2999"/>
    <w:multiLevelType w:val="hybridMultilevel"/>
    <w:tmpl w:val="F8823C62"/>
    <w:lvl w:ilvl="0" w:tplc="E1948E72">
      <w:start w:val="1"/>
      <w:numFmt w:val="bullet"/>
      <w:lvlText w:val="•"/>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F0D01A">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B8720A">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9030F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F20CB2">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EE0E7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B0625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A06292">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54FC94">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A0F29CC"/>
    <w:multiLevelType w:val="hybridMultilevel"/>
    <w:tmpl w:val="7D8A74D0"/>
    <w:lvl w:ilvl="0" w:tplc="C7545A3C">
      <w:start w:val="1"/>
      <w:numFmt w:val="bullet"/>
      <w:lvlText w:val="•"/>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A158C">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1C03C8">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8EEC8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120E98">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2E2D8C">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9E84B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BA3BB4">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A6AAB2">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0A839D4"/>
    <w:multiLevelType w:val="hybridMultilevel"/>
    <w:tmpl w:val="5D669D1C"/>
    <w:lvl w:ilvl="0" w:tplc="A88A60F4">
      <w:start w:val="1"/>
      <w:numFmt w:val="bullet"/>
      <w:lvlText w:val="•"/>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007C22">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88FB5E">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8E772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AAF8A">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0A26C2">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D07F5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407CD2">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741B8A">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D3"/>
    <w:rsid w:val="000329FD"/>
    <w:rsid w:val="00060232"/>
    <w:rsid w:val="00062D44"/>
    <w:rsid w:val="000870AD"/>
    <w:rsid w:val="00087BFD"/>
    <w:rsid w:val="000D5874"/>
    <w:rsid w:val="00165451"/>
    <w:rsid w:val="001A50CC"/>
    <w:rsid w:val="001C1A2D"/>
    <w:rsid w:val="001D407A"/>
    <w:rsid w:val="00217B25"/>
    <w:rsid w:val="00251DCD"/>
    <w:rsid w:val="00290039"/>
    <w:rsid w:val="002A6006"/>
    <w:rsid w:val="002C3B9C"/>
    <w:rsid w:val="002D0ACF"/>
    <w:rsid w:val="003D5428"/>
    <w:rsid w:val="004014B3"/>
    <w:rsid w:val="0043319A"/>
    <w:rsid w:val="0048288D"/>
    <w:rsid w:val="004933A6"/>
    <w:rsid w:val="0055007C"/>
    <w:rsid w:val="006A48DC"/>
    <w:rsid w:val="00717D6A"/>
    <w:rsid w:val="00733857"/>
    <w:rsid w:val="007916E3"/>
    <w:rsid w:val="007A2915"/>
    <w:rsid w:val="007A772B"/>
    <w:rsid w:val="007C5180"/>
    <w:rsid w:val="008073D8"/>
    <w:rsid w:val="00826D4F"/>
    <w:rsid w:val="00885659"/>
    <w:rsid w:val="009341D9"/>
    <w:rsid w:val="009C5D65"/>
    <w:rsid w:val="00A47641"/>
    <w:rsid w:val="00A7214A"/>
    <w:rsid w:val="00AF0D47"/>
    <w:rsid w:val="00B613D3"/>
    <w:rsid w:val="00B62322"/>
    <w:rsid w:val="00BD5BCE"/>
    <w:rsid w:val="00C00F48"/>
    <w:rsid w:val="00C45593"/>
    <w:rsid w:val="00C45966"/>
    <w:rsid w:val="00C46021"/>
    <w:rsid w:val="00C46D68"/>
    <w:rsid w:val="00CB3438"/>
    <w:rsid w:val="00D63F1A"/>
    <w:rsid w:val="00D718D4"/>
    <w:rsid w:val="00E07EF3"/>
    <w:rsid w:val="00E16A09"/>
    <w:rsid w:val="00E31A18"/>
    <w:rsid w:val="00E673D4"/>
    <w:rsid w:val="00EA1C43"/>
    <w:rsid w:val="00EA1E15"/>
    <w:rsid w:val="00EA53B9"/>
    <w:rsid w:val="00ED3B3C"/>
    <w:rsid w:val="00F92737"/>
    <w:rsid w:val="00FA135D"/>
    <w:rsid w:val="0A6AADBF"/>
    <w:rsid w:val="38E88603"/>
    <w:rsid w:val="541C7734"/>
    <w:rsid w:val="6105C1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39C15-6CC9-4453-A8C4-C3F30948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0" w:line="268" w:lineRule="auto"/>
      <w:ind w:left="10" w:hanging="10"/>
    </w:pPr>
    <w:rPr>
      <w:rFonts w:ascii="Calibri" w:eastAsia="Calibri" w:hAnsi="Calibri" w:cs="Calibri"/>
      <w:color w:val="000000"/>
      <w:sz w:val="22"/>
    </w:rPr>
  </w:style>
  <w:style w:type="paragraph" w:styleId="Kop1">
    <w:name w:val="heading 1"/>
    <w:next w:val="Standaard"/>
    <w:link w:val="Kop1Char"/>
    <w:uiPriority w:val="9"/>
    <w:qFormat/>
    <w:pPr>
      <w:keepNext/>
      <w:keepLines/>
      <w:spacing w:after="17" w:line="259" w:lineRule="auto"/>
      <w:ind w:left="10" w:hanging="10"/>
      <w:outlineLvl w:val="0"/>
    </w:pPr>
    <w:rPr>
      <w:rFonts w:ascii="Calibri" w:eastAsia="Calibri" w:hAnsi="Calibri" w:cs="Calibri"/>
      <w:b/>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e">
    <w:name w:val="Revision"/>
    <w:hidden/>
    <w:uiPriority w:val="99"/>
    <w:semiHidden/>
    <w:rsid w:val="00C46D68"/>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1449C87D7E2498802BCBE5BCA2277" ma:contentTypeVersion="5" ma:contentTypeDescription="Een nieuw document maken." ma:contentTypeScope="" ma:versionID="a878e0b28d26d1520a29a47f564cecf8">
  <xsd:schema xmlns:xsd="http://www.w3.org/2001/XMLSchema" xmlns:xs="http://www.w3.org/2001/XMLSchema" xmlns:p="http://schemas.microsoft.com/office/2006/metadata/properties" xmlns:ns2="da7288d8-6395-4cd7-87fc-af8c5ce89488" targetNamespace="http://schemas.microsoft.com/office/2006/metadata/properties" ma:root="true" ma:fieldsID="6622d41c048705bae753241861a52b13" ns2:_="">
    <xsd:import namespace="da7288d8-6395-4cd7-87fc-af8c5ce89488"/>
    <xsd:element name="properties">
      <xsd:complexType>
        <xsd:sequence>
          <xsd:element name="documentManagement">
            <xsd:complexType>
              <xsd:all>
                <xsd:element ref="ns2:Datumoverleg"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88d8-6395-4cd7-87fc-af8c5ce89488" elementFormDefault="qualified">
    <xsd:import namespace="http://schemas.microsoft.com/office/2006/documentManagement/types"/>
    <xsd:import namespace="http://schemas.microsoft.com/office/infopath/2007/PartnerControls"/>
    <xsd:element name="Datumoverleg" ma:index="8" nillable="true" ma:displayName="Datum overleg" ma:format="DateOnly" ma:internalName="Datumoverleg">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overleg xmlns="da7288d8-6395-4cd7-87fc-af8c5ce894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59B795-47BA-48BE-BEC2-AF4119DC4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288d8-6395-4cd7-87fc-af8c5ce89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730C0-B9D0-4063-AF49-083F4C02567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a7288d8-6395-4cd7-87fc-af8c5ce89488"/>
    <ds:schemaRef ds:uri="http://www.w3.org/XML/1998/namespace"/>
    <ds:schemaRef ds:uri="http://purl.org/dc/dcmitype/"/>
  </ds:schemaRefs>
</ds:datastoreItem>
</file>

<file path=customXml/itemProps3.xml><?xml version="1.0" encoding="utf-8"?>
<ds:datastoreItem xmlns:ds="http://schemas.openxmlformats.org/officeDocument/2006/customXml" ds:itemID="{33A57229-CA85-4948-A7AC-4B1AEB0CC8B6}">
  <ds:schemaRefs>
    <ds:schemaRef ds:uri="http://schemas.microsoft.com/sharepoint/v3/contenttype/forms"/>
  </ds:schemaRefs>
</ds:datastoreItem>
</file>

<file path=docMetadata/LabelInfo.xml><?xml version="1.0" encoding="utf-8"?>
<clbl:labelList xmlns:clbl="http://schemas.microsoft.com/office/2020/mipLabelMetadata">
  <clbl:label id="{041ddd8e-7751-48f0-80c7-30b8d8f81c5a}" enabled="0" method="" siteId="{041ddd8e-7751-48f0-80c7-30b8d8f81c5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2696</Words>
  <Characters>14831</Characters>
  <Application>Microsoft Office Word</Application>
  <DocSecurity>4</DocSecurity>
  <Lines>123</Lines>
  <Paragraphs>34</Paragraphs>
  <ScaleCrop>false</ScaleCrop>
  <HeadingPairs>
    <vt:vector size="4" baseType="variant">
      <vt:variant>
        <vt:lpstr>Titel</vt:lpstr>
      </vt:variant>
      <vt:variant>
        <vt:i4>1</vt:i4>
      </vt:variant>
      <vt:variant>
        <vt:lpstr>Koppen</vt:lpstr>
      </vt:variant>
      <vt:variant>
        <vt:i4>6</vt:i4>
      </vt:variant>
    </vt:vector>
  </HeadingPairs>
  <TitlesOfParts>
    <vt:vector size="7" baseType="lpstr">
      <vt:lpstr/>
      <vt:lpstr>Inleiding </vt:lpstr>
      <vt:lpstr>Toezichtvisie </vt:lpstr>
      <vt:lpstr>Toezichtkader </vt:lpstr>
      <vt:lpstr>Toetsingskader </vt:lpstr>
      <vt:lpstr>Contact met de Raad van Toezicht </vt:lpstr>
      <vt:lpstr>Besluit / Vaststelling </vt:lpstr>
    </vt:vector>
  </TitlesOfParts>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cp:lastModifiedBy>Olga van Loon</cp:lastModifiedBy>
  <cp:revision>2</cp:revision>
  <dcterms:created xsi:type="dcterms:W3CDTF">2024-12-18T12:14:00Z</dcterms:created>
  <dcterms:modified xsi:type="dcterms:W3CDTF">2024-12-18T12:14:00Z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0x010100D941449C87D7E2498802BCBE5BCA2277</vt:lpwstr>
  </property>
</Properties>
</file>