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663439338"/>
        <w:docPartObj>
          <w:docPartGallery w:val="Cover Pages"/>
          <w:docPartUnique/>
        </w:docPartObj>
      </w:sdtPr>
      <w:sdtEndPr>
        <w:rPr>
          <w:noProof/>
        </w:rPr>
      </w:sdtEndPr>
      <w:sdtContent>
        <w:p w14:paraId="14433982" w14:textId="77777777" w:rsidR="0078370B" w:rsidRPr="00E7187E" w:rsidRDefault="0078370B" w:rsidP="00EF6136"/>
        <w:p w14:paraId="7201E293" w14:textId="77777777" w:rsidR="0078370B" w:rsidRPr="00E7187E" w:rsidRDefault="0078370B">
          <w:pPr>
            <w:spacing w:line="264" w:lineRule="auto"/>
            <w:rPr>
              <w:noProof/>
            </w:rPr>
          </w:pPr>
          <w:r w:rsidRPr="00E7187E">
            <w:rPr>
              <w:noProof/>
            </w:rPr>
            <w:drawing>
              <wp:anchor distT="0" distB="0" distL="114300" distR="114300" simplePos="0" relativeHeight="251660288" behindDoc="1" locked="1" layoutInCell="1" allowOverlap="1" wp14:anchorId="249D0585" wp14:editId="36E9787D">
                <wp:simplePos x="0" y="0"/>
                <wp:positionH relativeFrom="page">
                  <wp:posOffset>0</wp:posOffset>
                </wp:positionH>
                <wp:positionV relativeFrom="page">
                  <wp:posOffset>9525</wp:posOffset>
                </wp:positionV>
                <wp:extent cx="7560000" cy="10699200"/>
                <wp:effectExtent l="0" t="0" r="3175" b="698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W_rapport_A4_digitaalvoorblad_def.pdf"/>
                        <pic:cNvPicPr/>
                      </pic:nvPicPr>
                      <pic:blipFill>
                        <a:blip r:embed="rId1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r w:rsidRPr="00E7187E">
            <w:rPr>
              <w:noProof/>
            </w:rPr>
            <mc:AlternateContent>
              <mc:Choice Requires="wps">
                <w:drawing>
                  <wp:anchor distT="0" distB="0" distL="114300" distR="114300" simplePos="0" relativeHeight="251659264" behindDoc="1" locked="1" layoutInCell="1" allowOverlap="1" wp14:anchorId="35C02B3A" wp14:editId="2847256A">
                    <wp:simplePos x="0" y="0"/>
                    <wp:positionH relativeFrom="page">
                      <wp:posOffset>885825</wp:posOffset>
                    </wp:positionH>
                    <wp:positionV relativeFrom="page">
                      <wp:posOffset>3124200</wp:posOffset>
                    </wp:positionV>
                    <wp:extent cx="5554800" cy="1407600"/>
                    <wp:effectExtent l="0" t="0" r="0" b="0"/>
                    <wp:wrapSquare wrapText="bothSides"/>
                    <wp:docPr id="5" name="Tekstvak 1"/>
                    <wp:cNvGraphicFramePr/>
                    <a:graphic xmlns:a="http://schemas.openxmlformats.org/drawingml/2006/main">
                      <a:graphicData uri="http://schemas.microsoft.com/office/word/2010/wordprocessingShape">
                        <wps:wsp>
                          <wps:cNvSpPr txBox="1"/>
                          <wps:spPr>
                            <a:xfrm>
                              <a:off x="0" y="0"/>
                              <a:ext cx="5554800" cy="1407600"/>
                            </a:xfrm>
                            <a:prstGeom prst="rect">
                              <a:avLst/>
                            </a:prstGeom>
                            <a:noFill/>
                            <a:ln w="6350">
                              <a:noFill/>
                            </a:ln>
                          </wps:spPr>
                          <wps:txbx>
                            <w:txbxContent>
                              <w:sdt>
                                <w:sdtPr>
                                  <w:rPr>
                                    <w:sz w:val="60"/>
                                    <w:szCs w:val="60"/>
                                  </w:rPr>
                                  <w:alias w:val="Titel"/>
                                  <w:tag w:val=""/>
                                  <w:id w:val="209085601"/>
                                  <w:placeholder>
                                    <w:docPart w:val="62AE1BC8DA9E4EC8B6DDCA842AEE684A"/>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6D2E204F" w14:textId="76419223" w:rsidR="0078370B" w:rsidRPr="009A49C8" w:rsidRDefault="00A93DDE" w:rsidP="00381E1E">
                                    <w:pPr>
                                      <w:pStyle w:val="Titel"/>
                                      <w:rPr>
                                        <w:sz w:val="60"/>
                                        <w:szCs w:val="60"/>
                                      </w:rPr>
                                    </w:pPr>
                                    <w:r>
                                      <w:rPr>
                                        <w:sz w:val="60"/>
                                        <w:szCs w:val="60"/>
                                      </w:rPr>
                                      <w:t xml:space="preserve">Toezicht </w:t>
                                    </w:r>
                                    <w:r w:rsidR="00D87579">
                                      <w:rPr>
                                        <w:sz w:val="60"/>
                                        <w:szCs w:val="60"/>
                                      </w:rPr>
                                      <w:t>2019</w:t>
                                    </w:r>
                                  </w:p>
                                </w:sdtContent>
                              </w:sdt>
                              <w:p w14:paraId="1D9A594F" w14:textId="77777777" w:rsidR="0078370B" w:rsidRDefault="0078370B" w:rsidP="00381E1E"/>
                              <w:p w14:paraId="4560E0AC" w14:textId="124C8BF5" w:rsidR="0078370B" w:rsidRPr="00E144FD" w:rsidRDefault="00D87579" w:rsidP="00381E1E">
                                <w:pPr>
                                  <w:pStyle w:val="Ondertitel"/>
                                  <w:rPr>
                                    <w:rStyle w:val="Nadruk"/>
                                  </w:rPr>
                                </w:pPr>
                                <w:r>
                                  <w:t>Jaarbericht raad van toezicht Versa Welzijn 2019</w:t>
                                </w:r>
                              </w:p>
                              <w:p w14:paraId="068B7E81" w14:textId="3080C8DF" w:rsidR="00E144FD" w:rsidRDefault="00E144FD" w:rsidP="00E144FD"/>
                              <w:p w14:paraId="57A6DAB8" w14:textId="77777777" w:rsidR="00E144FD" w:rsidRPr="00E144FD" w:rsidRDefault="00E144FD" w:rsidP="00E144FD"/>
                              <w:p w14:paraId="5B4FBCFF" w14:textId="1D126FE2" w:rsidR="00E144FD" w:rsidRDefault="00E144FD" w:rsidP="00E144FD"/>
                              <w:p w14:paraId="675B047F" w14:textId="77777777" w:rsidR="00E144FD" w:rsidRPr="00E144FD" w:rsidRDefault="00E144FD" w:rsidP="00E144FD"/>
                            </w:txbxContent>
                          </wps:txbx>
                          <wps:bodyPr rot="0" spcFirstLastPara="0" vertOverflow="overflow" horzOverflow="overflow" vert="horz" wrap="square" lIns="180000" tIns="288000" rIns="180000" bIns="28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02B3A" id="_x0000_t202" coordsize="21600,21600" o:spt="202" path="m,l,21600r21600,l21600,xe">
                    <v:stroke joinstyle="miter"/>
                    <v:path gradientshapeok="t" o:connecttype="rect"/>
                  </v:shapetype>
                  <v:shape id="Tekstvak 1" o:spid="_x0000_s1026" type="#_x0000_t202" style="position:absolute;margin-left:69.75pt;margin-top:246pt;width:437.4pt;height:11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" filled="f" stroked="f" strokeweight=".5pt">
                    <v:textbox inset="5mm,8mm,5mm,8mm">
                      <w:txbxContent>
                        <w:sdt>
                          <w:sdtPr>
                            <w:rPr>
                              <w:sz w:val="60"/>
                              <w:szCs w:val="60"/>
                            </w:rPr>
                            <w:alias w:val="Titel"/>
                            <w:tag w:val=""/>
                            <w:id w:val="209085601"/>
                            <w:placeholder>
                              <w:docPart w:val="62AE1BC8DA9E4EC8B6DDCA842AEE684A"/>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6D2E204F" w14:textId="76419223" w:rsidR="0078370B" w:rsidRPr="009A49C8" w:rsidRDefault="00A93DDE" w:rsidP="00381E1E">
                              <w:pPr>
                                <w:pStyle w:val="Titel"/>
                                <w:rPr>
                                  <w:sz w:val="60"/>
                                  <w:szCs w:val="60"/>
                                </w:rPr>
                              </w:pPr>
                              <w:r>
                                <w:rPr>
                                  <w:sz w:val="60"/>
                                  <w:szCs w:val="60"/>
                                </w:rPr>
                                <w:t xml:space="preserve">Toezicht </w:t>
                              </w:r>
                              <w:r w:rsidR="00D87579">
                                <w:rPr>
                                  <w:sz w:val="60"/>
                                  <w:szCs w:val="60"/>
                                </w:rPr>
                                <w:t>2019</w:t>
                              </w:r>
                            </w:p>
                          </w:sdtContent>
                        </w:sdt>
                        <w:p w14:paraId="1D9A594F" w14:textId="77777777" w:rsidR="0078370B" w:rsidRDefault="0078370B" w:rsidP="00381E1E"/>
                        <w:p w14:paraId="4560E0AC" w14:textId="124C8BF5" w:rsidR="0078370B" w:rsidRPr="00E144FD" w:rsidRDefault="00D87579" w:rsidP="00381E1E">
                          <w:pPr>
                            <w:pStyle w:val="Ondertitel"/>
                            <w:rPr>
                              <w:rStyle w:val="Nadruk"/>
                            </w:rPr>
                          </w:pPr>
                          <w:r>
                            <w:t>Jaarbericht raad van toezicht Versa Welzijn 2019</w:t>
                          </w:r>
                        </w:p>
                        <w:p w14:paraId="068B7E81" w14:textId="3080C8DF" w:rsidR="00E144FD" w:rsidRDefault="00E144FD" w:rsidP="00E144FD"/>
                        <w:p w14:paraId="57A6DAB8" w14:textId="77777777" w:rsidR="00E144FD" w:rsidRPr="00E144FD" w:rsidRDefault="00E144FD" w:rsidP="00E144FD"/>
                        <w:p w14:paraId="5B4FBCFF" w14:textId="1D126FE2" w:rsidR="00E144FD" w:rsidRDefault="00E144FD" w:rsidP="00E144FD"/>
                        <w:p w14:paraId="675B047F" w14:textId="77777777" w:rsidR="00E144FD" w:rsidRPr="00E144FD" w:rsidRDefault="00E144FD" w:rsidP="00E144FD"/>
                      </w:txbxContent>
                    </v:textbox>
                    <w10:wrap type="square" anchorx="page" anchory="page"/>
                    <w10:anchorlock/>
                  </v:shape>
                </w:pict>
              </mc:Fallback>
            </mc:AlternateContent>
          </w:r>
          <w:r w:rsidRPr="00E7187E">
            <w:rPr>
              <w:noProof/>
            </w:rPr>
            <w:br w:type="page"/>
          </w:r>
        </w:p>
      </w:sdtContent>
    </w:sdt>
    <w:sdt>
      <w:sdtPr>
        <w:rPr>
          <w:rFonts w:asciiTheme="minorHAnsi" w:eastAsiaTheme="minorHAnsi" w:hAnsiTheme="minorHAnsi" w:cs="Arial"/>
          <w:color w:val="auto"/>
          <w:sz w:val="18"/>
          <w:szCs w:val="18"/>
          <w:lang w:eastAsia="en-US"/>
        </w:rPr>
        <w:id w:val="1962608943"/>
        <w:docPartObj>
          <w:docPartGallery w:val="Table of Contents"/>
          <w:docPartUnique/>
        </w:docPartObj>
      </w:sdtPr>
      <w:sdtEndPr>
        <w:rPr>
          <w:b/>
          <w:bCs/>
        </w:rPr>
      </w:sdtEndPr>
      <w:sdtContent>
        <w:p w14:paraId="4D5E2400" w14:textId="77777777" w:rsidR="00325D18" w:rsidRPr="00E7187E" w:rsidRDefault="00325D18">
          <w:pPr>
            <w:pStyle w:val="Kopvaninhoudsopgave"/>
          </w:pPr>
          <w:r w:rsidRPr="00E7187E">
            <w:t>Inhoudsopgave</w:t>
          </w:r>
        </w:p>
        <w:p w14:paraId="6D18EC9E" w14:textId="4A3D917F" w:rsidR="00A56962" w:rsidRDefault="00325D18">
          <w:pPr>
            <w:pStyle w:val="Inhopg1"/>
            <w:tabs>
              <w:tab w:val="right" w:leader="dot" w:pos="8495"/>
            </w:tabs>
            <w:rPr>
              <w:rFonts w:eastAsiaTheme="minorEastAsia" w:cstheme="minorBidi"/>
              <w:noProof/>
              <w:sz w:val="22"/>
              <w:szCs w:val="22"/>
              <w:lang w:eastAsia="nl-NL"/>
            </w:rPr>
          </w:pPr>
          <w:r w:rsidRPr="00E7187E">
            <w:fldChar w:fldCharType="begin"/>
          </w:r>
          <w:r w:rsidRPr="00E7187E">
            <w:instrText xml:space="preserve"> TOC \o "1-3" \h \z \u </w:instrText>
          </w:r>
          <w:r w:rsidRPr="00E7187E">
            <w:fldChar w:fldCharType="separate"/>
          </w:r>
          <w:hyperlink w:anchor="_Toc36132637" w:history="1">
            <w:r w:rsidR="00A56962" w:rsidRPr="00F22AE0">
              <w:rPr>
                <w:rStyle w:val="Hyperlink"/>
                <w:noProof/>
              </w:rPr>
              <w:t>1. Inleiding</w:t>
            </w:r>
            <w:r w:rsidR="00A56962">
              <w:rPr>
                <w:noProof/>
                <w:webHidden/>
              </w:rPr>
              <w:tab/>
            </w:r>
            <w:r w:rsidR="00A56962">
              <w:rPr>
                <w:noProof/>
                <w:webHidden/>
              </w:rPr>
              <w:fldChar w:fldCharType="begin"/>
            </w:r>
            <w:r w:rsidR="00A56962">
              <w:rPr>
                <w:noProof/>
                <w:webHidden/>
              </w:rPr>
              <w:instrText xml:space="preserve"> PAGEREF _Toc36132637 \h </w:instrText>
            </w:r>
            <w:r w:rsidR="00A56962">
              <w:rPr>
                <w:noProof/>
                <w:webHidden/>
              </w:rPr>
            </w:r>
            <w:r w:rsidR="00A56962">
              <w:rPr>
                <w:noProof/>
                <w:webHidden/>
              </w:rPr>
              <w:fldChar w:fldCharType="separate"/>
            </w:r>
            <w:r w:rsidR="00A56962">
              <w:rPr>
                <w:noProof/>
                <w:webHidden/>
              </w:rPr>
              <w:t>2</w:t>
            </w:r>
            <w:r w:rsidR="00A56962">
              <w:rPr>
                <w:noProof/>
                <w:webHidden/>
              </w:rPr>
              <w:fldChar w:fldCharType="end"/>
            </w:r>
          </w:hyperlink>
        </w:p>
        <w:p w14:paraId="703A67BA" w14:textId="49469BDF" w:rsidR="00A56962" w:rsidRDefault="00A375F0">
          <w:pPr>
            <w:pStyle w:val="Inhopg1"/>
            <w:tabs>
              <w:tab w:val="right" w:leader="dot" w:pos="8495"/>
            </w:tabs>
            <w:rPr>
              <w:rFonts w:eastAsiaTheme="minorEastAsia" w:cstheme="minorBidi"/>
              <w:noProof/>
              <w:sz w:val="22"/>
              <w:szCs w:val="22"/>
              <w:lang w:eastAsia="nl-NL"/>
            </w:rPr>
          </w:pPr>
          <w:hyperlink w:anchor="_Toc36132638" w:history="1">
            <w:r w:rsidR="00A56962" w:rsidRPr="00F22AE0">
              <w:rPr>
                <w:rStyle w:val="Hyperlink"/>
                <w:noProof/>
              </w:rPr>
              <w:t>2. Algemeen</w:t>
            </w:r>
            <w:r w:rsidR="00A56962">
              <w:rPr>
                <w:noProof/>
                <w:webHidden/>
              </w:rPr>
              <w:tab/>
            </w:r>
            <w:r w:rsidR="00A56962">
              <w:rPr>
                <w:noProof/>
                <w:webHidden/>
              </w:rPr>
              <w:fldChar w:fldCharType="begin"/>
            </w:r>
            <w:r w:rsidR="00A56962">
              <w:rPr>
                <w:noProof/>
                <w:webHidden/>
              </w:rPr>
              <w:instrText xml:space="preserve"> PAGEREF _Toc36132638 \h </w:instrText>
            </w:r>
            <w:r w:rsidR="00A56962">
              <w:rPr>
                <w:noProof/>
                <w:webHidden/>
              </w:rPr>
            </w:r>
            <w:r w:rsidR="00A56962">
              <w:rPr>
                <w:noProof/>
                <w:webHidden/>
              </w:rPr>
              <w:fldChar w:fldCharType="separate"/>
            </w:r>
            <w:r w:rsidR="00A56962">
              <w:rPr>
                <w:noProof/>
                <w:webHidden/>
              </w:rPr>
              <w:t>2</w:t>
            </w:r>
            <w:r w:rsidR="00A56962">
              <w:rPr>
                <w:noProof/>
                <w:webHidden/>
              </w:rPr>
              <w:fldChar w:fldCharType="end"/>
            </w:r>
          </w:hyperlink>
        </w:p>
        <w:p w14:paraId="0BAA2E01" w14:textId="70114C90" w:rsidR="00A56962" w:rsidRDefault="00A375F0">
          <w:pPr>
            <w:pStyle w:val="Inhopg1"/>
            <w:tabs>
              <w:tab w:val="right" w:leader="dot" w:pos="8495"/>
            </w:tabs>
            <w:rPr>
              <w:rFonts w:eastAsiaTheme="minorEastAsia" w:cstheme="minorBidi"/>
              <w:noProof/>
              <w:sz w:val="22"/>
              <w:szCs w:val="22"/>
              <w:lang w:eastAsia="nl-NL"/>
            </w:rPr>
          </w:pPr>
          <w:hyperlink w:anchor="_Toc36132639" w:history="1">
            <w:r w:rsidR="00A56962" w:rsidRPr="00F22AE0">
              <w:rPr>
                <w:rStyle w:val="Hyperlink"/>
                <w:noProof/>
              </w:rPr>
              <w:t>3. Onderwerpen van toezicht</w:t>
            </w:r>
            <w:r w:rsidR="00A56962">
              <w:rPr>
                <w:noProof/>
                <w:webHidden/>
              </w:rPr>
              <w:tab/>
            </w:r>
            <w:r w:rsidR="00A56962">
              <w:rPr>
                <w:noProof/>
                <w:webHidden/>
              </w:rPr>
              <w:fldChar w:fldCharType="begin"/>
            </w:r>
            <w:r w:rsidR="00A56962">
              <w:rPr>
                <w:noProof/>
                <w:webHidden/>
              </w:rPr>
              <w:instrText xml:space="preserve"> PAGEREF _Toc36132639 \h </w:instrText>
            </w:r>
            <w:r w:rsidR="00A56962">
              <w:rPr>
                <w:noProof/>
                <w:webHidden/>
              </w:rPr>
            </w:r>
            <w:r w:rsidR="00A56962">
              <w:rPr>
                <w:noProof/>
                <w:webHidden/>
              </w:rPr>
              <w:fldChar w:fldCharType="separate"/>
            </w:r>
            <w:r w:rsidR="00A56962">
              <w:rPr>
                <w:noProof/>
                <w:webHidden/>
              </w:rPr>
              <w:t>2</w:t>
            </w:r>
            <w:r w:rsidR="00A56962">
              <w:rPr>
                <w:noProof/>
                <w:webHidden/>
              </w:rPr>
              <w:fldChar w:fldCharType="end"/>
            </w:r>
          </w:hyperlink>
        </w:p>
        <w:p w14:paraId="1AB39157" w14:textId="6273AD9D" w:rsidR="00A56962" w:rsidRDefault="00A375F0">
          <w:pPr>
            <w:pStyle w:val="Inhopg2"/>
            <w:tabs>
              <w:tab w:val="right" w:leader="dot" w:pos="8495"/>
            </w:tabs>
            <w:rPr>
              <w:rFonts w:eastAsiaTheme="minorEastAsia" w:cstheme="minorBidi"/>
              <w:noProof/>
              <w:sz w:val="22"/>
              <w:szCs w:val="22"/>
              <w:lang w:eastAsia="nl-NL"/>
            </w:rPr>
          </w:pPr>
          <w:hyperlink w:anchor="_Toc36132640" w:history="1">
            <w:r w:rsidR="00A56962" w:rsidRPr="00F22AE0">
              <w:rPr>
                <w:rStyle w:val="Hyperlink"/>
                <w:noProof/>
              </w:rPr>
              <w:t>3.1 Toezicht in een Rijnlandse organisatie</w:t>
            </w:r>
            <w:r w:rsidR="00A56962">
              <w:rPr>
                <w:noProof/>
                <w:webHidden/>
              </w:rPr>
              <w:tab/>
            </w:r>
            <w:r w:rsidR="00A56962">
              <w:rPr>
                <w:noProof/>
                <w:webHidden/>
              </w:rPr>
              <w:fldChar w:fldCharType="begin"/>
            </w:r>
            <w:r w:rsidR="00A56962">
              <w:rPr>
                <w:noProof/>
                <w:webHidden/>
              </w:rPr>
              <w:instrText xml:space="preserve"> PAGEREF _Toc36132640 \h </w:instrText>
            </w:r>
            <w:r w:rsidR="00A56962">
              <w:rPr>
                <w:noProof/>
                <w:webHidden/>
              </w:rPr>
            </w:r>
            <w:r w:rsidR="00A56962">
              <w:rPr>
                <w:noProof/>
                <w:webHidden/>
              </w:rPr>
              <w:fldChar w:fldCharType="separate"/>
            </w:r>
            <w:r w:rsidR="00A56962">
              <w:rPr>
                <w:noProof/>
                <w:webHidden/>
              </w:rPr>
              <w:t>3</w:t>
            </w:r>
            <w:r w:rsidR="00A56962">
              <w:rPr>
                <w:noProof/>
                <w:webHidden/>
              </w:rPr>
              <w:fldChar w:fldCharType="end"/>
            </w:r>
          </w:hyperlink>
        </w:p>
        <w:p w14:paraId="75DB7A30" w14:textId="5FBC3CE7" w:rsidR="00A56962" w:rsidRDefault="00A375F0">
          <w:pPr>
            <w:pStyle w:val="Inhopg2"/>
            <w:tabs>
              <w:tab w:val="right" w:leader="dot" w:pos="8495"/>
            </w:tabs>
            <w:rPr>
              <w:rFonts w:eastAsiaTheme="minorEastAsia" w:cstheme="minorBidi"/>
              <w:noProof/>
              <w:sz w:val="22"/>
              <w:szCs w:val="22"/>
              <w:lang w:eastAsia="nl-NL"/>
            </w:rPr>
          </w:pPr>
          <w:hyperlink w:anchor="_Toc36132641" w:history="1">
            <w:r w:rsidR="00A56962" w:rsidRPr="00F22AE0">
              <w:rPr>
                <w:rStyle w:val="Hyperlink"/>
                <w:noProof/>
              </w:rPr>
              <w:t>3.2 Kwaliteit</w:t>
            </w:r>
            <w:r w:rsidR="00A56962">
              <w:rPr>
                <w:noProof/>
                <w:webHidden/>
              </w:rPr>
              <w:tab/>
            </w:r>
            <w:r w:rsidR="00A56962">
              <w:rPr>
                <w:noProof/>
                <w:webHidden/>
              </w:rPr>
              <w:fldChar w:fldCharType="begin"/>
            </w:r>
            <w:r w:rsidR="00A56962">
              <w:rPr>
                <w:noProof/>
                <w:webHidden/>
              </w:rPr>
              <w:instrText xml:space="preserve"> PAGEREF _Toc36132641 \h </w:instrText>
            </w:r>
            <w:r w:rsidR="00A56962">
              <w:rPr>
                <w:noProof/>
                <w:webHidden/>
              </w:rPr>
            </w:r>
            <w:r w:rsidR="00A56962">
              <w:rPr>
                <w:noProof/>
                <w:webHidden/>
              </w:rPr>
              <w:fldChar w:fldCharType="separate"/>
            </w:r>
            <w:r w:rsidR="00A56962">
              <w:rPr>
                <w:noProof/>
                <w:webHidden/>
              </w:rPr>
              <w:t>3</w:t>
            </w:r>
            <w:r w:rsidR="00A56962">
              <w:rPr>
                <w:noProof/>
                <w:webHidden/>
              </w:rPr>
              <w:fldChar w:fldCharType="end"/>
            </w:r>
          </w:hyperlink>
        </w:p>
        <w:p w14:paraId="7FEB7D7E" w14:textId="0CB9F471" w:rsidR="00A56962" w:rsidRDefault="00A375F0">
          <w:pPr>
            <w:pStyle w:val="Inhopg2"/>
            <w:tabs>
              <w:tab w:val="right" w:leader="dot" w:pos="8495"/>
            </w:tabs>
            <w:rPr>
              <w:rFonts w:eastAsiaTheme="minorEastAsia" w:cstheme="minorBidi"/>
              <w:noProof/>
              <w:sz w:val="22"/>
              <w:szCs w:val="22"/>
              <w:lang w:eastAsia="nl-NL"/>
            </w:rPr>
          </w:pPr>
          <w:hyperlink w:anchor="_Toc36132642" w:history="1">
            <w:r w:rsidR="00A56962" w:rsidRPr="00F22AE0">
              <w:rPr>
                <w:rStyle w:val="Hyperlink"/>
                <w:noProof/>
              </w:rPr>
              <w:t>3.3 Peuterwerk</w:t>
            </w:r>
            <w:r w:rsidR="00A56962">
              <w:rPr>
                <w:noProof/>
                <w:webHidden/>
              </w:rPr>
              <w:tab/>
            </w:r>
            <w:r w:rsidR="00A56962">
              <w:rPr>
                <w:noProof/>
                <w:webHidden/>
              </w:rPr>
              <w:fldChar w:fldCharType="begin"/>
            </w:r>
            <w:r w:rsidR="00A56962">
              <w:rPr>
                <w:noProof/>
                <w:webHidden/>
              </w:rPr>
              <w:instrText xml:space="preserve"> PAGEREF _Toc36132642 \h </w:instrText>
            </w:r>
            <w:r w:rsidR="00A56962">
              <w:rPr>
                <w:noProof/>
                <w:webHidden/>
              </w:rPr>
            </w:r>
            <w:r w:rsidR="00A56962">
              <w:rPr>
                <w:noProof/>
                <w:webHidden/>
              </w:rPr>
              <w:fldChar w:fldCharType="separate"/>
            </w:r>
            <w:r w:rsidR="00A56962">
              <w:rPr>
                <w:noProof/>
                <w:webHidden/>
              </w:rPr>
              <w:t>3</w:t>
            </w:r>
            <w:r w:rsidR="00A56962">
              <w:rPr>
                <w:noProof/>
                <w:webHidden/>
              </w:rPr>
              <w:fldChar w:fldCharType="end"/>
            </w:r>
          </w:hyperlink>
        </w:p>
        <w:p w14:paraId="083A46EF" w14:textId="26621343" w:rsidR="00A56962" w:rsidRDefault="00A375F0">
          <w:pPr>
            <w:pStyle w:val="Inhopg2"/>
            <w:tabs>
              <w:tab w:val="right" w:leader="dot" w:pos="8495"/>
            </w:tabs>
            <w:rPr>
              <w:rFonts w:eastAsiaTheme="minorEastAsia" w:cstheme="minorBidi"/>
              <w:noProof/>
              <w:sz w:val="22"/>
              <w:szCs w:val="22"/>
              <w:lang w:eastAsia="nl-NL"/>
            </w:rPr>
          </w:pPr>
          <w:hyperlink w:anchor="_Toc36132643" w:history="1">
            <w:r w:rsidR="00A56962" w:rsidRPr="00F22AE0">
              <w:rPr>
                <w:rStyle w:val="Hyperlink"/>
                <w:noProof/>
              </w:rPr>
              <w:t>3.4 Financiën</w:t>
            </w:r>
            <w:r w:rsidR="00A56962">
              <w:rPr>
                <w:noProof/>
                <w:webHidden/>
              </w:rPr>
              <w:tab/>
            </w:r>
            <w:r w:rsidR="00A56962">
              <w:rPr>
                <w:noProof/>
                <w:webHidden/>
              </w:rPr>
              <w:fldChar w:fldCharType="begin"/>
            </w:r>
            <w:r w:rsidR="00A56962">
              <w:rPr>
                <w:noProof/>
                <w:webHidden/>
              </w:rPr>
              <w:instrText xml:space="preserve"> PAGEREF _Toc36132643 \h </w:instrText>
            </w:r>
            <w:r w:rsidR="00A56962">
              <w:rPr>
                <w:noProof/>
                <w:webHidden/>
              </w:rPr>
            </w:r>
            <w:r w:rsidR="00A56962">
              <w:rPr>
                <w:noProof/>
                <w:webHidden/>
              </w:rPr>
              <w:fldChar w:fldCharType="separate"/>
            </w:r>
            <w:r w:rsidR="00A56962">
              <w:rPr>
                <w:noProof/>
                <w:webHidden/>
              </w:rPr>
              <w:t>4</w:t>
            </w:r>
            <w:r w:rsidR="00A56962">
              <w:rPr>
                <w:noProof/>
                <w:webHidden/>
              </w:rPr>
              <w:fldChar w:fldCharType="end"/>
            </w:r>
          </w:hyperlink>
        </w:p>
        <w:p w14:paraId="3EBFF18D" w14:textId="60405F27" w:rsidR="00A56962" w:rsidRDefault="00A375F0">
          <w:pPr>
            <w:pStyle w:val="Inhopg2"/>
            <w:tabs>
              <w:tab w:val="right" w:leader="dot" w:pos="8495"/>
            </w:tabs>
            <w:rPr>
              <w:rFonts w:eastAsiaTheme="minorEastAsia" w:cstheme="minorBidi"/>
              <w:noProof/>
              <w:sz w:val="22"/>
              <w:szCs w:val="22"/>
              <w:lang w:eastAsia="nl-NL"/>
            </w:rPr>
          </w:pPr>
          <w:hyperlink w:anchor="_Toc36132644" w:history="1">
            <w:r w:rsidR="00A56962" w:rsidRPr="00F22AE0">
              <w:rPr>
                <w:rStyle w:val="Hyperlink"/>
                <w:noProof/>
              </w:rPr>
              <w:t>3.5 Interne organisatie</w:t>
            </w:r>
            <w:r w:rsidR="00A56962">
              <w:rPr>
                <w:noProof/>
                <w:webHidden/>
              </w:rPr>
              <w:tab/>
            </w:r>
            <w:r w:rsidR="00A56962">
              <w:rPr>
                <w:noProof/>
                <w:webHidden/>
              </w:rPr>
              <w:fldChar w:fldCharType="begin"/>
            </w:r>
            <w:r w:rsidR="00A56962">
              <w:rPr>
                <w:noProof/>
                <w:webHidden/>
              </w:rPr>
              <w:instrText xml:space="preserve"> PAGEREF _Toc36132644 \h </w:instrText>
            </w:r>
            <w:r w:rsidR="00A56962">
              <w:rPr>
                <w:noProof/>
                <w:webHidden/>
              </w:rPr>
            </w:r>
            <w:r w:rsidR="00A56962">
              <w:rPr>
                <w:noProof/>
                <w:webHidden/>
              </w:rPr>
              <w:fldChar w:fldCharType="separate"/>
            </w:r>
            <w:r w:rsidR="00A56962">
              <w:rPr>
                <w:noProof/>
                <w:webHidden/>
              </w:rPr>
              <w:t>4</w:t>
            </w:r>
            <w:r w:rsidR="00A56962">
              <w:rPr>
                <w:noProof/>
                <w:webHidden/>
              </w:rPr>
              <w:fldChar w:fldCharType="end"/>
            </w:r>
          </w:hyperlink>
        </w:p>
        <w:p w14:paraId="64A286F0" w14:textId="5F4B8877" w:rsidR="00A56962" w:rsidRDefault="00A375F0">
          <w:pPr>
            <w:pStyle w:val="Inhopg1"/>
            <w:tabs>
              <w:tab w:val="right" w:leader="dot" w:pos="8495"/>
            </w:tabs>
            <w:rPr>
              <w:rFonts w:eastAsiaTheme="minorEastAsia" w:cstheme="minorBidi"/>
              <w:noProof/>
              <w:sz w:val="22"/>
              <w:szCs w:val="22"/>
              <w:lang w:eastAsia="nl-NL"/>
            </w:rPr>
          </w:pPr>
          <w:hyperlink w:anchor="_Toc36132645" w:history="1">
            <w:r w:rsidR="00A56962" w:rsidRPr="00F22AE0">
              <w:rPr>
                <w:rStyle w:val="Hyperlink"/>
                <w:noProof/>
              </w:rPr>
              <w:t>4. Commissies</w:t>
            </w:r>
            <w:r w:rsidR="00A56962">
              <w:rPr>
                <w:noProof/>
                <w:webHidden/>
              </w:rPr>
              <w:tab/>
            </w:r>
            <w:r w:rsidR="00A56962">
              <w:rPr>
                <w:noProof/>
                <w:webHidden/>
              </w:rPr>
              <w:fldChar w:fldCharType="begin"/>
            </w:r>
            <w:r w:rsidR="00A56962">
              <w:rPr>
                <w:noProof/>
                <w:webHidden/>
              </w:rPr>
              <w:instrText xml:space="preserve"> PAGEREF _Toc36132645 \h </w:instrText>
            </w:r>
            <w:r w:rsidR="00A56962">
              <w:rPr>
                <w:noProof/>
                <w:webHidden/>
              </w:rPr>
            </w:r>
            <w:r w:rsidR="00A56962">
              <w:rPr>
                <w:noProof/>
                <w:webHidden/>
              </w:rPr>
              <w:fldChar w:fldCharType="separate"/>
            </w:r>
            <w:r w:rsidR="00A56962">
              <w:rPr>
                <w:noProof/>
                <w:webHidden/>
              </w:rPr>
              <w:t>5</w:t>
            </w:r>
            <w:r w:rsidR="00A56962">
              <w:rPr>
                <w:noProof/>
                <w:webHidden/>
              </w:rPr>
              <w:fldChar w:fldCharType="end"/>
            </w:r>
          </w:hyperlink>
        </w:p>
        <w:p w14:paraId="4A1F816D" w14:textId="24EB1644" w:rsidR="00A56962" w:rsidRDefault="00A375F0">
          <w:pPr>
            <w:pStyle w:val="Inhopg2"/>
            <w:tabs>
              <w:tab w:val="right" w:leader="dot" w:pos="8495"/>
            </w:tabs>
            <w:rPr>
              <w:rFonts w:eastAsiaTheme="minorEastAsia" w:cstheme="minorBidi"/>
              <w:noProof/>
              <w:sz w:val="22"/>
              <w:szCs w:val="22"/>
              <w:lang w:eastAsia="nl-NL"/>
            </w:rPr>
          </w:pPr>
          <w:hyperlink w:anchor="_Toc36132646" w:history="1">
            <w:r w:rsidR="00A56962" w:rsidRPr="00F22AE0">
              <w:rPr>
                <w:rStyle w:val="Hyperlink"/>
                <w:noProof/>
              </w:rPr>
              <w:t>4.1 Auditcommissie</w:t>
            </w:r>
            <w:r w:rsidR="00A56962">
              <w:rPr>
                <w:noProof/>
                <w:webHidden/>
              </w:rPr>
              <w:tab/>
            </w:r>
            <w:r w:rsidR="00A56962">
              <w:rPr>
                <w:noProof/>
                <w:webHidden/>
              </w:rPr>
              <w:fldChar w:fldCharType="begin"/>
            </w:r>
            <w:r w:rsidR="00A56962">
              <w:rPr>
                <w:noProof/>
                <w:webHidden/>
              </w:rPr>
              <w:instrText xml:space="preserve"> PAGEREF _Toc36132646 \h </w:instrText>
            </w:r>
            <w:r w:rsidR="00A56962">
              <w:rPr>
                <w:noProof/>
                <w:webHidden/>
              </w:rPr>
            </w:r>
            <w:r w:rsidR="00A56962">
              <w:rPr>
                <w:noProof/>
                <w:webHidden/>
              </w:rPr>
              <w:fldChar w:fldCharType="separate"/>
            </w:r>
            <w:r w:rsidR="00A56962">
              <w:rPr>
                <w:noProof/>
                <w:webHidden/>
              </w:rPr>
              <w:t>5</w:t>
            </w:r>
            <w:r w:rsidR="00A56962">
              <w:rPr>
                <w:noProof/>
                <w:webHidden/>
              </w:rPr>
              <w:fldChar w:fldCharType="end"/>
            </w:r>
          </w:hyperlink>
        </w:p>
        <w:p w14:paraId="35B4FD14" w14:textId="62060A92" w:rsidR="00A56962" w:rsidRDefault="00A375F0">
          <w:pPr>
            <w:pStyle w:val="Inhopg2"/>
            <w:tabs>
              <w:tab w:val="right" w:leader="dot" w:pos="8495"/>
            </w:tabs>
            <w:rPr>
              <w:rFonts w:eastAsiaTheme="minorEastAsia" w:cstheme="minorBidi"/>
              <w:noProof/>
              <w:sz w:val="22"/>
              <w:szCs w:val="22"/>
              <w:lang w:eastAsia="nl-NL"/>
            </w:rPr>
          </w:pPr>
          <w:hyperlink w:anchor="_Toc36132647" w:history="1">
            <w:r w:rsidR="00A56962" w:rsidRPr="00F22AE0">
              <w:rPr>
                <w:rStyle w:val="Hyperlink"/>
                <w:noProof/>
              </w:rPr>
              <w:t>4.2 Remuneratiecommissie</w:t>
            </w:r>
            <w:r w:rsidR="00A56962">
              <w:rPr>
                <w:noProof/>
                <w:webHidden/>
              </w:rPr>
              <w:tab/>
            </w:r>
            <w:r w:rsidR="00A56962">
              <w:rPr>
                <w:noProof/>
                <w:webHidden/>
              </w:rPr>
              <w:fldChar w:fldCharType="begin"/>
            </w:r>
            <w:r w:rsidR="00A56962">
              <w:rPr>
                <w:noProof/>
                <w:webHidden/>
              </w:rPr>
              <w:instrText xml:space="preserve"> PAGEREF _Toc36132647 \h </w:instrText>
            </w:r>
            <w:r w:rsidR="00A56962">
              <w:rPr>
                <w:noProof/>
                <w:webHidden/>
              </w:rPr>
            </w:r>
            <w:r w:rsidR="00A56962">
              <w:rPr>
                <w:noProof/>
                <w:webHidden/>
              </w:rPr>
              <w:fldChar w:fldCharType="separate"/>
            </w:r>
            <w:r w:rsidR="00A56962">
              <w:rPr>
                <w:noProof/>
                <w:webHidden/>
              </w:rPr>
              <w:t>5</w:t>
            </w:r>
            <w:r w:rsidR="00A56962">
              <w:rPr>
                <w:noProof/>
                <w:webHidden/>
              </w:rPr>
              <w:fldChar w:fldCharType="end"/>
            </w:r>
          </w:hyperlink>
        </w:p>
        <w:p w14:paraId="7B5DB0DE" w14:textId="4B49456A" w:rsidR="00A56962" w:rsidRDefault="00A375F0">
          <w:pPr>
            <w:pStyle w:val="Inhopg2"/>
            <w:tabs>
              <w:tab w:val="right" w:leader="dot" w:pos="8495"/>
            </w:tabs>
            <w:rPr>
              <w:rFonts w:eastAsiaTheme="minorEastAsia" w:cstheme="minorBidi"/>
              <w:noProof/>
              <w:sz w:val="22"/>
              <w:szCs w:val="22"/>
              <w:lang w:eastAsia="nl-NL"/>
            </w:rPr>
          </w:pPr>
          <w:hyperlink w:anchor="_Toc36132648" w:history="1">
            <w:r w:rsidR="00A56962" w:rsidRPr="00F22AE0">
              <w:rPr>
                <w:rStyle w:val="Hyperlink"/>
                <w:noProof/>
              </w:rPr>
              <w:t>4.3 Commissie Kwaliteit</w:t>
            </w:r>
            <w:r w:rsidR="00A56962">
              <w:rPr>
                <w:noProof/>
                <w:webHidden/>
              </w:rPr>
              <w:tab/>
            </w:r>
            <w:r w:rsidR="00A56962">
              <w:rPr>
                <w:noProof/>
                <w:webHidden/>
              </w:rPr>
              <w:fldChar w:fldCharType="begin"/>
            </w:r>
            <w:r w:rsidR="00A56962">
              <w:rPr>
                <w:noProof/>
                <w:webHidden/>
              </w:rPr>
              <w:instrText xml:space="preserve"> PAGEREF _Toc36132648 \h </w:instrText>
            </w:r>
            <w:r w:rsidR="00A56962">
              <w:rPr>
                <w:noProof/>
                <w:webHidden/>
              </w:rPr>
            </w:r>
            <w:r w:rsidR="00A56962">
              <w:rPr>
                <w:noProof/>
                <w:webHidden/>
              </w:rPr>
              <w:fldChar w:fldCharType="separate"/>
            </w:r>
            <w:r w:rsidR="00A56962">
              <w:rPr>
                <w:noProof/>
                <w:webHidden/>
              </w:rPr>
              <w:t>5</w:t>
            </w:r>
            <w:r w:rsidR="00A56962">
              <w:rPr>
                <w:noProof/>
                <w:webHidden/>
              </w:rPr>
              <w:fldChar w:fldCharType="end"/>
            </w:r>
          </w:hyperlink>
        </w:p>
        <w:p w14:paraId="54573539" w14:textId="6C295A68" w:rsidR="00A56962" w:rsidRDefault="00A375F0">
          <w:pPr>
            <w:pStyle w:val="Inhopg1"/>
            <w:tabs>
              <w:tab w:val="right" w:leader="dot" w:pos="8495"/>
            </w:tabs>
            <w:rPr>
              <w:rFonts w:eastAsiaTheme="minorEastAsia" w:cstheme="minorBidi"/>
              <w:noProof/>
              <w:sz w:val="22"/>
              <w:szCs w:val="22"/>
              <w:lang w:eastAsia="nl-NL"/>
            </w:rPr>
          </w:pPr>
          <w:hyperlink w:anchor="_Toc36132649" w:history="1">
            <w:r w:rsidR="00A56962" w:rsidRPr="00F22AE0">
              <w:rPr>
                <w:rStyle w:val="Hyperlink"/>
                <w:noProof/>
              </w:rPr>
              <w:t>5. Evaluatie RvT</w:t>
            </w:r>
            <w:r w:rsidR="00A56962">
              <w:rPr>
                <w:noProof/>
                <w:webHidden/>
              </w:rPr>
              <w:tab/>
            </w:r>
            <w:r w:rsidR="00A56962">
              <w:rPr>
                <w:noProof/>
                <w:webHidden/>
              </w:rPr>
              <w:fldChar w:fldCharType="begin"/>
            </w:r>
            <w:r w:rsidR="00A56962">
              <w:rPr>
                <w:noProof/>
                <w:webHidden/>
              </w:rPr>
              <w:instrText xml:space="preserve"> PAGEREF _Toc36132649 \h </w:instrText>
            </w:r>
            <w:r w:rsidR="00A56962">
              <w:rPr>
                <w:noProof/>
                <w:webHidden/>
              </w:rPr>
            </w:r>
            <w:r w:rsidR="00A56962">
              <w:rPr>
                <w:noProof/>
                <w:webHidden/>
              </w:rPr>
              <w:fldChar w:fldCharType="separate"/>
            </w:r>
            <w:r w:rsidR="00A56962">
              <w:rPr>
                <w:noProof/>
                <w:webHidden/>
              </w:rPr>
              <w:t>5</w:t>
            </w:r>
            <w:r w:rsidR="00A56962">
              <w:rPr>
                <w:noProof/>
                <w:webHidden/>
              </w:rPr>
              <w:fldChar w:fldCharType="end"/>
            </w:r>
          </w:hyperlink>
        </w:p>
        <w:p w14:paraId="30A1C039" w14:textId="2216BA70" w:rsidR="00A56962" w:rsidRDefault="00A375F0">
          <w:pPr>
            <w:pStyle w:val="Inhopg1"/>
            <w:tabs>
              <w:tab w:val="right" w:leader="dot" w:pos="8495"/>
            </w:tabs>
            <w:rPr>
              <w:rFonts w:eastAsiaTheme="minorEastAsia" w:cstheme="minorBidi"/>
              <w:noProof/>
              <w:sz w:val="22"/>
              <w:szCs w:val="22"/>
              <w:lang w:eastAsia="nl-NL"/>
            </w:rPr>
          </w:pPr>
          <w:hyperlink w:anchor="_Toc36132650" w:history="1">
            <w:r w:rsidR="00A56962" w:rsidRPr="00F22AE0">
              <w:rPr>
                <w:rStyle w:val="Hyperlink"/>
                <w:noProof/>
              </w:rPr>
              <w:t>6. Overzichten</w:t>
            </w:r>
            <w:r w:rsidR="00A56962">
              <w:rPr>
                <w:noProof/>
                <w:webHidden/>
              </w:rPr>
              <w:tab/>
            </w:r>
            <w:r w:rsidR="00A56962">
              <w:rPr>
                <w:noProof/>
                <w:webHidden/>
              </w:rPr>
              <w:fldChar w:fldCharType="begin"/>
            </w:r>
            <w:r w:rsidR="00A56962">
              <w:rPr>
                <w:noProof/>
                <w:webHidden/>
              </w:rPr>
              <w:instrText xml:space="preserve"> PAGEREF _Toc36132650 \h </w:instrText>
            </w:r>
            <w:r w:rsidR="00A56962">
              <w:rPr>
                <w:noProof/>
                <w:webHidden/>
              </w:rPr>
            </w:r>
            <w:r w:rsidR="00A56962">
              <w:rPr>
                <w:noProof/>
                <w:webHidden/>
              </w:rPr>
              <w:fldChar w:fldCharType="separate"/>
            </w:r>
            <w:r w:rsidR="00A56962">
              <w:rPr>
                <w:noProof/>
                <w:webHidden/>
              </w:rPr>
              <w:t>6</w:t>
            </w:r>
            <w:r w:rsidR="00A56962">
              <w:rPr>
                <w:noProof/>
                <w:webHidden/>
              </w:rPr>
              <w:fldChar w:fldCharType="end"/>
            </w:r>
          </w:hyperlink>
        </w:p>
        <w:p w14:paraId="48580F7E" w14:textId="6AB50BAA" w:rsidR="00A56962" w:rsidRDefault="00A375F0">
          <w:pPr>
            <w:pStyle w:val="Inhopg2"/>
            <w:tabs>
              <w:tab w:val="right" w:leader="dot" w:pos="8495"/>
            </w:tabs>
            <w:rPr>
              <w:rFonts w:eastAsiaTheme="minorEastAsia" w:cstheme="minorBidi"/>
              <w:noProof/>
              <w:sz w:val="22"/>
              <w:szCs w:val="22"/>
              <w:lang w:eastAsia="nl-NL"/>
            </w:rPr>
          </w:pPr>
          <w:hyperlink w:anchor="_Toc36132651" w:history="1">
            <w:r w:rsidR="00A56962" w:rsidRPr="00F22AE0">
              <w:rPr>
                <w:rStyle w:val="Hyperlink"/>
                <w:noProof/>
              </w:rPr>
              <w:t>6.1 Samenstelling RvT en commissies</w:t>
            </w:r>
            <w:r w:rsidR="00A56962">
              <w:rPr>
                <w:noProof/>
                <w:webHidden/>
              </w:rPr>
              <w:tab/>
            </w:r>
            <w:r w:rsidR="00A56962">
              <w:rPr>
                <w:noProof/>
                <w:webHidden/>
              </w:rPr>
              <w:fldChar w:fldCharType="begin"/>
            </w:r>
            <w:r w:rsidR="00A56962">
              <w:rPr>
                <w:noProof/>
                <w:webHidden/>
              </w:rPr>
              <w:instrText xml:space="preserve"> PAGEREF _Toc36132651 \h </w:instrText>
            </w:r>
            <w:r w:rsidR="00A56962">
              <w:rPr>
                <w:noProof/>
                <w:webHidden/>
              </w:rPr>
            </w:r>
            <w:r w:rsidR="00A56962">
              <w:rPr>
                <w:noProof/>
                <w:webHidden/>
              </w:rPr>
              <w:fldChar w:fldCharType="separate"/>
            </w:r>
            <w:r w:rsidR="00A56962">
              <w:rPr>
                <w:noProof/>
                <w:webHidden/>
              </w:rPr>
              <w:t>6</w:t>
            </w:r>
            <w:r w:rsidR="00A56962">
              <w:rPr>
                <w:noProof/>
                <w:webHidden/>
              </w:rPr>
              <w:fldChar w:fldCharType="end"/>
            </w:r>
          </w:hyperlink>
        </w:p>
        <w:p w14:paraId="755724DE" w14:textId="1EE53CE7" w:rsidR="00A56962" w:rsidRDefault="00A375F0">
          <w:pPr>
            <w:pStyle w:val="Inhopg2"/>
            <w:tabs>
              <w:tab w:val="right" w:leader="dot" w:pos="8495"/>
            </w:tabs>
            <w:rPr>
              <w:rFonts w:eastAsiaTheme="minorEastAsia" w:cstheme="minorBidi"/>
              <w:noProof/>
              <w:sz w:val="22"/>
              <w:szCs w:val="22"/>
              <w:lang w:eastAsia="nl-NL"/>
            </w:rPr>
          </w:pPr>
          <w:hyperlink w:anchor="_Toc36132652" w:history="1">
            <w:r w:rsidR="00A56962" w:rsidRPr="00F22AE0">
              <w:rPr>
                <w:rStyle w:val="Hyperlink"/>
                <w:noProof/>
              </w:rPr>
              <w:t>6.2 Deskundigheidsbevordering RvT</w:t>
            </w:r>
            <w:r w:rsidR="00A56962">
              <w:rPr>
                <w:noProof/>
                <w:webHidden/>
              </w:rPr>
              <w:tab/>
            </w:r>
            <w:r w:rsidR="00A56962">
              <w:rPr>
                <w:noProof/>
                <w:webHidden/>
              </w:rPr>
              <w:fldChar w:fldCharType="begin"/>
            </w:r>
            <w:r w:rsidR="00A56962">
              <w:rPr>
                <w:noProof/>
                <w:webHidden/>
              </w:rPr>
              <w:instrText xml:space="preserve"> PAGEREF _Toc36132652 \h </w:instrText>
            </w:r>
            <w:r w:rsidR="00A56962">
              <w:rPr>
                <w:noProof/>
                <w:webHidden/>
              </w:rPr>
            </w:r>
            <w:r w:rsidR="00A56962">
              <w:rPr>
                <w:noProof/>
                <w:webHidden/>
              </w:rPr>
              <w:fldChar w:fldCharType="separate"/>
            </w:r>
            <w:r w:rsidR="00A56962">
              <w:rPr>
                <w:noProof/>
                <w:webHidden/>
              </w:rPr>
              <w:t>6</w:t>
            </w:r>
            <w:r w:rsidR="00A56962">
              <w:rPr>
                <w:noProof/>
                <w:webHidden/>
              </w:rPr>
              <w:fldChar w:fldCharType="end"/>
            </w:r>
          </w:hyperlink>
        </w:p>
        <w:p w14:paraId="2B2E5F85" w14:textId="1F59B5B7" w:rsidR="00A56962" w:rsidRDefault="00A375F0">
          <w:pPr>
            <w:pStyle w:val="Inhopg2"/>
            <w:tabs>
              <w:tab w:val="right" w:leader="dot" w:pos="8495"/>
            </w:tabs>
            <w:rPr>
              <w:rFonts w:eastAsiaTheme="minorEastAsia" w:cstheme="minorBidi"/>
              <w:noProof/>
              <w:sz w:val="22"/>
              <w:szCs w:val="22"/>
              <w:lang w:eastAsia="nl-NL"/>
            </w:rPr>
          </w:pPr>
          <w:hyperlink w:anchor="_Toc36132653" w:history="1">
            <w:r w:rsidR="00A56962" w:rsidRPr="00F22AE0">
              <w:rPr>
                <w:rStyle w:val="Hyperlink"/>
                <w:noProof/>
              </w:rPr>
              <w:t>6.3 Andere maatschappelijke functies RvT-leden:</w:t>
            </w:r>
            <w:r w:rsidR="00A56962">
              <w:rPr>
                <w:noProof/>
                <w:webHidden/>
              </w:rPr>
              <w:tab/>
            </w:r>
            <w:r w:rsidR="00A56962">
              <w:rPr>
                <w:noProof/>
                <w:webHidden/>
              </w:rPr>
              <w:fldChar w:fldCharType="begin"/>
            </w:r>
            <w:r w:rsidR="00A56962">
              <w:rPr>
                <w:noProof/>
                <w:webHidden/>
              </w:rPr>
              <w:instrText xml:space="preserve"> PAGEREF _Toc36132653 \h </w:instrText>
            </w:r>
            <w:r w:rsidR="00A56962">
              <w:rPr>
                <w:noProof/>
                <w:webHidden/>
              </w:rPr>
            </w:r>
            <w:r w:rsidR="00A56962">
              <w:rPr>
                <w:noProof/>
                <w:webHidden/>
              </w:rPr>
              <w:fldChar w:fldCharType="separate"/>
            </w:r>
            <w:r w:rsidR="00A56962">
              <w:rPr>
                <w:noProof/>
                <w:webHidden/>
              </w:rPr>
              <w:t>7</w:t>
            </w:r>
            <w:r w:rsidR="00A56962">
              <w:rPr>
                <w:noProof/>
                <w:webHidden/>
              </w:rPr>
              <w:fldChar w:fldCharType="end"/>
            </w:r>
          </w:hyperlink>
        </w:p>
        <w:p w14:paraId="481DF21F" w14:textId="554FAFD2" w:rsidR="00325D18" w:rsidRPr="00E7187E" w:rsidRDefault="00325D18">
          <w:r w:rsidRPr="00E7187E">
            <w:rPr>
              <w:b/>
              <w:bCs/>
            </w:rPr>
            <w:fldChar w:fldCharType="end"/>
          </w:r>
        </w:p>
      </w:sdtContent>
    </w:sdt>
    <w:p w14:paraId="3FDE7204" w14:textId="77777777" w:rsidR="00325D18" w:rsidRPr="00E7187E" w:rsidRDefault="00325D18" w:rsidP="00AF3BE9">
      <w:r w:rsidRPr="00E7187E">
        <w:br w:type="page"/>
      </w:r>
    </w:p>
    <w:p w14:paraId="6E52D89F" w14:textId="78B68A67" w:rsidR="009E6B7E" w:rsidRDefault="00446A68" w:rsidP="009E6B7E">
      <w:pPr>
        <w:pStyle w:val="1Kop1"/>
        <w:rPr>
          <w:lang w:val="nl-NL"/>
        </w:rPr>
      </w:pPr>
      <w:bookmarkStart w:id="1" w:name="_Toc36132637"/>
      <w:r>
        <w:rPr>
          <w:lang w:val="nl-NL"/>
        </w:rPr>
        <w:lastRenderedPageBreak/>
        <w:t>Inleidin</w:t>
      </w:r>
      <w:r w:rsidR="009E6B7E">
        <w:rPr>
          <w:lang w:val="nl-NL"/>
        </w:rPr>
        <w:t>g</w:t>
      </w:r>
      <w:bookmarkEnd w:id="1"/>
    </w:p>
    <w:p w14:paraId="5873E15D" w14:textId="47BA2ACB" w:rsidR="00B819FF" w:rsidRDefault="009E6B7E" w:rsidP="009E6B7E">
      <w:r>
        <w:t xml:space="preserve">In het jaarbericht </w:t>
      </w:r>
      <w:r w:rsidR="009D1A22">
        <w:t xml:space="preserve">doet de raad van toezicht van Versa Welzijn </w:t>
      </w:r>
      <w:r w:rsidR="00067420">
        <w:t xml:space="preserve">(verder: RvT) </w:t>
      </w:r>
      <w:r w:rsidR="009D1A22">
        <w:t>verslag van het uitgevoerde  toezicht</w:t>
      </w:r>
      <w:r w:rsidR="007F20FC">
        <w:t xml:space="preserve"> en van </w:t>
      </w:r>
      <w:r w:rsidR="00615CE0">
        <w:t xml:space="preserve">de eigen evaluatie en deskundigheidsbevordering. </w:t>
      </w:r>
      <w:r w:rsidR="009D5028">
        <w:t xml:space="preserve">Daarnaast zijn enkele overzichten opgenomen, </w:t>
      </w:r>
      <w:r w:rsidR="00503512">
        <w:t xml:space="preserve">waaronder </w:t>
      </w:r>
      <w:r w:rsidR="009D5028">
        <w:t>het overzicht van</w:t>
      </w:r>
      <w:r w:rsidR="00593756">
        <w:t xml:space="preserve"> de commissie</w:t>
      </w:r>
      <w:r w:rsidR="00B819FF">
        <w:t>s</w:t>
      </w:r>
      <w:r w:rsidR="00593756">
        <w:t xml:space="preserve"> van de RvT en van de nevenfuncties van de individuele </w:t>
      </w:r>
      <w:r w:rsidR="00503512">
        <w:t xml:space="preserve">leden van de </w:t>
      </w:r>
      <w:r w:rsidR="00593756">
        <w:t>RvT</w:t>
      </w:r>
      <w:r w:rsidR="00503512">
        <w:t xml:space="preserve">. </w:t>
      </w:r>
    </w:p>
    <w:p w14:paraId="0DE87A79" w14:textId="792FF3A5" w:rsidR="009E6B7E" w:rsidRDefault="00426C13" w:rsidP="009E6B7E">
      <w:r>
        <w:t xml:space="preserve">Dit document </w:t>
      </w:r>
      <w:r w:rsidR="00BD4C5C">
        <w:t>beperkt zich tot de hoofdpunten van het toezicht</w:t>
      </w:r>
      <w:r w:rsidR="003967AD">
        <w:t xml:space="preserve"> </w:t>
      </w:r>
      <w:r w:rsidR="00BD4C5C">
        <w:t>.</w:t>
      </w:r>
      <w:r w:rsidR="00BC5915">
        <w:t xml:space="preserve"> </w:t>
      </w:r>
      <w:r w:rsidR="00BD4C5C">
        <w:t xml:space="preserve">Voor een uitgebreider verslag van </w:t>
      </w:r>
      <w:r w:rsidR="00BC5915">
        <w:t>activiteite</w:t>
      </w:r>
      <w:r w:rsidR="007E7C20">
        <w:t xml:space="preserve">n en </w:t>
      </w:r>
      <w:r w:rsidR="00BD4C5C">
        <w:t xml:space="preserve">ontwikkelingen </w:t>
      </w:r>
      <w:r w:rsidR="007E7C20">
        <w:t xml:space="preserve">van </w:t>
      </w:r>
      <w:r w:rsidR="00356919">
        <w:t xml:space="preserve">de organisatie </w:t>
      </w:r>
      <w:r w:rsidR="00067420">
        <w:t>wordt verwezen naar het Jaarverslag Versa Welzijn 2019.</w:t>
      </w:r>
    </w:p>
    <w:p w14:paraId="29407138" w14:textId="77777777" w:rsidR="00EC252F" w:rsidRDefault="00EC252F" w:rsidP="009E6B7E"/>
    <w:p w14:paraId="000A4245" w14:textId="27EE7887" w:rsidR="001535A0" w:rsidRDefault="003967AD" w:rsidP="00477989">
      <w:pPr>
        <w:pStyle w:val="1Kop1"/>
      </w:pPr>
      <w:bookmarkStart w:id="2" w:name="_Toc36132638"/>
      <w:proofErr w:type="spellStart"/>
      <w:r>
        <w:t>Algemeen</w:t>
      </w:r>
      <w:bookmarkEnd w:id="2"/>
      <w:proofErr w:type="spellEnd"/>
    </w:p>
    <w:p w14:paraId="67DB04B5" w14:textId="77777777" w:rsidR="0063542B" w:rsidRDefault="007B56BA" w:rsidP="000167A9">
      <w:r>
        <w:t>Het jaar van Versa Welzijn werd gekenmerkt door het voortgaa</w:t>
      </w:r>
      <w:r w:rsidR="00621623">
        <w:t>n op de ingeslagen weg</w:t>
      </w:r>
      <w:r w:rsidR="0063542B">
        <w:t xml:space="preserve"> van p</w:t>
      </w:r>
      <w:r w:rsidR="007B4B5E">
        <w:t xml:space="preserve">ositionering van het sociaal werk en bouwen aan een toekomstbestendige organisatie. </w:t>
      </w:r>
    </w:p>
    <w:p w14:paraId="625BC338" w14:textId="04325F80" w:rsidR="0044373C" w:rsidRDefault="00F41E1E" w:rsidP="000167A9">
      <w:r>
        <w:t>Er was</w:t>
      </w:r>
      <w:r w:rsidR="007B4B5E">
        <w:t xml:space="preserve"> er veel aandacht voor </w:t>
      </w:r>
      <w:r w:rsidR="0088325F">
        <w:t xml:space="preserve">kwaliteit en </w:t>
      </w:r>
      <w:r w:rsidR="00C073BE">
        <w:t>vakmanschap</w:t>
      </w:r>
      <w:r w:rsidR="0044373C">
        <w:t xml:space="preserve">, de </w:t>
      </w:r>
      <w:r w:rsidR="00C073BE">
        <w:t xml:space="preserve">aansluiting bij </w:t>
      </w:r>
      <w:r w:rsidR="00A819F7">
        <w:t>inwoners</w:t>
      </w:r>
      <w:r w:rsidR="00BD11DA">
        <w:t xml:space="preserve"> en voor de samenwerking met onze opdrachtgevers. </w:t>
      </w:r>
      <w:r w:rsidR="00A819F7">
        <w:t xml:space="preserve"> </w:t>
      </w:r>
      <w:r w:rsidR="004A2C34">
        <w:t>Er v</w:t>
      </w:r>
      <w:r w:rsidR="00826A0C">
        <w:t>onden talloze</w:t>
      </w:r>
      <w:r w:rsidR="00F0710C">
        <w:t xml:space="preserve"> initiatieven op het gebied van sociaal werk plaats en bestaande vormen van dienstverlening </w:t>
      </w:r>
      <w:r w:rsidR="00D90D38">
        <w:t xml:space="preserve">werden </w:t>
      </w:r>
      <w:r w:rsidR="00F0710C">
        <w:t>versterkt</w:t>
      </w:r>
      <w:r w:rsidR="005F3339">
        <w:t xml:space="preserve">. </w:t>
      </w:r>
      <w:r w:rsidR="004E5B52">
        <w:t xml:space="preserve">De </w:t>
      </w:r>
      <w:r w:rsidR="006265F0">
        <w:t xml:space="preserve">keuze om </w:t>
      </w:r>
      <w:r w:rsidR="006D54D9">
        <w:t xml:space="preserve">verder te gaan met de </w:t>
      </w:r>
      <w:r w:rsidR="004E5B52">
        <w:t>ABCD methode (Asset Based Community Development)</w:t>
      </w:r>
      <w:r w:rsidR="006D66AC">
        <w:t xml:space="preserve"> werd </w:t>
      </w:r>
      <w:r w:rsidR="006D54D9">
        <w:t>in meer gemeenten omarmd</w:t>
      </w:r>
      <w:r w:rsidR="001602AA">
        <w:t xml:space="preserve"> en </w:t>
      </w:r>
      <w:r w:rsidR="003C13ED">
        <w:t>Versa presenteerde zich als speler op het geb</w:t>
      </w:r>
      <w:r w:rsidR="00C91B0F">
        <w:t>ie</w:t>
      </w:r>
      <w:r w:rsidR="003C13ED">
        <w:t xml:space="preserve">d van de energietransitie. </w:t>
      </w:r>
      <w:r w:rsidR="0044373C">
        <w:t xml:space="preserve">Vrijwel alle sociaal werkers schreven zich in op het Registerplein of SKJ (Stichting Kwaliteitsregister Jeugd) en Versa Welzijn </w:t>
      </w:r>
      <w:r w:rsidR="00E061AB">
        <w:t>werd ge</w:t>
      </w:r>
      <w:r w:rsidR="0044373C">
        <w:t>(her)</w:t>
      </w:r>
      <w:proofErr w:type="spellStart"/>
      <w:r w:rsidR="0044373C">
        <w:t>certific</w:t>
      </w:r>
      <w:r w:rsidR="00E061AB">
        <w:t>eerd</w:t>
      </w:r>
      <w:proofErr w:type="spellEnd"/>
      <w:r w:rsidR="00E061AB">
        <w:t xml:space="preserve"> voor </w:t>
      </w:r>
      <w:r w:rsidR="0044373C">
        <w:t xml:space="preserve">het Kwaliteitslabel </w:t>
      </w:r>
      <w:r w:rsidR="004969D0">
        <w:t xml:space="preserve">van </w:t>
      </w:r>
      <w:r w:rsidR="0044373C">
        <w:t>Sociaal Werk Nederland</w:t>
      </w:r>
      <w:r w:rsidR="00E061AB">
        <w:t xml:space="preserve">. </w:t>
      </w:r>
      <w:r w:rsidR="0044373C">
        <w:t xml:space="preserve"> </w:t>
      </w:r>
    </w:p>
    <w:p w14:paraId="46A9DDE5" w14:textId="29700F5C" w:rsidR="00E13284" w:rsidRDefault="00D043D9" w:rsidP="000167A9">
      <w:r>
        <w:t xml:space="preserve">Ondersteuners verdiepten zich in de gevolgen van de Rijnlandse besturingsvisie voor hun samenwerking met sociaal werkers en </w:t>
      </w:r>
      <w:r w:rsidR="004C1214">
        <w:t xml:space="preserve">gezamenlijk </w:t>
      </w:r>
      <w:r w:rsidR="007549FA">
        <w:t xml:space="preserve">startten </w:t>
      </w:r>
      <w:r w:rsidR="004C1214">
        <w:t>zij</w:t>
      </w:r>
      <w:r w:rsidR="00FD4EE9">
        <w:t xml:space="preserve"> met </w:t>
      </w:r>
      <w:r w:rsidR="007549FA">
        <w:t>nieuwe werkprocessen</w:t>
      </w:r>
      <w:r w:rsidR="0097587F">
        <w:t xml:space="preserve"> om de Rijnlandse teams optimaal te ondersteunen.</w:t>
      </w:r>
      <w:r w:rsidR="00710CEE">
        <w:t xml:space="preserve"> </w:t>
      </w:r>
      <w:r w:rsidR="0044373C">
        <w:t>Ook aan de voorwaarden voor goede bedrijfsvoering werd hard gewerkt.</w:t>
      </w:r>
      <w:r w:rsidR="002C1FD8">
        <w:t xml:space="preserve"> </w:t>
      </w:r>
      <w:r w:rsidR="000C2719">
        <w:t xml:space="preserve">Op de financiële afdeling werden </w:t>
      </w:r>
      <w:r w:rsidR="00946050">
        <w:t xml:space="preserve">slagen gemaakt in het snel en accuraat leveren van financiële </w:t>
      </w:r>
      <w:r w:rsidR="0044373C">
        <w:t>informatie</w:t>
      </w:r>
      <w:r w:rsidR="00CF529F">
        <w:t xml:space="preserve"> op centraal niveau maar ook voor de teams</w:t>
      </w:r>
      <w:r w:rsidR="0044373C">
        <w:t xml:space="preserve">. </w:t>
      </w:r>
      <w:r w:rsidR="00A443C6">
        <w:t>E</w:t>
      </w:r>
      <w:r w:rsidR="00C1650A">
        <w:t>en nieuwe ICT omgeving gaat alle medewerkers – en op termijn ook de vrijwilligers – verbeterde faciliteiten bieden.</w:t>
      </w:r>
      <w:r w:rsidR="00A443C6">
        <w:t xml:space="preserve"> </w:t>
      </w:r>
    </w:p>
    <w:p w14:paraId="6E3DDD4C" w14:textId="6D01E7E3" w:rsidR="00DF16E5" w:rsidRDefault="00E13284" w:rsidP="000167A9">
      <w:r>
        <w:t xml:space="preserve">Er waren ook tegenvallers. </w:t>
      </w:r>
      <w:r w:rsidR="00A443C6">
        <w:t xml:space="preserve">Hier moet zeker genoemd worden </w:t>
      </w:r>
      <w:r w:rsidR="0001528C">
        <w:t>dat het peuterspeelzaalwerk, dat als gevolg van de Wet harm</w:t>
      </w:r>
      <w:r w:rsidR="00B351D3">
        <w:t xml:space="preserve">onisering kinderopvang al langer onder </w:t>
      </w:r>
      <w:r w:rsidR="00550988">
        <w:t>financiële</w:t>
      </w:r>
      <w:r w:rsidR="00B351D3">
        <w:t xml:space="preserve"> druk stond, niet langer </w:t>
      </w:r>
      <w:r w:rsidR="00111219">
        <w:t xml:space="preserve">door Versa </w:t>
      </w:r>
      <w:r w:rsidR="00421360">
        <w:t xml:space="preserve">kan worden aangeboden en uiteindelijk </w:t>
      </w:r>
      <w:r w:rsidR="0001528C">
        <w:t>moe</w:t>
      </w:r>
      <w:r w:rsidR="00421360">
        <w:t xml:space="preserve">st worden afgestoten. </w:t>
      </w:r>
      <w:r w:rsidR="00906877">
        <w:t xml:space="preserve">In de navolgende hoofdstukken wordt toegelicht hoe de RvT bij </w:t>
      </w:r>
      <w:r w:rsidR="00315292">
        <w:t xml:space="preserve">de besluitvorming van </w:t>
      </w:r>
      <w:r w:rsidR="00906877">
        <w:t>deze en andere on</w:t>
      </w:r>
      <w:r w:rsidR="00B10BA6">
        <w:t xml:space="preserve">derwerpen </w:t>
      </w:r>
      <w:r w:rsidR="00906877">
        <w:t xml:space="preserve">betrokken was. </w:t>
      </w:r>
      <w:r w:rsidR="00DF16E5">
        <w:t xml:space="preserve"> </w:t>
      </w:r>
    </w:p>
    <w:p w14:paraId="045127EF" w14:textId="3A8C6BE9" w:rsidR="00A22F6C" w:rsidRDefault="00A22F6C" w:rsidP="000167A9"/>
    <w:p w14:paraId="7F704E75" w14:textId="60FBB9FD" w:rsidR="004D3FD1" w:rsidRDefault="001531B3" w:rsidP="000167A9">
      <w:r>
        <w:t xml:space="preserve">Olga Samwel, toezichthouder </w:t>
      </w:r>
      <w:r w:rsidR="006F0E1F">
        <w:t>van het eerste uur, overleed a</w:t>
      </w:r>
      <w:r w:rsidR="00AD1A36">
        <w:t xml:space="preserve">an het begin van het jaar </w:t>
      </w:r>
      <w:r>
        <w:t xml:space="preserve">na een slopende ziekte. </w:t>
      </w:r>
      <w:r w:rsidR="002D0A63">
        <w:t xml:space="preserve">Haar </w:t>
      </w:r>
      <w:r w:rsidR="00101D11">
        <w:t>warme</w:t>
      </w:r>
      <w:r w:rsidR="004D3FD1">
        <w:t xml:space="preserve"> </w:t>
      </w:r>
      <w:r w:rsidR="00101D11">
        <w:t>betrokken</w:t>
      </w:r>
      <w:r w:rsidR="004D3FD1">
        <w:t>heid en energieke inzet word</w:t>
      </w:r>
      <w:r w:rsidR="00D305F6">
        <w:t>en</w:t>
      </w:r>
      <w:r w:rsidR="004D3FD1">
        <w:t xml:space="preserve"> in de RvT zeer gemist. </w:t>
      </w:r>
    </w:p>
    <w:p w14:paraId="254A87EB" w14:textId="77777777" w:rsidR="00EF7B90" w:rsidRDefault="00EF7B90" w:rsidP="000167A9"/>
    <w:p w14:paraId="30A8F4D6" w14:textId="1D0A0ABC" w:rsidR="007D2CB7" w:rsidRDefault="008A73B6" w:rsidP="000167A9">
      <w:r>
        <w:t>Aan het einde van het jaar verstreek de zittingstermijn van de voorzitter, Martijn Tubbergen</w:t>
      </w:r>
      <w:r w:rsidR="002435AA">
        <w:t xml:space="preserve">, en zij nam in januari afscheid.  Martijn werd als voorzitter opgevolgd door </w:t>
      </w:r>
      <w:r w:rsidR="0039344E">
        <w:t>Ginette Veensma</w:t>
      </w:r>
      <w:r w:rsidR="002435AA">
        <w:t>, die sin</w:t>
      </w:r>
      <w:r w:rsidR="00123A35">
        <w:t>d</w:t>
      </w:r>
      <w:r w:rsidR="002435AA">
        <w:t xml:space="preserve">s maart 2019 deel uitmaakt van de RvT. </w:t>
      </w:r>
    </w:p>
    <w:p w14:paraId="3A068FA7" w14:textId="4B72D480" w:rsidR="00735EC0" w:rsidRDefault="00735EC0" w:rsidP="000167A9"/>
    <w:p w14:paraId="0F4F0706" w14:textId="28631FDC" w:rsidR="00735EC0" w:rsidRDefault="00735EC0" w:rsidP="00735EC0">
      <w:pPr>
        <w:pStyle w:val="1Kop1"/>
      </w:pPr>
      <w:bookmarkStart w:id="3" w:name="_Toc36132639"/>
      <w:proofErr w:type="spellStart"/>
      <w:r>
        <w:t>Onderwerpen</w:t>
      </w:r>
      <w:proofErr w:type="spellEnd"/>
      <w:r>
        <w:t xml:space="preserve"> van </w:t>
      </w:r>
      <w:proofErr w:type="spellStart"/>
      <w:r>
        <w:t>toezicht</w:t>
      </w:r>
      <w:bookmarkEnd w:id="3"/>
      <w:proofErr w:type="spellEnd"/>
    </w:p>
    <w:p w14:paraId="7B2E0CED" w14:textId="33FE78EA" w:rsidR="00FD4405" w:rsidRDefault="00087F66" w:rsidP="00735EC0">
      <w:r>
        <w:t xml:space="preserve">De RvT werkt met een vergaderrooster, dat aansluit bij belangrijke </w:t>
      </w:r>
      <w:r w:rsidR="005F5B73">
        <w:t xml:space="preserve">vaste </w:t>
      </w:r>
      <w:r w:rsidR="00CF24E1">
        <w:t>beslismomenten</w:t>
      </w:r>
      <w:r w:rsidR="005F5B73">
        <w:t xml:space="preserve"> </w:t>
      </w:r>
      <w:r w:rsidR="00EF7B90">
        <w:t>in</w:t>
      </w:r>
      <w:r w:rsidR="005F5B73">
        <w:t xml:space="preserve"> de organisatie</w:t>
      </w:r>
      <w:r w:rsidR="00FF01B5">
        <w:t xml:space="preserve">. </w:t>
      </w:r>
      <w:r w:rsidR="00EF52F4">
        <w:t xml:space="preserve">Er zijn </w:t>
      </w:r>
      <w:r w:rsidR="00A51B97">
        <w:t xml:space="preserve">periodiek </w:t>
      </w:r>
      <w:r w:rsidR="00EF52F4">
        <w:t xml:space="preserve">terugkerende punten zoals </w:t>
      </w:r>
      <w:r w:rsidR="00A51B97">
        <w:t>begroting, kwartaalcijfers en jaarrekening</w:t>
      </w:r>
      <w:r w:rsidR="00E47733">
        <w:t xml:space="preserve"> </w:t>
      </w:r>
      <w:r w:rsidR="004A21E0">
        <w:t>/</w:t>
      </w:r>
      <w:r w:rsidR="00E47733">
        <w:t xml:space="preserve"> </w:t>
      </w:r>
      <w:r w:rsidR="004A21E0">
        <w:t>bestuursver</w:t>
      </w:r>
      <w:r w:rsidR="00990308">
        <w:t>s</w:t>
      </w:r>
      <w:r w:rsidR="004A21E0">
        <w:t>lag</w:t>
      </w:r>
      <w:r w:rsidR="00E35B32">
        <w:t xml:space="preserve">, en in principe begint iedere vergadering met een thema </w:t>
      </w:r>
      <w:r w:rsidR="00662151">
        <w:t xml:space="preserve">-presentatie door een medewerker van Versa Welzijn. In 2019 waren er minder presentaties dan in andere jaren vanwege </w:t>
      </w:r>
      <w:r w:rsidR="00D101E1">
        <w:t>de druk op de agenda</w:t>
      </w:r>
      <w:r w:rsidR="002B3BFA">
        <w:t xml:space="preserve">. </w:t>
      </w:r>
      <w:r w:rsidR="00E24383">
        <w:t xml:space="preserve"> </w:t>
      </w:r>
      <w:r w:rsidR="00542574">
        <w:t xml:space="preserve">Wel heeft in oktober een interessante gedachtewisseling plaatsgevonden aan </w:t>
      </w:r>
      <w:r w:rsidR="00542574">
        <w:lastRenderedPageBreak/>
        <w:t xml:space="preserve">de hand van een presentatie van de directeur-bestuurder over het  stakeholdersveld van Versa. Deze </w:t>
      </w:r>
      <w:r w:rsidR="00FD4405">
        <w:t xml:space="preserve">strategisch ingestoken </w:t>
      </w:r>
      <w:r w:rsidR="00542574">
        <w:t>discussie wordt in 2020 gecontinueerd.</w:t>
      </w:r>
    </w:p>
    <w:p w14:paraId="13A48766" w14:textId="0A70B1EE" w:rsidR="00FD4405" w:rsidRDefault="00FD4405" w:rsidP="00735EC0"/>
    <w:p w14:paraId="14CB2F8D" w14:textId="17B41430" w:rsidR="00542574" w:rsidRDefault="004C1214" w:rsidP="00735EC0">
      <w:r>
        <w:t xml:space="preserve">De voltallige RvT is in het afgelopen </w:t>
      </w:r>
      <w:r w:rsidR="009B2784">
        <w:t xml:space="preserve">jaar </w:t>
      </w:r>
      <w:r>
        <w:t xml:space="preserve">in totaal </w:t>
      </w:r>
      <w:r w:rsidR="00BD330B">
        <w:t>vier</w:t>
      </w:r>
      <w:r>
        <w:t xml:space="preserve"> keer bij elkaar geweest voor de periodieke vergaderingen. Daarnaast heeft ook het overleg met de OR en MT dit jaar plaatsgevonden en is de RvT </w:t>
      </w:r>
      <w:r w:rsidR="009B2784">
        <w:t xml:space="preserve">in september </w:t>
      </w:r>
      <w:r>
        <w:t>bijeen geweest voor de zelfevaluatie</w:t>
      </w:r>
      <w:r w:rsidR="009B2784">
        <w:t>.</w:t>
      </w:r>
    </w:p>
    <w:p w14:paraId="7DCA0E9D" w14:textId="5C99EBDD" w:rsidR="00735EC0" w:rsidRDefault="00315292" w:rsidP="00735EC0">
      <w:r>
        <w:t xml:space="preserve">Tussentijds zijn de afzonderlijke leden van de RvT, voor zover van toepassing, bijeen gekomen voor de vergaderingen van de commissies (kwaliteit, audit en remuneratie), zie ook hierna onder 4. In het kader van het Rijnlands toezichthouden hebben de afzonderlijke leden regelmatig een team/bijeenkomst lokaal bijgewoond, waarvan in de RvT steeds verslag werd gedaan (zie hierna onder 3.1).  </w:t>
      </w:r>
    </w:p>
    <w:p w14:paraId="55531AC4" w14:textId="2D9D593E" w:rsidR="002B3BFA" w:rsidRDefault="002609D9" w:rsidP="002B3BFA">
      <w:pPr>
        <w:pStyle w:val="11Kop2"/>
      </w:pPr>
      <w:bookmarkStart w:id="4" w:name="_Toc36132640"/>
      <w:proofErr w:type="spellStart"/>
      <w:r>
        <w:t>Toezicht</w:t>
      </w:r>
      <w:proofErr w:type="spellEnd"/>
      <w:r>
        <w:t xml:space="preserve"> in </w:t>
      </w:r>
      <w:proofErr w:type="spellStart"/>
      <w:r>
        <w:t>een</w:t>
      </w:r>
      <w:proofErr w:type="spellEnd"/>
      <w:r>
        <w:t xml:space="preserve"> </w:t>
      </w:r>
      <w:proofErr w:type="spellStart"/>
      <w:r>
        <w:t>Rijnlandse</w:t>
      </w:r>
      <w:proofErr w:type="spellEnd"/>
      <w:r>
        <w:t xml:space="preserve"> </w:t>
      </w:r>
      <w:proofErr w:type="spellStart"/>
      <w:r>
        <w:t>organisatie</w:t>
      </w:r>
      <w:bookmarkEnd w:id="4"/>
      <w:proofErr w:type="spellEnd"/>
    </w:p>
    <w:p w14:paraId="2FF07093" w14:textId="11FD98B0" w:rsidR="003C3CA8" w:rsidRDefault="002609D9" w:rsidP="002609D9">
      <w:r>
        <w:t xml:space="preserve">Terwijl </w:t>
      </w:r>
      <w:r w:rsidR="00870E84">
        <w:t>de eerste Rijnlandse teams zonder manager gingen werken</w:t>
      </w:r>
      <w:r w:rsidR="00243859">
        <w:t>, a</w:t>
      </w:r>
      <w:r w:rsidR="00870E84">
        <w:t xml:space="preserve">lle overige </w:t>
      </w:r>
      <w:r>
        <w:t xml:space="preserve">gebiedsteams van Versa </w:t>
      </w:r>
      <w:r w:rsidR="00EF4242">
        <w:t>nieuwe manier</w:t>
      </w:r>
      <w:r w:rsidR="000259A6">
        <w:t xml:space="preserve">en </w:t>
      </w:r>
      <w:r w:rsidR="00EF4242">
        <w:t>van samenwerken en samen-sturen</w:t>
      </w:r>
      <w:r w:rsidR="000259A6" w:rsidRPr="000259A6">
        <w:t xml:space="preserve"> </w:t>
      </w:r>
      <w:r w:rsidR="000259A6">
        <w:t>verkenden</w:t>
      </w:r>
      <w:r w:rsidR="00176211">
        <w:t xml:space="preserve"> en de ondersteunende diensten zochten naar nieuwe werkwijzen die hierop aansluiten, </w:t>
      </w:r>
      <w:r w:rsidR="00E22D03">
        <w:t xml:space="preserve">gaf </w:t>
      </w:r>
      <w:r w:rsidR="00791EA0">
        <w:t xml:space="preserve">de </w:t>
      </w:r>
      <w:r w:rsidR="00323F39">
        <w:t>RvT</w:t>
      </w:r>
      <w:r w:rsidR="00E22D03">
        <w:t xml:space="preserve"> vorm en inhoud aan het nieuwe toezichthouden. Naast de </w:t>
      </w:r>
      <w:r w:rsidR="007D3A19">
        <w:t xml:space="preserve">vaste </w:t>
      </w:r>
      <w:r w:rsidR="00E22D03">
        <w:t xml:space="preserve">vergaderingen met de bestuurder en </w:t>
      </w:r>
      <w:r w:rsidR="007D3A19">
        <w:t xml:space="preserve">periodieke ontmoetingen met </w:t>
      </w:r>
      <w:r w:rsidR="000974B4">
        <w:t>ondernemingsraad en managementteam</w:t>
      </w:r>
      <w:r w:rsidR="00F84D7F">
        <w:t>, sloten de toezichthouders ook aan bij de gebiedsgerichte teams</w:t>
      </w:r>
      <w:r w:rsidR="00D72422">
        <w:t xml:space="preserve">. </w:t>
      </w:r>
      <w:r w:rsidR="003062DE">
        <w:t xml:space="preserve">Door met beroepskrachten mee te lopen of een teamvergadering bij te wonen </w:t>
      </w:r>
      <w:r w:rsidR="00EF2781">
        <w:t xml:space="preserve">verbreedden en verdiepten zij hun </w:t>
      </w:r>
      <w:r w:rsidR="007F1A5C">
        <w:t xml:space="preserve">kennis </w:t>
      </w:r>
      <w:r w:rsidR="00EF2781">
        <w:t xml:space="preserve">van het werk en </w:t>
      </w:r>
      <w:r w:rsidR="00E12A56">
        <w:t xml:space="preserve">kregen zij meer inzicht in de </w:t>
      </w:r>
      <w:r w:rsidR="006D472E">
        <w:t xml:space="preserve">uitdagingen </w:t>
      </w:r>
      <w:r w:rsidR="00E12A56">
        <w:t xml:space="preserve">waar </w:t>
      </w:r>
      <w:r w:rsidR="006D472E">
        <w:t>sociaal werkers</w:t>
      </w:r>
      <w:r w:rsidR="00E12A56">
        <w:t xml:space="preserve"> dagelijks mee te maken hebben.</w:t>
      </w:r>
      <w:r w:rsidR="0056789C">
        <w:t xml:space="preserve"> </w:t>
      </w:r>
      <w:r w:rsidR="00315292">
        <w:t xml:space="preserve">Van deze ervaringen werd steeds verslag gedaan in de vergaderingen van de RvT. </w:t>
      </w:r>
    </w:p>
    <w:p w14:paraId="2B2BDE25" w14:textId="77777777" w:rsidR="00ED0BF2" w:rsidRDefault="00ED0BF2" w:rsidP="002609D9"/>
    <w:p w14:paraId="2F6490E6" w14:textId="1D1AE0B9" w:rsidR="0056789C" w:rsidRDefault="003C3CA8" w:rsidP="002609D9">
      <w:r>
        <w:t xml:space="preserve">Intussen vragen kwaliteitseisen en </w:t>
      </w:r>
      <w:proofErr w:type="spellStart"/>
      <w:r>
        <w:t>governanceregels</w:t>
      </w:r>
      <w:proofErr w:type="spellEnd"/>
      <w:r>
        <w:t xml:space="preserve"> van organisaties dat zij </w:t>
      </w:r>
      <w:r w:rsidR="00521CFC">
        <w:t>een aantal zaken op orde hebben</w:t>
      </w:r>
      <w:r w:rsidR="003B10EE">
        <w:t xml:space="preserve">. De RvT </w:t>
      </w:r>
      <w:r w:rsidR="00521CFC">
        <w:t xml:space="preserve">heeft hierbij doorgaans een goedkeurende rol. </w:t>
      </w:r>
      <w:r w:rsidR="00491A07">
        <w:t xml:space="preserve">In </w:t>
      </w:r>
      <w:r w:rsidR="00580B61">
        <w:t xml:space="preserve">2019 was dit van toepassing bij de vaststelling van </w:t>
      </w:r>
      <w:r w:rsidR="00491A07">
        <w:t>een nieuwe Klokkenluidersregeling</w:t>
      </w:r>
      <w:r w:rsidR="00877BBB">
        <w:t xml:space="preserve">: een regeling </w:t>
      </w:r>
      <w:r w:rsidR="00491A07">
        <w:t xml:space="preserve">die </w:t>
      </w:r>
      <w:r w:rsidR="000408EA">
        <w:t xml:space="preserve">voldoet aan de wettelijke voorwaarden, maar ook aan de behoefte om papieren tijgers </w:t>
      </w:r>
      <w:r w:rsidR="00D92740">
        <w:t xml:space="preserve">te beperken en alleen het hoognodige in regels te vervatten. </w:t>
      </w:r>
    </w:p>
    <w:p w14:paraId="4AE0C8CF" w14:textId="2AFFEC31" w:rsidR="00CA0715" w:rsidRDefault="00CA0715" w:rsidP="00CA0715">
      <w:pPr>
        <w:pStyle w:val="11Kop2"/>
      </w:pPr>
      <w:bookmarkStart w:id="5" w:name="_Toc36132641"/>
      <w:proofErr w:type="spellStart"/>
      <w:r>
        <w:t>Kwaliteit</w:t>
      </w:r>
      <w:bookmarkEnd w:id="5"/>
      <w:proofErr w:type="spellEnd"/>
    </w:p>
    <w:p w14:paraId="3714D1FE" w14:textId="34C8CDF9" w:rsidR="00CA0715" w:rsidRDefault="00CA0715" w:rsidP="00CA0715"/>
    <w:p w14:paraId="169294FD" w14:textId="3C525F23" w:rsidR="00CA0715" w:rsidRDefault="0004527A" w:rsidP="00CA0715">
      <w:r>
        <w:t xml:space="preserve">Nadat in 2018 de keuze werd gemaakt om het eerder behaalde ISO-certificaat niet te verlengen, maar wel </w:t>
      </w:r>
      <w:r w:rsidR="003666FF">
        <w:t xml:space="preserve">aangehaakt te blijven bij het Kwaliteitslabel Sterk Sociaal Werk, </w:t>
      </w:r>
      <w:r w:rsidR="00912325">
        <w:t>stond de organisatie in 2019 voor de uitdaging om dit la</w:t>
      </w:r>
      <w:r w:rsidR="003A5A44">
        <w:t>bel daadwerkelijk te benutten voor de ontwikkeling van vakmanschap en dienstverlening</w:t>
      </w:r>
      <w:r w:rsidR="00F47E28">
        <w:t>, en niet als bureaucratisch huiswerk.</w:t>
      </w:r>
      <w:r w:rsidR="003A5A44">
        <w:t xml:space="preserve"> </w:t>
      </w:r>
      <w:r w:rsidR="001B39A1">
        <w:t xml:space="preserve">De RvT </w:t>
      </w:r>
      <w:r w:rsidR="007C45C0">
        <w:t xml:space="preserve">liet zich over dit proces uitgebreid informeren en sprak zijn waardering voor de gevolgde aanpak uit. </w:t>
      </w:r>
      <w:r w:rsidR="00683802">
        <w:t>Met gebiedsteams en met specialistenteams</w:t>
      </w:r>
      <w:r w:rsidR="00705E5E">
        <w:t xml:space="preserve"> werden kwaliteitsthema’s benoemd en aangepakt. Intussen </w:t>
      </w:r>
      <w:r w:rsidR="00C81856">
        <w:t xml:space="preserve">bereidde een klein team </w:t>
      </w:r>
      <w:r w:rsidR="00B47260">
        <w:t xml:space="preserve">de noodzakelijke documenten voor, en coachten zij hun </w:t>
      </w:r>
      <w:r w:rsidR="00C81856">
        <w:t>collega</w:t>
      </w:r>
      <w:r w:rsidR="00B47260">
        <w:t>’</w:t>
      </w:r>
      <w:r w:rsidR="00C81856">
        <w:t xml:space="preserve">s </w:t>
      </w:r>
      <w:r w:rsidR="00B47260">
        <w:t xml:space="preserve">naar </w:t>
      </w:r>
      <w:r w:rsidR="00C81856">
        <w:t>de audit</w:t>
      </w:r>
      <w:r w:rsidR="009B4E98">
        <w:t xml:space="preserve">. Mede door de inhoudelijke </w:t>
      </w:r>
      <w:r w:rsidR="007C45C0">
        <w:t xml:space="preserve">benadering </w:t>
      </w:r>
      <w:r w:rsidR="009B4E98">
        <w:t xml:space="preserve">van de </w:t>
      </w:r>
      <w:r w:rsidR="00FE2E46">
        <w:t xml:space="preserve">auditoren </w:t>
      </w:r>
      <w:r w:rsidR="009B4E98">
        <w:t>waren de twee auditdagen spannende maar ook inspirerende en bevredigende dage</w:t>
      </w:r>
      <w:r w:rsidR="00B47260">
        <w:t xml:space="preserve">n, met volledige </w:t>
      </w:r>
      <w:r w:rsidR="007F1546">
        <w:t>(</w:t>
      </w:r>
      <w:r w:rsidR="00B47260">
        <w:t>her</w:t>
      </w:r>
      <w:r w:rsidR="007F1546">
        <w:t>)</w:t>
      </w:r>
      <w:r w:rsidR="00B47260">
        <w:t xml:space="preserve">certificering als resultaat. </w:t>
      </w:r>
      <w:r w:rsidR="00542574">
        <w:t>De organisatie heeft hiermee ook een goede voorbeeldwerking naar andere organisaties in een gelijksoortig werkveld, hetgeen de RvT zeer ondersteunt.</w:t>
      </w:r>
    </w:p>
    <w:p w14:paraId="2374E0D6" w14:textId="505127FD" w:rsidR="00FD6388" w:rsidRDefault="00315E4E" w:rsidP="00FD6388">
      <w:pPr>
        <w:pStyle w:val="11Kop2"/>
      </w:pPr>
      <w:bookmarkStart w:id="6" w:name="_Toc36132642"/>
      <w:proofErr w:type="spellStart"/>
      <w:r>
        <w:t>Peuterwerk</w:t>
      </w:r>
      <w:bookmarkEnd w:id="6"/>
      <w:proofErr w:type="spellEnd"/>
    </w:p>
    <w:p w14:paraId="547801EE" w14:textId="107BE4CF" w:rsidR="00315E4E" w:rsidRDefault="00315E4E" w:rsidP="00315E4E"/>
    <w:p w14:paraId="224B0C04" w14:textId="11F0A37C" w:rsidR="00E46993" w:rsidRDefault="0086465E" w:rsidP="00315E4E">
      <w:r>
        <w:t>Begin 2019 werd volop gewerkt aan de kwaliteit van  het peuterwerk</w:t>
      </w:r>
      <w:r w:rsidR="00BB7396">
        <w:t xml:space="preserve">. </w:t>
      </w:r>
      <w:r w:rsidR="00FE2E46">
        <w:t>H</w:t>
      </w:r>
      <w:r w:rsidR="00B04DFC">
        <w:t xml:space="preserve">et peuterwerk </w:t>
      </w:r>
      <w:r w:rsidR="00A41855">
        <w:t xml:space="preserve">deed voor het eerst mee aan het </w:t>
      </w:r>
      <w:r w:rsidR="00B04DFC">
        <w:t xml:space="preserve">certificeringstraject voor het Kwaliteitslabel sterk sociaal </w:t>
      </w:r>
      <w:r w:rsidR="00D6794E">
        <w:t>werk</w:t>
      </w:r>
      <w:r w:rsidR="00CE2736">
        <w:t xml:space="preserve">. De grote inzet van </w:t>
      </w:r>
      <w:r w:rsidR="007D7EB9">
        <w:t xml:space="preserve">pedagogisch medewerkers en leidinggevenden </w:t>
      </w:r>
      <w:r w:rsidR="00DF02FE">
        <w:t xml:space="preserve">werd beloond </w:t>
      </w:r>
      <w:r w:rsidR="00950F2F">
        <w:t xml:space="preserve">met </w:t>
      </w:r>
      <w:r w:rsidR="00E82FA5">
        <w:t>complimenten van de externe auditoren</w:t>
      </w:r>
      <w:r w:rsidR="00D549B4">
        <w:t xml:space="preserve"> en het certificaat.</w:t>
      </w:r>
    </w:p>
    <w:p w14:paraId="0C25B199" w14:textId="77777777" w:rsidR="00ED0BF2" w:rsidRDefault="00ED0BF2" w:rsidP="00315E4E"/>
    <w:p w14:paraId="237BF7BB" w14:textId="7D8B8511" w:rsidR="00E47733" w:rsidRDefault="00E46993" w:rsidP="004B4B05">
      <w:r>
        <w:lastRenderedPageBreak/>
        <w:t xml:space="preserve">Niet lang daarna werden de zorgen </w:t>
      </w:r>
      <w:r w:rsidR="00F177A0">
        <w:t xml:space="preserve">rond de financiering van het peuterwerk steeds groter. </w:t>
      </w:r>
      <w:r w:rsidR="000272B7">
        <w:t xml:space="preserve">Naar aanleiding van de </w:t>
      </w:r>
      <w:r w:rsidR="00CD7C5A">
        <w:t>W</w:t>
      </w:r>
      <w:r w:rsidR="000272B7">
        <w:t xml:space="preserve">et </w:t>
      </w:r>
      <w:r w:rsidR="00CD7C5A">
        <w:t>h</w:t>
      </w:r>
      <w:r w:rsidR="000272B7">
        <w:t>armon</w:t>
      </w:r>
      <w:r w:rsidR="00CD7C5A">
        <w:t>isatie peuters</w:t>
      </w:r>
      <w:r w:rsidR="00542574">
        <w:t>p</w:t>
      </w:r>
      <w:r w:rsidR="00CD7C5A">
        <w:t>eelzalen en kinderopvang</w:t>
      </w:r>
      <w:r w:rsidR="001C42BC">
        <w:t xml:space="preserve"> heeft </w:t>
      </w:r>
      <w:r w:rsidR="00D14FB1">
        <w:t xml:space="preserve">Versa Welzijn </w:t>
      </w:r>
      <w:r w:rsidR="00F177A0">
        <w:t xml:space="preserve">in 2018 en 2019 </w:t>
      </w:r>
      <w:r w:rsidR="00351B9B">
        <w:t>m</w:t>
      </w:r>
      <w:r w:rsidR="00D14FB1">
        <w:t xml:space="preserve">et alle gemeenten </w:t>
      </w:r>
      <w:r w:rsidR="00351B9B">
        <w:t xml:space="preserve">aan de hand van businesscases </w:t>
      </w:r>
      <w:r w:rsidR="00D45753">
        <w:t xml:space="preserve">gesproken </w:t>
      </w:r>
      <w:r w:rsidR="00C54AB8">
        <w:t xml:space="preserve">over </w:t>
      </w:r>
      <w:r w:rsidR="00351B9B">
        <w:t>de kwaliteit en de financiering van het peuterwer</w:t>
      </w:r>
      <w:r w:rsidR="004B046A">
        <w:t>k</w:t>
      </w:r>
      <w:r w:rsidR="00DB3634">
        <w:t xml:space="preserve">. Hoewel gemeenten </w:t>
      </w:r>
      <w:r w:rsidR="00221912">
        <w:t>bereid</w:t>
      </w:r>
      <w:r w:rsidR="00DB3634">
        <w:t xml:space="preserve"> </w:t>
      </w:r>
      <w:r w:rsidR="00E04366">
        <w:t xml:space="preserve">leken </w:t>
      </w:r>
      <w:r w:rsidR="00DB3634">
        <w:t>h</w:t>
      </w:r>
      <w:r w:rsidR="00221912">
        <w:t xml:space="preserve">et </w:t>
      </w:r>
      <w:r w:rsidR="00D369F8">
        <w:t xml:space="preserve">kwalitatieve </w:t>
      </w:r>
      <w:r w:rsidR="00221912">
        <w:t xml:space="preserve">peuterwerk </w:t>
      </w:r>
      <w:r w:rsidR="00D369F8">
        <w:t xml:space="preserve">van Versa </w:t>
      </w:r>
      <w:r w:rsidR="00221912">
        <w:t xml:space="preserve">vooralsnog te blijven betalen, </w:t>
      </w:r>
      <w:r w:rsidR="004B046A">
        <w:t>ble</w:t>
      </w:r>
      <w:r w:rsidR="00221912">
        <w:t xml:space="preserve">ken </w:t>
      </w:r>
      <w:r w:rsidR="00E04366">
        <w:t xml:space="preserve">zij </w:t>
      </w:r>
      <w:r w:rsidR="00221912">
        <w:t>uite</w:t>
      </w:r>
      <w:r w:rsidR="005E63B7">
        <w:t>i</w:t>
      </w:r>
      <w:r w:rsidR="00221912">
        <w:t xml:space="preserve">ndelijk </w:t>
      </w:r>
      <w:r w:rsidR="007A5ACE">
        <w:t xml:space="preserve">toch </w:t>
      </w:r>
      <w:r w:rsidR="005E63B7">
        <w:t>een andere keuze te maken</w:t>
      </w:r>
      <w:r w:rsidR="00540F74">
        <w:t xml:space="preserve">. </w:t>
      </w:r>
      <w:r w:rsidR="005E63B7">
        <w:t>G</w:t>
      </w:r>
      <w:r w:rsidR="00B81FCE">
        <w:t>emeente Baarn w</w:t>
      </w:r>
      <w:r w:rsidR="00503F16">
        <w:t xml:space="preserve">as de eerste waar </w:t>
      </w:r>
      <w:r w:rsidR="00B81FCE">
        <w:t xml:space="preserve">als gevolg </w:t>
      </w:r>
      <w:r w:rsidR="00540F74">
        <w:t xml:space="preserve">hiervan </w:t>
      </w:r>
      <w:r w:rsidR="003E774F">
        <w:t xml:space="preserve">het peuterwerk </w:t>
      </w:r>
      <w:r w:rsidR="00540F74">
        <w:t xml:space="preserve">moest worden </w:t>
      </w:r>
      <w:r w:rsidR="003E774F">
        <w:t xml:space="preserve">overgedragen aan een andere, goedkopere aanbieder. </w:t>
      </w:r>
      <w:r w:rsidR="00503F16">
        <w:t xml:space="preserve">Niet lang daarna bleek </w:t>
      </w:r>
      <w:r w:rsidR="00691DA2">
        <w:t xml:space="preserve">een </w:t>
      </w:r>
      <w:r w:rsidR="00D35D01">
        <w:t>sluitende businesscase</w:t>
      </w:r>
      <w:r w:rsidR="00691DA2">
        <w:t xml:space="preserve"> </w:t>
      </w:r>
      <w:r w:rsidR="00503F16">
        <w:t xml:space="preserve">ook voor de andere locaties </w:t>
      </w:r>
      <w:r w:rsidR="00332529">
        <w:t>onhaalbaar</w:t>
      </w:r>
      <w:r w:rsidR="00691DA2">
        <w:t xml:space="preserve">. </w:t>
      </w:r>
      <w:r w:rsidR="0023793E">
        <w:t xml:space="preserve">Omdat </w:t>
      </w:r>
      <w:r w:rsidR="00FA5A2C">
        <w:t xml:space="preserve">sturingsmogelijkheden </w:t>
      </w:r>
      <w:r w:rsidR="000479B8">
        <w:t xml:space="preserve">op prijs en/of bezetting ontbraken </w:t>
      </w:r>
      <w:r w:rsidR="00FA5A2C">
        <w:t xml:space="preserve">en de tekorten maandelijks opliepen, heeft </w:t>
      </w:r>
      <w:r w:rsidR="00FE78E8">
        <w:t xml:space="preserve">Versa </w:t>
      </w:r>
      <w:r w:rsidR="00FA5A2C">
        <w:t xml:space="preserve">in het najaar moeten besluiten het </w:t>
      </w:r>
      <w:r w:rsidR="002E1B6A">
        <w:t xml:space="preserve">volledige peuterwerk zo spoedig mogelijk te beëindigen. </w:t>
      </w:r>
      <w:r w:rsidR="00F264B8">
        <w:t>Met het oog op de belangen van peuters</w:t>
      </w:r>
      <w:r w:rsidR="00927AFF">
        <w:t xml:space="preserve">, </w:t>
      </w:r>
      <w:r w:rsidR="00F264B8">
        <w:t>ouders en van het personeel op de peuterspeelzalen</w:t>
      </w:r>
      <w:r w:rsidR="00FC6C25">
        <w:t xml:space="preserve">, wordt </w:t>
      </w:r>
      <w:r w:rsidR="0023793C">
        <w:t>voor iedere locatie een overname kandidaat</w:t>
      </w:r>
      <w:r w:rsidR="007B4565">
        <w:t xml:space="preserve"> </w:t>
      </w:r>
      <w:r w:rsidR="0023793C">
        <w:t xml:space="preserve">gezocht. </w:t>
      </w:r>
      <w:r w:rsidR="00204208">
        <w:t xml:space="preserve">Versa hoopt </w:t>
      </w:r>
      <w:r w:rsidR="00893320">
        <w:t xml:space="preserve">aldus </w:t>
      </w:r>
      <w:r w:rsidR="00204208">
        <w:t xml:space="preserve">een blijvend verliesgevende activiteit </w:t>
      </w:r>
      <w:r w:rsidR="00C93CC7">
        <w:t xml:space="preserve">voor medio 2020 af te stoten maar wel </w:t>
      </w:r>
      <w:r w:rsidR="00893320">
        <w:t xml:space="preserve">de continuïteit van de dienstverlening en van de werkgelegenheid te </w:t>
      </w:r>
      <w:r w:rsidR="00C93CC7">
        <w:t>bewerkstelligen</w:t>
      </w:r>
      <w:r w:rsidR="00893320">
        <w:t>.</w:t>
      </w:r>
      <w:r w:rsidR="00542574">
        <w:t xml:space="preserve"> De RvT is steeds bij dit proces betrokken en heeft ingestemd met de besluitvorming ter</w:t>
      </w:r>
      <w:r w:rsidR="009B2784">
        <w:t xml:space="preserve"> </w:t>
      </w:r>
      <w:r w:rsidR="00542574">
        <w:t>zake.</w:t>
      </w:r>
    </w:p>
    <w:p w14:paraId="620925ED" w14:textId="78FECE6E" w:rsidR="00CC157E" w:rsidRDefault="00CC157E" w:rsidP="00CC157E">
      <w:pPr>
        <w:pStyle w:val="11Kop2"/>
      </w:pPr>
      <w:bookmarkStart w:id="7" w:name="_Toc36132643"/>
      <w:proofErr w:type="spellStart"/>
      <w:r>
        <w:t>Fi</w:t>
      </w:r>
      <w:r w:rsidR="0049493D">
        <w:t>n</w:t>
      </w:r>
      <w:r>
        <w:t>anci</w:t>
      </w:r>
      <w:r w:rsidR="00923468">
        <w:t>ën</w:t>
      </w:r>
      <w:bookmarkEnd w:id="7"/>
      <w:proofErr w:type="spellEnd"/>
      <w:r w:rsidR="00923468">
        <w:t xml:space="preserve"> </w:t>
      </w:r>
    </w:p>
    <w:p w14:paraId="71A8236B" w14:textId="77777777" w:rsidR="00D702A0" w:rsidRDefault="00D702A0" w:rsidP="0068529C"/>
    <w:p w14:paraId="1E14EA5A" w14:textId="5AE2C87E" w:rsidR="00E47733" w:rsidRDefault="00B06A42" w:rsidP="000C0FE1">
      <w:pPr>
        <w:pStyle w:val="Geenafstand"/>
      </w:pPr>
      <w:r w:rsidRPr="00A126B4">
        <w:t>De welzijnssector heeft winst niet als oogmerk. Daarom belangrijk om als RvT structureel de dagelijkse gang van zaken goed te volgen en de financiële impact daarvan te bespreken. Dit gebeurt tijdens de Audit commissie vergadering en de reguliere RvT vergaderingen. In 2019 is o.a. extra aandacht geschonken aan het afstoten van Peuter Speelzalen, de financiële impact van het ziekteverzuim en de continuïteit van de financiële afdeling.  Daarnaast heeft de nieuwe accountant, Grant Thornton de jaarrekening 2019 opgesteld. Dit heeft nieuwe inzichten gegeven en zijn potentiele risico’s besproken.</w:t>
      </w:r>
      <w:r w:rsidRPr="006A5131">
        <w:t xml:space="preserve"> </w:t>
      </w:r>
    </w:p>
    <w:p w14:paraId="1B137EB6" w14:textId="17E968D5" w:rsidR="00022452" w:rsidRDefault="00614B56" w:rsidP="00022452">
      <w:pPr>
        <w:pStyle w:val="11Kop2"/>
      </w:pPr>
      <w:bookmarkStart w:id="8" w:name="_Toc36132644"/>
      <w:r>
        <w:t xml:space="preserve">Interne </w:t>
      </w:r>
      <w:proofErr w:type="spellStart"/>
      <w:r>
        <w:t>organisatie</w:t>
      </w:r>
      <w:bookmarkEnd w:id="8"/>
      <w:proofErr w:type="spellEnd"/>
    </w:p>
    <w:p w14:paraId="706780C7" w14:textId="4DC4447C" w:rsidR="00022452" w:rsidRDefault="00022452" w:rsidP="00022452"/>
    <w:p w14:paraId="64CAA682" w14:textId="17720BDF" w:rsidR="0036288D" w:rsidRDefault="0058224F" w:rsidP="00022452">
      <w:r>
        <w:t xml:space="preserve">De RvT heeft de ontwikkelingen binnen de organisatie </w:t>
      </w:r>
      <w:r w:rsidR="00F83A78">
        <w:t>van nabij gevolgd</w:t>
      </w:r>
      <w:r w:rsidR="001F3493">
        <w:t xml:space="preserve">, onder andere door de adoptie van teams door individuele </w:t>
      </w:r>
      <w:r w:rsidR="00C976C5">
        <w:t xml:space="preserve">toezichthouders. </w:t>
      </w:r>
      <w:r w:rsidR="00794847">
        <w:t xml:space="preserve">Het proces waarbij teams het zelfstandig werken (d.w.z. zonder manager) </w:t>
      </w:r>
      <w:r w:rsidR="000E752C">
        <w:t xml:space="preserve">verkenden </w:t>
      </w:r>
      <w:r w:rsidR="00B372F3">
        <w:t xml:space="preserve">kwam in 2019 goed op gang. </w:t>
      </w:r>
      <w:r w:rsidR="00C23BF5">
        <w:t>Dit werd mede ingegeven door het naderend vertrek (i.v.m. pensioen) van een van de managers</w:t>
      </w:r>
      <w:r w:rsidR="00E974D0">
        <w:t xml:space="preserve">. </w:t>
      </w:r>
      <w:r w:rsidR="008A6BEF">
        <w:t xml:space="preserve">Twee teams </w:t>
      </w:r>
      <w:r w:rsidR="0047698C">
        <w:t xml:space="preserve">hebben begin </w:t>
      </w:r>
      <w:r w:rsidR="008A6BEF">
        <w:t xml:space="preserve">2019 </w:t>
      </w:r>
      <w:r w:rsidR="0047698C">
        <w:t xml:space="preserve">de keuze gemaakt voor </w:t>
      </w:r>
      <w:r w:rsidR="008A6BEF">
        <w:t>zelfstur</w:t>
      </w:r>
      <w:r w:rsidR="0047698C">
        <w:t>ing</w:t>
      </w:r>
      <w:r w:rsidR="000978FA">
        <w:t xml:space="preserve">. De </w:t>
      </w:r>
      <w:r w:rsidR="00A76678">
        <w:t xml:space="preserve">lessen en </w:t>
      </w:r>
      <w:r w:rsidR="000978FA">
        <w:t>ervaringen die zij opdoen</w:t>
      </w:r>
      <w:r w:rsidR="0047698C">
        <w:t xml:space="preserve"> </w:t>
      </w:r>
      <w:r w:rsidR="000978FA">
        <w:t>bij het zelfsturend werken</w:t>
      </w:r>
      <w:r w:rsidR="00A76678">
        <w:t xml:space="preserve"> zijn ook voor andere teams waardevol. </w:t>
      </w:r>
      <w:r w:rsidR="00D5794C">
        <w:t xml:space="preserve">Met </w:t>
      </w:r>
      <w:r w:rsidR="00E974D0">
        <w:t xml:space="preserve">alle </w:t>
      </w:r>
      <w:r w:rsidR="00D5794C">
        <w:t>teams zijn</w:t>
      </w:r>
      <w:r w:rsidR="008A6BEF">
        <w:t xml:space="preserve"> </w:t>
      </w:r>
      <w:r w:rsidR="00A76678">
        <w:t xml:space="preserve">inmiddels </w:t>
      </w:r>
      <w:r w:rsidR="00D5794C">
        <w:t>gesprekken gevoerd, hetgeen heeft geleid tot keuzes op het gebied van scholing en ondersteuning</w:t>
      </w:r>
      <w:r w:rsidR="00A55382">
        <w:t xml:space="preserve"> door de organisatie voor deze teams</w:t>
      </w:r>
      <w:r w:rsidR="00A76678">
        <w:t xml:space="preserve"> en verdere doorontwikkeling van het eigenaarschap bij de teams. </w:t>
      </w:r>
    </w:p>
    <w:p w14:paraId="42222AD0" w14:textId="77777777" w:rsidR="00BE2E81" w:rsidRDefault="00BE2E81" w:rsidP="00BE2E81"/>
    <w:p w14:paraId="6ACFB607" w14:textId="02255CE8" w:rsidR="00564F98" w:rsidRDefault="0065698A" w:rsidP="00BE2E81">
      <w:r>
        <w:t>De ontwikkeling</w:t>
      </w:r>
      <w:r w:rsidR="008F3190">
        <w:t xml:space="preserve"> naar een ‘Rijnlandse organisatie’ </w:t>
      </w:r>
      <w:r w:rsidR="00A37EC7">
        <w:t>brengt inspiratie en enthousiasme bij steeds meer medewerkers</w:t>
      </w:r>
      <w:r w:rsidR="000F7190">
        <w:t xml:space="preserve">, maar ook beweging en onrust. </w:t>
      </w:r>
      <w:r w:rsidR="005301D1">
        <w:t xml:space="preserve">De RvT heeft zich afgevraagd of dit ook </w:t>
      </w:r>
      <w:r w:rsidR="00F6065B">
        <w:t>effecten heeft op het z</w:t>
      </w:r>
      <w:r w:rsidR="005301D1">
        <w:t>iekteverzuim binnen de organisatie</w:t>
      </w:r>
      <w:r w:rsidR="00F6065B">
        <w:t xml:space="preserve">. </w:t>
      </w:r>
      <w:r w:rsidR="0016713A">
        <w:t>Ondanks initiatieven van de</w:t>
      </w:r>
      <w:r w:rsidR="00280C35">
        <w:t xml:space="preserve"> organisatie op het gebied van </w:t>
      </w:r>
      <w:r w:rsidR="00A24470">
        <w:t xml:space="preserve">persoonlijke ontwikkeling en welbevinden, </w:t>
      </w:r>
      <w:r w:rsidR="00C1750E">
        <w:t>vitaliteit</w:t>
      </w:r>
      <w:r w:rsidR="00280C35">
        <w:t xml:space="preserve"> </w:t>
      </w:r>
      <w:r w:rsidR="00520836">
        <w:t>van medewerkers</w:t>
      </w:r>
      <w:r w:rsidR="00980559">
        <w:t xml:space="preserve"> </w:t>
      </w:r>
      <w:r w:rsidR="00423303">
        <w:t xml:space="preserve">en veilig werken, </w:t>
      </w:r>
      <w:r w:rsidR="00980559">
        <w:t xml:space="preserve">blijven de verzuimcijfers hoog. </w:t>
      </w:r>
      <w:r w:rsidR="00636040">
        <w:t>De RvT vindt dit zorgelijk en dringt aan op</w:t>
      </w:r>
      <w:r w:rsidR="004F24F6">
        <w:t xml:space="preserve"> </w:t>
      </w:r>
      <w:r w:rsidR="00423303">
        <w:t xml:space="preserve">het beschikbaar komen van </w:t>
      </w:r>
      <w:r w:rsidR="00623F13">
        <w:t xml:space="preserve">meer informatie </w:t>
      </w:r>
      <w:r w:rsidR="009245FC">
        <w:t>ten aanzien van de ontwikkeling van het verzuim</w:t>
      </w:r>
      <w:r w:rsidR="00623F13">
        <w:t xml:space="preserve">, </w:t>
      </w:r>
      <w:r w:rsidR="00423303">
        <w:t xml:space="preserve">zodat </w:t>
      </w:r>
      <w:r w:rsidR="00F32C03">
        <w:t>effectieve</w:t>
      </w:r>
      <w:r w:rsidR="004F24F6">
        <w:t>(re)</w:t>
      </w:r>
      <w:r w:rsidR="00F32C03">
        <w:t xml:space="preserve"> maatregelen </w:t>
      </w:r>
      <w:r w:rsidR="00423303">
        <w:t>kunnen worden genomen</w:t>
      </w:r>
      <w:r w:rsidR="00F32C03">
        <w:t xml:space="preserve">.  Het </w:t>
      </w:r>
      <w:r w:rsidR="00423303">
        <w:t xml:space="preserve">huidige </w:t>
      </w:r>
      <w:r w:rsidR="00F32C03">
        <w:t xml:space="preserve">personeelsinformatiesysteem </w:t>
      </w:r>
      <w:r w:rsidR="00924C87">
        <w:t xml:space="preserve">blijkt </w:t>
      </w:r>
      <w:r w:rsidR="00F32C03">
        <w:t>hiervoor onvoldoende mogelijkheden te hebben</w:t>
      </w:r>
      <w:r w:rsidR="006604E9">
        <w:t xml:space="preserve">, hetgeen mede de aanleiding was om overstap naar een ander systeem te onderzoeken. Dit </w:t>
      </w:r>
      <w:r w:rsidR="00564F98">
        <w:t xml:space="preserve">is </w:t>
      </w:r>
      <w:r w:rsidR="006604E9">
        <w:t xml:space="preserve">2019 </w:t>
      </w:r>
      <w:r w:rsidR="00564F98">
        <w:t>niet gelukt</w:t>
      </w:r>
      <w:r w:rsidR="00A24470">
        <w:t xml:space="preserve"> en wordt in 2020 voortgezet. De RvT blijft het ziekteverzuim kritisch volgen.</w:t>
      </w:r>
    </w:p>
    <w:p w14:paraId="5806799D" w14:textId="0B745F95" w:rsidR="00C000FA" w:rsidRDefault="00C000FA" w:rsidP="00BE2E81"/>
    <w:p w14:paraId="06FB0742" w14:textId="312C4383" w:rsidR="00CA5FC1" w:rsidRDefault="006C55F4" w:rsidP="006C55F4">
      <w:pPr>
        <w:pStyle w:val="1Kop1"/>
      </w:pPr>
      <w:bookmarkStart w:id="9" w:name="_Toc36132645"/>
      <w:proofErr w:type="spellStart"/>
      <w:r>
        <w:lastRenderedPageBreak/>
        <w:t>Commissies</w:t>
      </w:r>
      <w:bookmarkEnd w:id="9"/>
      <w:proofErr w:type="spellEnd"/>
    </w:p>
    <w:p w14:paraId="0A26BDAD" w14:textId="6949B687" w:rsidR="006C55F4" w:rsidRDefault="006C55F4" w:rsidP="006C55F4">
      <w:pPr>
        <w:pStyle w:val="11Kop2"/>
      </w:pPr>
      <w:bookmarkStart w:id="10" w:name="_Toc36132646"/>
      <w:proofErr w:type="spellStart"/>
      <w:r>
        <w:t>Auditcommissie</w:t>
      </w:r>
      <w:bookmarkEnd w:id="10"/>
      <w:proofErr w:type="spellEnd"/>
    </w:p>
    <w:p w14:paraId="4AE0C3B1" w14:textId="2BC0412F" w:rsidR="00021F51" w:rsidRDefault="00021F51" w:rsidP="00DE36A6">
      <w:pPr>
        <w:pStyle w:val="Geenafstand"/>
      </w:pPr>
    </w:p>
    <w:p w14:paraId="4111AB6D" w14:textId="1D8E3225" w:rsidR="00021F51" w:rsidRPr="001C05B1" w:rsidRDefault="00021F51" w:rsidP="00DC3CD7">
      <w:pPr>
        <w:pStyle w:val="Geenafstand"/>
      </w:pPr>
      <w:r w:rsidRPr="005E060D">
        <w:t xml:space="preserve">De auditcommissie is </w:t>
      </w:r>
      <w:r w:rsidR="00BD330B">
        <w:t>zes keer</w:t>
      </w:r>
      <w:r w:rsidRPr="005E060D">
        <w:t xml:space="preserve"> bij een gekomen in 2019. Tijdens deze bijeenkomsten wordt de stand van zaken besproken van de financiële ontwikkeling van de organisatie ten opzichte van de begroting.  Daarnaast wordt ook een doorkijk gemaakt naar de ontwikkelingen in de (nabije) toekomst. De auditcommissie is altijd verheugd met de degelijke voorbereiding van Versa Welzijn van de bijeenkomsten en de kennis die aanwezig is om onze vragen vakkundig en tijdig te beantwoorden. Dit geeft vertrouwen in de organisatie en laat zien dat de continuïteit is geborgd zover dat in eigen handen is.</w:t>
      </w:r>
    </w:p>
    <w:p w14:paraId="2182D370" w14:textId="77777777" w:rsidR="009B5ED8" w:rsidRDefault="005C2E41" w:rsidP="006C55F4">
      <w:pPr>
        <w:pStyle w:val="11Kop2"/>
      </w:pPr>
      <w:bookmarkStart w:id="11" w:name="_Toc36132647"/>
      <w:proofErr w:type="spellStart"/>
      <w:r>
        <w:t>Remuneratiecommissie</w:t>
      </w:r>
      <w:bookmarkEnd w:id="11"/>
      <w:proofErr w:type="spellEnd"/>
    </w:p>
    <w:p w14:paraId="3F1A3B07" w14:textId="77777777" w:rsidR="002C7D32" w:rsidRPr="002C7D32" w:rsidRDefault="002C7D32" w:rsidP="002C7D32"/>
    <w:p w14:paraId="6C575AED" w14:textId="77777777" w:rsidR="002C7D32" w:rsidRPr="002C7D32" w:rsidRDefault="002C7D32" w:rsidP="002C7D32">
      <w:r w:rsidRPr="002C7D32">
        <w:t xml:space="preserve">De remuneratiecommissie is dit jaar in november bijeen geweest. </w:t>
      </w:r>
    </w:p>
    <w:p w14:paraId="6E4818B3" w14:textId="77777777" w:rsidR="002C7D32" w:rsidRPr="002C7D32" w:rsidRDefault="002C7D32" w:rsidP="002C7D32">
      <w:r w:rsidRPr="002C7D32">
        <w:t>Vanwege het aanstaand vertrek van de voorzitter van de RvT (per 1 januari 2020), was Ginette Veensma (lid van de Rvt en beoogd voorzitter van de RvT) bij de commissievergadering aanwezig.</w:t>
      </w:r>
    </w:p>
    <w:p w14:paraId="5EE88CBA" w14:textId="3D617AA6" w:rsidR="002C7D32" w:rsidRPr="002C7D32" w:rsidRDefault="002C7D32" w:rsidP="002C7D32">
      <w:r w:rsidRPr="002C7D32">
        <w:t>De commissieleden spraken hun waardering uit over de wijze waarop directeur-bestuurder haar functie uitoefent. Het Rijnlands werken vraagt veel van de organisatie en haar medewerkers; directeur bestuurder weet dat op uitstekende wijze te managen. Op een aantal onderwerpen wordt nader ingegaan, waaronder de werkdruk, zowel bij de medewerkers, als ook bij de directeur-bestuurder. De afspraak wordt gemaakt in het begin van het nieuwe jaar, in een nieuwe commissiesamenstelling, concrete voorstellen ter</w:t>
      </w:r>
      <w:r w:rsidR="00535685">
        <w:t xml:space="preserve"> </w:t>
      </w:r>
      <w:r w:rsidRPr="002C7D32">
        <w:t>zake nader te bespreken en daarbij gezamenlijk het proces van het Rijnlands werken in de organisatie goed te blijven volgen.   </w:t>
      </w:r>
    </w:p>
    <w:p w14:paraId="6356DD52" w14:textId="149797CE" w:rsidR="005C2E41" w:rsidRDefault="007F1546" w:rsidP="006C55F4">
      <w:pPr>
        <w:pStyle w:val="11Kop2"/>
      </w:pPr>
      <w:bookmarkStart w:id="12" w:name="_Toc36132648"/>
      <w:proofErr w:type="spellStart"/>
      <w:r>
        <w:t>Commissie</w:t>
      </w:r>
      <w:proofErr w:type="spellEnd"/>
      <w:r>
        <w:t xml:space="preserve"> </w:t>
      </w:r>
      <w:proofErr w:type="spellStart"/>
      <w:r>
        <w:t>Kwaliteit</w:t>
      </w:r>
      <w:bookmarkEnd w:id="12"/>
      <w:proofErr w:type="spellEnd"/>
    </w:p>
    <w:p w14:paraId="48DA0591" w14:textId="6F145CD2" w:rsidR="000210C1" w:rsidRDefault="000210C1" w:rsidP="000210C1">
      <w:pPr>
        <w:pStyle w:val="Introtekst"/>
      </w:pPr>
    </w:p>
    <w:p w14:paraId="7B39D9A0" w14:textId="2B5CC78E" w:rsidR="000210C1" w:rsidRDefault="000210C1" w:rsidP="000210C1">
      <w:r>
        <w:t>De commissie heeft zich uitvoerig laten informeren over het kwaliteits</w:t>
      </w:r>
      <w:r w:rsidR="00513477">
        <w:t xml:space="preserve">beleid en de aanpak van de </w:t>
      </w:r>
      <w:r w:rsidR="007F1546">
        <w:t>(</w:t>
      </w:r>
      <w:r w:rsidR="00513477">
        <w:t>her</w:t>
      </w:r>
      <w:r w:rsidR="007F1546">
        <w:t>)</w:t>
      </w:r>
      <w:r w:rsidR="00513477">
        <w:t xml:space="preserve">certificering. Zij heeft haar waardering uitgesproken voor de aanpak en het resultaat dat door de organisatie is behaald. </w:t>
      </w:r>
    </w:p>
    <w:p w14:paraId="0946B018" w14:textId="77777777" w:rsidR="009B73D7" w:rsidRDefault="009B73D7" w:rsidP="000210C1"/>
    <w:p w14:paraId="1571A65C" w14:textId="62D37187" w:rsidR="005E49DF" w:rsidRDefault="005E49DF" w:rsidP="005E49DF">
      <w:pPr>
        <w:pStyle w:val="1Kop1"/>
      </w:pPr>
      <w:bookmarkStart w:id="13" w:name="_Toc36132649"/>
      <w:proofErr w:type="spellStart"/>
      <w:r>
        <w:t>Evaluatie</w:t>
      </w:r>
      <w:proofErr w:type="spellEnd"/>
      <w:r>
        <w:t xml:space="preserve"> </w:t>
      </w:r>
      <w:proofErr w:type="spellStart"/>
      <w:r>
        <w:t>RvT</w:t>
      </w:r>
      <w:bookmarkEnd w:id="13"/>
      <w:proofErr w:type="spellEnd"/>
    </w:p>
    <w:p w14:paraId="272EC14B" w14:textId="77777777" w:rsidR="000C0FE1" w:rsidRDefault="000C0FE1" w:rsidP="001C2808"/>
    <w:p w14:paraId="670759B0" w14:textId="5AC08803" w:rsidR="00F96E36" w:rsidRDefault="002B2A6B" w:rsidP="001C2808">
      <w:r>
        <w:t xml:space="preserve">Op 12 september hield de RvT een evaluatie van de samenwerking met de </w:t>
      </w:r>
      <w:r w:rsidR="00B56E4A">
        <w:t>ondernemingsraad en het managementteam</w:t>
      </w:r>
      <w:r w:rsidR="00AE30A4">
        <w:t>, en aansluitend een interne evaluatie van het eigen functioneren. Een deel van deze evaluatie</w:t>
      </w:r>
      <w:r w:rsidR="00F96E36">
        <w:t xml:space="preserve"> werd bijgewoond door de </w:t>
      </w:r>
      <w:r w:rsidR="00B56E4A">
        <w:t>directeur-</w:t>
      </w:r>
      <w:r w:rsidR="00F96E36">
        <w:t>bestuurder</w:t>
      </w:r>
      <w:r w:rsidR="00B56E4A">
        <w:t>.</w:t>
      </w:r>
    </w:p>
    <w:p w14:paraId="071A4EC6" w14:textId="77777777" w:rsidR="00F96E36" w:rsidRDefault="00F96E36" w:rsidP="001C2808"/>
    <w:p w14:paraId="64B72B3F" w14:textId="58B82756" w:rsidR="001C2808" w:rsidRDefault="00F96E36" w:rsidP="001C2808">
      <w:r>
        <w:t xml:space="preserve">In de ontmoeting met OR en MT werd </w:t>
      </w:r>
      <w:r w:rsidR="00A6061D">
        <w:t xml:space="preserve">stilgestaan bij de samenwerking tussen de diverse geledingen en de ontwikkeling van de organisatie </w:t>
      </w:r>
      <w:r w:rsidR="0025638E">
        <w:t xml:space="preserve">in het kader van de Rijnlandse besturingsvisie. De OR deelde </w:t>
      </w:r>
      <w:r w:rsidR="00695E21">
        <w:t xml:space="preserve">in algemene zin de feedback die zij van de medewerkers krijgen over deze ontwikkeling, en koppelde hier het advies aan om </w:t>
      </w:r>
      <w:r w:rsidR="001854D8">
        <w:t xml:space="preserve">grotere en duidelijker stappen </w:t>
      </w:r>
      <w:r w:rsidR="00590B01">
        <w:t xml:space="preserve">te zetten in de weg </w:t>
      </w:r>
      <w:r w:rsidR="001854D8">
        <w:t>naar Rijnlands/zelfsturing.</w:t>
      </w:r>
      <w:r w:rsidR="009A42D5">
        <w:t xml:space="preserve"> De bestuurder raadde dit af; het bij bestuurlijk besluit verplicht stellen van zelfsturing staat haaks op de gedachte dat </w:t>
      </w:r>
      <w:r w:rsidR="00F211DE">
        <w:t xml:space="preserve">teams eigenaar zijn, ook van </w:t>
      </w:r>
      <w:r w:rsidR="009A42D5">
        <w:t xml:space="preserve">het proces </w:t>
      </w:r>
      <w:r w:rsidR="00F211DE">
        <w:t xml:space="preserve">naar zelfsturing. </w:t>
      </w:r>
      <w:r w:rsidR="00951205" w:rsidRPr="003F06EA">
        <w:t xml:space="preserve">De RvT </w:t>
      </w:r>
      <w:r w:rsidR="003F06EA" w:rsidRPr="003F06EA">
        <w:t xml:space="preserve">en de OR </w:t>
      </w:r>
      <w:r w:rsidR="00951205" w:rsidRPr="003F06EA">
        <w:t>volgde</w:t>
      </w:r>
      <w:r w:rsidR="003F06EA" w:rsidRPr="003F06EA">
        <w:t>n</w:t>
      </w:r>
      <w:r w:rsidR="00951205" w:rsidRPr="003F06EA">
        <w:t xml:space="preserve"> hierin de bestuurder</w:t>
      </w:r>
      <w:r w:rsidR="00824FF3">
        <w:t xml:space="preserve">. Verder werd afgesproken, dat MT en RvT, en OR en RvT minimaal een keer per </w:t>
      </w:r>
      <w:r w:rsidR="00824FF3">
        <w:lastRenderedPageBreak/>
        <w:t>jaar apart bijeen zullen komen, om elkaar informeel te ontmoeten en te spreken over elkaars rolinvulling, m.b.t. actuele kwesties.</w:t>
      </w:r>
    </w:p>
    <w:p w14:paraId="4A6C0696" w14:textId="3ACA25FD" w:rsidR="00951205" w:rsidRDefault="00951205" w:rsidP="001C2808"/>
    <w:p w14:paraId="18C8E1A1" w14:textId="032FCD7B" w:rsidR="001C2808" w:rsidRDefault="00FD4405" w:rsidP="001C2808">
      <w:r>
        <w:t>Bij de zelfevaluatie zijn de volgende punten concreet besproken:</w:t>
      </w:r>
    </w:p>
    <w:p w14:paraId="392912EF" w14:textId="77777777" w:rsidR="00FD4405" w:rsidRDefault="00FD4405" w:rsidP="00FD4405">
      <w:pPr>
        <w:pStyle w:val="Lijstalinea"/>
        <w:numPr>
          <w:ilvl w:val="0"/>
          <w:numId w:val="31"/>
        </w:numPr>
      </w:pPr>
      <w:r>
        <w:t>De RvT hecht eraan om – in samenspraak met de bestuurder – het komende jaar in haar vergadering (en/of tussentijds) nader van gedachten te wisselen over de strategische positionering van de organisatie en de impact op haar ‘klanten’/stakeholders. Bijvoorbeeld aan de hand van scenario’s. Deze onderwerpen worden meegenomen in de jaarplanning.</w:t>
      </w:r>
    </w:p>
    <w:p w14:paraId="5BEA9AEF" w14:textId="18F0BD7F" w:rsidR="00FD4405" w:rsidRDefault="00FD4405" w:rsidP="009B2784">
      <w:pPr>
        <w:pStyle w:val="Lijstalinea"/>
        <w:numPr>
          <w:ilvl w:val="0"/>
          <w:numId w:val="31"/>
        </w:numPr>
      </w:pPr>
      <w:r>
        <w:t>De RvT vindt het van belang om het Rijnlands werken en toezichthouden te blijven uitoefenen</w:t>
      </w:r>
      <w:r w:rsidR="00DC3F82">
        <w:t xml:space="preserve">; de vraag of dit met de adoptie van de wijkteams voldoende werkt, is punt van aandacht voor de agenda in 2020. In elk geval hecht de RvT er in ieder geval aan om het stakeholderveld, dus ook het netwerk van bedrijven en organisatie in de regio, beter te leren kennen en zo mogelijk </w:t>
      </w:r>
      <w:r w:rsidR="005D6D11">
        <w:t xml:space="preserve">naar thema of type organisatie (bijv. een RvT van een ketenpartner in de regio) </w:t>
      </w:r>
      <w:r w:rsidR="00DC3F82">
        <w:t xml:space="preserve">een keer bij haar vergadering uit te nodigen.   </w:t>
      </w:r>
      <w:r>
        <w:t xml:space="preserve"> </w:t>
      </w:r>
    </w:p>
    <w:p w14:paraId="132CF4B9" w14:textId="77777777" w:rsidR="001C2808" w:rsidRDefault="001C2808" w:rsidP="001C2808"/>
    <w:p w14:paraId="4B9DB86B" w14:textId="2DBCE850" w:rsidR="0029100B" w:rsidRDefault="00506F18" w:rsidP="0029100B">
      <w:pPr>
        <w:pStyle w:val="1Kop1"/>
      </w:pPr>
      <w:bookmarkStart w:id="14" w:name="_Toc36132650"/>
      <w:proofErr w:type="spellStart"/>
      <w:r>
        <w:t>Overzichten</w:t>
      </w:r>
      <w:bookmarkEnd w:id="14"/>
      <w:proofErr w:type="spellEnd"/>
      <w:r w:rsidR="0029100B">
        <w:t xml:space="preserve">   </w:t>
      </w:r>
    </w:p>
    <w:p w14:paraId="56568BDB" w14:textId="237191DD" w:rsidR="00506F18" w:rsidRDefault="00506F18" w:rsidP="00506F18">
      <w:pPr>
        <w:pStyle w:val="11Kop2"/>
      </w:pPr>
      <w:bookmarkStart w:id="15" w:name="_Toc36132651"/>
      <w:proofErr w:type="spellStart"/>
      <w:r>
        <w:t>Samenstelling</w:t>
      </w:r>
      <w:proofErr w:type="spellEnd"/>
      <w:r>
        <w:t xml:space="preserve"> </w:t>
      </w:r>
      <w:proofErr w:type="spellStart"/>
      <w:r>
        <w:t>RvT</w:t>
      </w:r>
      <w:proofErr w:type="spellEnd"/>
      <w:r>
        <w:t xml:space="preserve"> en </w:t>
      </w:r>
      <w:proofErr w:type="spellStart"/>
      <w:r>
        <w:t>commissies</w:t>
      </w:r>
      <w:bookmarkEnd w:id="15"/>
      <w:proofErr w:type="spellEnd"/>
    </w:p>
    <w:p w14:paraId="0F393061" w14:textId="77777777" w:rsidR="0020067C" w:rsidRDefault="0020067C" w:rsidP="002E268D"/>
    <w:p w14:paraId="56F58AAC" w14:textId="1A1E15DB" w:rsidR="002E268D" w:rsidRDefault="002E268D" w:rsidP="002E268D">
      <w:r>
        <w:t>De raad van toezicht bestond in 2019 uit de volgende personen:</w:t>
      </w:r>
    </w:p>
    <w:p w14:paraId="361508A8" w14:textId="521A3F56" w:rsidR="002F0E66" w:rsidRDefault="002F0E66" w:rsidP="00C35FA1">
      <w:pPr>
        <w:pStyle w:val="Lijstalinea"/>
        <w:numPr>
          <w:ilvl w:val="0"/>
          <w:numId w:val="28"/>
        </w:numPr>
      </w:pPr>
      <w:r>
        <w:t>Mw. M.C. Tubbergen (voorzitter)</w:t>
      </w:r>
    </w:p>
    <w:p w14:paraId="53FC9FDB" w14:textId="4EB5DB60" w:rsidR="008D316D" w:rsidRDefault="008D316D" w:rsidP="00C35FA1">
      <w:pPr>
        <w:pStyle w:val="Lijstalinea"/>
        <w:numPr>
          <w:ilvl w:val="0"/>
          <w:numId w:val="28"/>
        </w:numPr>
      </w:pPr>
      <w:r>
        <w:t>Dhr. M. Middelburg (</w:t>
      </w:r>
      <w:proofErr w:type="spellStart"/>
      <w:r>
        <w:t>vice</w:t>
      </w:r>
      <w:proofErr w:type="spellEnd"/>
      <w:r>
        <w:t xml:space="preserve"> voorzitter)</w:t>
      </w:r>
    </w:p>
    <w:p w14:paraId="7C72BCF0" w14:textId="31ADC1E6" w:rsidR="002F0E66" w:rsidRDefault="002F0E66" w:rsidP="00C35FA1">
      <w:pPr>
        <w:pStyle w:val="Lijstalinea"/>
        <w:numPr>
          <w:ilvl w:val="0"/>
          <w:numId w:val="28"/>
        </w:numPr>
      </w:pPr>
      <w:r>
        <w:t>Dhr. A.E. Hol</w:t>
      </w:r>
    </w:p>
    <w:p w14:paraId="71F46E17" w14:textId="06F077F6" w:rsidR="008D316D" w:rsidRDefault="008D316D" w:rsidP="00C35FA1">
      <w:pPr>
        <w:pStyle w:val="Lijstalinea"/>
        <w:numPr>
          <w:ilvl w:val="0"/>
          <w:numId w:val="28"/>
        </w:numPr>
      </w:pPr>
      <w:r>
        <w:t>Dhr. B</w:t>
      </w:r>
      <w:r w:rsidR="00C35FA1">
        <w:t xml:space="preserve">. </w:t>
      </w:r>
      <w:r>
        <w:t>Horseli</w:t>
      </w:r>
      <w:r w:rsidR="00C35FA1">
        <w:t>ng</w:t>
      </w:r>
    </w:p>
    <w:p w14:paraId="7A7423D9" w14:textId="00BC7E76" w:rsidR="0020067C" w:rsidRDefault="00C35FA1" w:rsidP="0020067C">
      <w:pPr>
        <w:pStyle w:val="Lijstalinea"/>
        <w:numPr>
          <w:ilvl w:val="0"/>
          <w:numId w:val="28"/>
        </w:numPr>
      </w:pPr>
      <w:r>
        <w:t xml:space="preserve">Mw. </w:t>
      </w:r>
      <w:r w:rsidR="00536FC0">
        <w:t xml:space="preserve">G. </w:t>
      </w:r>
      <w:r w:rsidR="004D1A54">
        <w:t xml:space="preserve">M. </w:t>
      </w:r>
      <w:r w:rsidR="00536FC0">
        <w:t>Veensma</w:t>
      </w:r>
      <w:r w:rsidR="0020067C">
        <w:t xml:space="preserve"> (vanaf maart 2019)</w:t>
      </w:r>
    </w:p>
    <w:p w14:paraId="5A4C1A1B" w14:textId="67F51C8D" w:rsidR="0020067C" w:rsidRDefault="0020067C" w:rsidP="0020067C"/>
    <w:p w14:paraId="3799FDC2" w14:textId="2C67A117" w:rsidR="006F2F57" w:rsidRDefault="006F2F57" w:rsidP="0020067C">
      <w:r>
        <w:t>De commissies van de RvT:</w:t>
      </w:r>
    </w:p>
    <w:p w14:paraId="1E9BC3BA" w14:textId="4A173D8F" w:rsidR="00754B08" w:rsidRDefault="00754B08" w:rsidP="00F67D59">
      <w:pPr>
        <w:pStyle w:val="Lijstalinea"/>
        <w:numPr>
          <w:ilvl w:val="0"/>
          <w:numId w:val="29"/>
        </w:numPr>
      </w:pPr>
      <w:r>
        <w:t xml:space="preserve">Remuneratiecommissie: Mw. Tubbergen en </w:t>
      </w:r>
      <w:r w:rsidR="00F67D59">
        <w:t>Dhr. Hol</w:t>
      </w:r>
    </w:p>
    <w:p w14:paraId="4B596585" w14:textId="533BE2EE" w:rsidR="00754B08" w:rsidRDefault="00754B08" w:rsidP="00F67D59">
      <w:pPr>
        <w:pStyle w:val="Lijstalinea"/>
        <w:numPr>
          <w:ilvl w:val="0"/>
          <w:numId w:val="29"/>
        </w:numPr>
      </w:pPr>
      <w:r>
        <w:t xml:space="preserve">Kwaliteitscommissie: </w:t>
      </w:r>
      <w:r w:rsidR="00883181">
        <w:t>Mw. Veensma en dhr. Hol</w:t>
      </w:r>
    </w:p>
    <w:p w14:paraId="3B7D9948" w14:textId="3A74EB63" w:rsidR="00883181" w:rsidRDefault="00883181" w:rsidP="00F67D59">
      <w:pPr>
        <w:pStyle w:val="Lijstalinea"/>
        <w:numPr>
          <w:ilvl w:val="0"/>
          <w:numId w:val="29"/>
        </w:numPr>
      </w:pPr>
      <w:r>
        <w:t>Auditcommissie: Dhr. Middelburg en dhr. Horseling</w:t>
      </w:r>
    </w:p>
    <w:p w14:paraId="582F90BB" w14:textId="2DCFF454" w:rsidR="0029100B" w:rsidRDefault="003E4286" w:rsidP="0064146E">
      <w:pPr>
        <w:pStyle w:val="Lijstalinea"/>
        <w:numPr>
          <w:ilvl w:val="0"/>
          <w:numId w:val="29"/>
        </w:numPr>
      </w:pPr>
      <w:r>
        <w:t>Vaste afvaardiging OR: Dhr. Horseling</w:t>
      </w:r>
      <w:bookmarkStart w:id="16" w:name="_Toc36132652"/>
    </w:p>
    <w:p w14:paraId="7BD3A0BB" w14:textId="167BA39C" w:rsidR="0020067C" w:rsidRDefault="006F2F57" w:rsidP="006F2F57">
      <w:pPr>
        <w:pStyle w:val="11Kop2"/>
      </w:pPr>
      <w:proofErr w:type="spellStart"/>
      <w:r>
        <w:t>Deskundigheidsbevordering</w:t>
      </w:r>
      <w:proofErr w:type="spellEnd"/>
      <w:r>
        <w:t xml:space="preserve"> </w:t>
      </w:r>
      <w:proofErr w:type="spellStart"/>
      <w:r>
        <w:t>RvT</w:t>
      </w:r>
      <w:bookmarkEnd w:id="16"/>
      <w:proofErr w:type="spellEnd"/>
    </w:p>
    <w:p w14:paraId="293966AF" w14:textId="77777777" w:rsidR="007E67AA" w:rsidRDefault="007E67AA" w:rsidP="007E67AA"/>
    <w:p w14:paraId="3BADE0C8" w14:textId="77777777" w:rsidR="004D0747" w:rsidRDefault="004D0747" w:rsidP="00D55BD6">
      <w:pPr>
        <w:pStyle w:val="Geenafstand"/>
      </w:pPr>
      <w:r>
        <w:t>Mw. Tubbergen</w:t>
      </w:r>
    </w:p>
    <w:p w14:paraId="3031D320" w14:textId="727E24BE" w:rsidR="004D0747" w:rsidRDefault="004D0747" w:rsidP="004D0747">
      <w:pPr>
        <w:pStyle w:val="Geenafstand"/>
        <w:numPr>
          <w:ilvl w:val="0"/>
          <w:numId w:val="31"/>
        </w:numPr>
      </w:pPr>
      <w:r>
        <w:t>Permanente Educatiedagen Vereniging voor commissarissen en toezi</w:t>
      </w:r>
      <w:r w:rsidR="006A5F22">
        <w:t>c</w:t>
      </w:r>
      <w:r>
        <w:t xml:space="preserve">hthouders </w:t>
      </w:r>
      <w:r w:rsidR="006A5F22">
        <w:t>Erasmus in voor- en najaar 2019</w:t>
      </w:r>
    </w:p>
    <w:p w14:paraId="1CABDA3D" w14:textId="77777777" w:rsidR="004D0747" w:rsidRDefault="004D0747" w:rsidP="00D55BD6">
      <w:pPr>
        <w:pStyle w:val="Geenafstand"/>
      </w:pPr>
    </w:p>
    <w:p w14:paraId="6EC3EF19" w14:textId="027D517D" w:rsidR="00D55BD6" w:rsidRPr="00D55BD6" w:rsidRDefault="00D55BD6" w:rsidP="00D55BD6">
      <w:pPr>
        <w:pStyle w:val="Geenafstand"/>
      </w:pPr>
      <w:r w:rsidRPr="00D55BD6">
        <w:t>Dhr. Hol</w:t>
      </w:r>
    </w:p>
    <w:p w14:paraId="6DB8956E" w14:textId="77777777" w:rsidR="00D55BD6" w:rsidRPr="00D55BD6" w:rsidRDefault="00D55BD6" w:rsidP="00D55BD6">
      <w:pPr>
        <w:pStyle w:val="Geenafstand"/>
        <w:numPr>
          <w:ilvl w:val="0"/>
          <w:numId w:val="33"/>
        </w:numPr>
      </w:pPr>
      <w:r w:rsidRPr="00D55BD6">
        <w:t xml:space="preserve">Jaarcongres NVTZ </w:t>
      </w:r>
    </w:p>
    <w:p w14:paraId="5D4986D5" w14:textId="77777777" w:rsidR="00D55BD6" w:rsidRPr="00D55BD6" w:rsidRDefault="00D55BD6" w:rsidP="00D55BD6">
      <w:pPr>
        <w:pStyle w:val="Geenafstand"/>
        <w:numPr>
          <w:ilvl w:val="0"/>
          <w:numId w:val="33"/>
        </w:numPr>
      </w:pPr>
      <w:r w:rsidRPr="00D55BD6">
        <w:t>Conferentie NVTZ  over toezicht op gebiedsgerichte netwerken</w:t>
      </w:r>
    </w:p>
    <w:p w14:paraId="68C68C8B" w14:textId="77777777" w:rsidR="00D55BD6" w:rsidRPr="00D55BD6" w:rsidRDefault="00D55BD6" w:rsidP="00D55BD6">
      <w:pPr>
        <w:pStyle w:val="Geenafstand"/>
        <w:numPr>
          <w:ilvl w:val="0"/>
          <w:numId w:val="33"/>
        </w:numPr>
      </w:pPr>
      <w:r w:rsidRPr="00D55BD6">
        <w:t>Docentschap NVTZ twee dagen ‘de rol van de RvT bij organisatieontwikkeling’</w:t>
      </w:r>
    </w:p>
    <w:p w14:paraId="240A914E" w14:textId="77777777" w:rsidR="00D55BD6" w:rsidRPr="00D55BD6" w:rsidRDefault="00D55BD6" w:rsidP="00D55BD6">
      <w:pPr>
        <w:pStyle w:val="Geenafstand"/>
        <w:numPr>
          <w:ilvl w:val="0"/>
          <w:numId w:val="33"/>
        </w:numPr>
      </w:pPr>
      <w:r w:rsidRPr="00D55BD6">
        <w:t>Docentschap VTOI-NVTK twee dagen ‘de rol van de RvT bij organisatieontwikkeling’</w:t>
      </w:r>
    </w:p>
    <w:p w14:paraId="44752AE3" w14:textId="7081972D" w:rsidR="00D55BD6" w:rsidRPr="00D55BD6" w:rsidRDefault="00D55BD6" w:rsidP="00D55BD6">
      <w:pPr>
        <w:pStyle w:val="Geenafstand"/>
        <w:numPr>
          <w:ilvl w:val="0"/>
          <w:numId w:val="33"/>
        </w:numPr>
      </w:pPr>
      <w:r w:rsidRPr="00D55BD6">
        <w:t xml:space="preserve">4-daags Programma de Authentieke en Effectieve Commissaris, </w:t>
      </w:r>
      <w:proofErr w:type="spellStart"/>
      <w:r w:rsidRPr="00D55BD6">
        <w:t>Governance</w:t>
      </w:r>
      <w:proofErr w:type="spellEnd"/>
      <w:r w:rsidRPr="00D55BD6">
        <w:t xml:space="preserve"> University</w:t>
      </w:r>
    </w:p>
    <w:p w14:paraId="5058423F" w14:textId="77777777" w:rsidR="00D67146" w:rsidRDefault="00D67146" w:rsidP="007E67AA"/>
    <w:p w14:paraId="2574E32E" w14:textId="519648DC" w:rsidR="00CA649A" w:rsidRDefault="00D67146" w:rsidP="007E67AA">
      <w:r>
        <w:t>Mw.</w:t>
      </w:r>
      <w:r w:rsidR="00CA649A">
        <w:t xml:space="preserve"> </w:t>
      </w:r>
      <w:r>
        <w:t>Veensma</w:t>
      </w:r>
    </w:p>
    <w:p w14:paraId="753AE701" w14:textId="7820D6C2" w:rsidR="00DC3F82" w:rsidRDefault="00DC3F82" w:rsidP="00DC3F82">
      <w:pPr>
        <w:pStyle w:val="Lijstalinea"/>
        <w:numPr>
          <w:ilvl w:val="0"/>
          <w:numId w:val="31"/>
        </w:numPr>
      </w:pPr>
      <w:r>
        <w:t>Bijeenkomst ‘kennismaking van/met nieuwe toezichthouders’ bij de NVTZ, 30 oktober 2019.</w:t>
      </w:r>
    </w:p>
    <w:p w14:paraId="033CCA70" w14:textId="77777777" w:rsidR="00AA7216" w:rsidRPr="00D55BD6" w:rsidRDefault="00AA7216" w:rsidP="00AA7216">
      <w:pPr>
        <w:pStyle w:val="Geenafstand"/>
        <w:numPr>
          <w:ilvl w:val="0"/>
          <w:numId w:val="31"/>
        </w:numPr>
      </w:pPr>
      <w:r w:rsidRPr="00D55BD6">
        <w:t>Conferentie NVTZ  over toezicht op gebiedsgerichte netwerken</w:t>
      </w:r>
    </w:p>
    <w:p w14:paraId="6D913F61" w14:textId="6BD0956D" w:rsidR="0029100B" w:rsidRDefault="00DC3F82" w:rsidP="009A4E71">
      <w:pPr>
        <w:pStyle w:val="Lijstalinea"/>
        <w:numPr>
          <w:ilvl w:val="0"/>
          <w:numId w:val="31"/>
        </w:numPr>
      </w:pPr>
      <w:r>
        <w:lastRenderedPageBreak/>
        <w:t xml:space="preserve">Afronding van de opleiding ‘Toezichthouder in de (semi)publieke sector’, in maart 2019 bij </w:t>
      </w:r>
      <w:proofErr w:type="spellStart"/>
      <w:r>
        <w:t>Erly</w:t>
      </w:r>
      <w:proofErr w:type="spellEnd"/>
      <w:r>
        <w:t xml:space="preserve"> te Baarn.</w:t>
      </w:r>
    </w:p>
    <w:p w14:paraId="2CF68C8B" w14:textId="2E02AA91" w:rsidR="00981226" w:rsidRDefault="00981226" w:rsidP="00981226">
      <w:pPr>
        <w:pStyle w:val="11Kop2"/>
      </w:pPr>
      <w:bookmarkStart w:id="17" w:name="_Toc36132653"/>
      <w:proofErr w:type="spellStart"/>
      <w:r>
        <w:t>Andere</w:t>
      </w:r>
      <w:proofErr w:type="spellEnd"/>
      <w:r>
        <w:t xml:space="preserve"> </w:t>
      </w:r>
      <w:proofErr w:type="spellStart"/>
      <w:r>
        <w:t>maatschappelijke</w:t>
      </w:r>
      <w:proofErr w:type="spellEnd"/>
      <w:r>
        <w:t xml:space="preserve"> </w:t>
      </w:r>
      <w:proofErr w:type="spellStart"/>
      <w:r>
        <w:t>functies</w:t>
      </w:r>
      <w:proofErr w:type="spellEnd"/>
      <w:r>
        <w:t xml:space="preserve"> </w:t>
      </w:r>
      <w:proofErr w:type="spellStart"/>
      <w:r>
        <w:t>RvT-leden</w:t>
      </w:r>
      <w:proofErr w:type="spellEnd"/>
      <w:r>
        <w:t>:</w:t>
      </w:r>
      <w:bookmarkEnd w:id="17"/>
      <w:r>
        <w:t xml:space="preserve"> </w:t>
      </w:r>
    </w:p>
    <w:p w14:paraId="37565504" w14:textId="4364A3BF" w:rsidR="00380474" w:rsidRDefault="00380474" w:rsidP="00380474"/>
    <w:p w14:paraId="723E4C59" w14:textId="35734013" w:rsidR="00380474" w:rsidRPr="0029100B" w:rsidRDefault="00380474" w:rsidP="00380474">
      <w:pPr>
        <w:pStyle w:val="Geenafstand"/>
      </w:pPr>
      <w:r w:rsidRPr="0029100B">
        <w:t>Mw. M.C. Tubbergen</w:t>
      </w:r>
    </w:p>
    <w:p w14:paraId="5B03D60F" w14:textId="77777777" w:rsidR="00380474" w:rsidRPr="0029100B" w:rsidRDefault="00380474" w:rsidP="00380474">
      <w:pPr>
        <w:pStyle w:val="Geenafstand"/>
      </w:pPr>
      <w:r w:rsidRPr="0029100B">
        <w:t>-</w:t>
      </w:r>
      <w:r w:rsidRPr="0029100B">
        <w:tab/>
        <w:t>Directeur Toezicht en Maatregelen Dienst Terugkeer en Vertrek</w:t>
      </w:r>
    </w:p>
    <w:p w14:paraId="3D37F4A9" w14:textId="77777777" w:rsidR="00380474" w:rsidRPr="0029100B" w:rsidRDefault="00380474" w:rsidP="00380474">
      <w:pPr>
        <w:pStyle w:val="Geenafstand"/>
      </w:pPr>
      <w:r w:rsidRPr="0029100B">
        <w:t>-</w:t>
      </w:r>
      <w:r w:rsidRPr="0029100B">
        <w:tab/>
        <w:t>Lid RvT Aloysiusstichting</w:t>
      </w:r>
    </w:p>
    <w:p w14:paraId="26B1D0DC" w14:textId="77777777" w:rsidR="00380474" w:rsidRPr="0029100B" w:rsidRDefault="00380474" w:rsidP="00380474">
      <w:pPr>
        <w:pStyle w:val="Geenafstand"/>
      </w:pPr>
      <w:r w:rsidRPr="0029100B">
        <w:t>-</w:t>
      </w:r>
      <w:r w:rsidRPr="0029100B">
        <w:tab/>
        <w:t>Lid RvT Jeugdbescherming Rotterdam Rijnland</w:t>
      </w:r>
    </w:p>
    <w:p w14:paraId="7776EE21" w14:textId="77777777" w:rsidR="004B32C4" w:rsidRPr="00595807" w:rsidRDefault="004B32C4" w:rsidP="004B32C4">
      <w:pPr>
        <w:pStyle w:val="Geenafstand"/>
        <w:rPr>
          <w:highlight w:val="yellow"/>
        </w:rPr>
      </w:pPr>
    </w:p>
    <w:p w14:paraId="289A5B3B" w14:textId="77777777" w:rsidR="004B32C4" w:rsidRPr="00F84564" w:rsidRDefault="004B32C4" w:rsidP="004B32C4">
      <w:pPr>
        <w:pStyle w:val="Geenafstand"/>
      </w:pPr>
      <w:r w:rsidRPr="00F84564">
        <w:t>Dhr. R.M. Middelburg</w:t>
      </w:r>
    </w:p>
    <w:p w14:paraId="44AAA7FF" w14:textId="77777777" w:rsidR="004B32C4" w:rsidRPr="00F84564" w:rsidRDefault="004B32C4" w:rsidP="00DC3CD7">
      <w:pPr>
        <w:pStyle w:val="Geenafstand"/>
        <w:ind w:left="705" w:hanging="705"/>
      </w:pPr>
      <w:r w:rsidRPr="00F84564">
        <w:t>-</w:t>
      </w:r>
      <w:r w:rsidRPr="00F84564">
        <w:tab/>
        <w:t>Mede eigenaar van OAMKB De Jong &amp; Middelburg – administratie &amp; financieel advies bureau voor het MKB</w:t>
      </w:r>
    </w:p>
    <w:p w14:paraId="238CE403" w14:textId="6F1408CD" w:rsidR="004B32C4" w:rsidRDefault="004B32C4" w:rsidP="00380474">
      <w:pPr>
        <w:pStyle w:val="Geenafstand"/>
        <w:rPr>
          <w:highlight w:val="yellow"/>
        </w:rPr>
      </w:pPr>
    </w:p>
    <w:p w14:paraId="1068FA93" w14:textId="79E2FF3A" w:rsidR="00380474" w:rsidRPr="00CA649A" w:rsidRDefault="00380474" w:rsidP="00380474">
      <w:pPr>
        <w:pStyle w:val="Geenafstand"/>
      </w:pPr>
      <w:r w:rsidRPr="00CA649A">
        <w:t>Dhr. B. Horseling</w:t>
      </w:r>
    </w:p>
    <w:p w14:paraId="2661925A" w14:textId="77777777" w:rsidR="00380474" w:rsidRPr="00CA649A" w:rsidRDefault="00380474" w:rsidP="00380474">
      <w:pPr>
        <w:pStyle w:val="Geenafstand"/>
      </w:pPr>
      <w:r w:rsidRPr="00CA649A">
        <w:t>-</w:t>
      </w:r>
      <w:r w:rsidRPr="00CA649A">
        <w:tab/>
        <w:t>Lid bezwarencommissie regionale brandweer Gooi- en Vechtstreek</w:t>
      </w:r>
    </w:p>
    <w:p w14:paraId="08383BF9" w14:textId="77777777" w:rsidR="00380474" w:rsidRPr="00CA649A" w:rsidRDefault="00380474" w:rsidP="00380474">
      <w:pPr>
        <w:pStyle w:val="Geenafstand"/>
      </w:pPr>
      <w:r w:rsidRPr="00CA649A">
        <w:t xml:space="preserve">- </w:t>
      </w:r>
      <w:r w:rsidRPr="00CA649A">
        <w:tab/>
      </w:r>
      <w:proofErr w:type="spellStart"/>
      <w:r w:rsidRPr="00CA649A">
        <w:t>vz.</w:t>
      </w:r>
      <w:proofErr w:type="spellEnd"/>
      <w:r w:rsidRPr="00CA649A">
        <w:t xml:space="preserve"> Bezwarencommissie waterschap Amstel Gooi en Vechtstreek</w:t>
      </w:r>
    </w:p>
    <w:p w14:paraId="7061788D" w14:textId="77777777" w:rsidR="00380474" w:rsidRPr="00CA649A" w:rsidRDefault="00380474" w:rsidP="00380474">
      <w:pPr>
        <w:pStyle w:val="Geenafstand"/>
      </w:pPr>
      <w:r w:rsidRPr="00CA649A">
        <w:t xml:space="preserve">- </w:t>
      </w:r>
      <w:r w:rsidRPr="00CA649A">
        <w:tab/>
      </w:r>
      <w:proofErr w:type="spellStart"/>
      <w:r w:rsidRPr="00CA649A">
        <w:t>vz.</w:t>
      </w:r>
      <w:proofErr w:type="spellEnd"/>
      <w:r w:rsidRPr="00CA649A">
        <w:t xml:space="preserve"> Stichting Gezamenlijke Vrienden van Vivium Zorg</w:t>
      </w:r>
    </w:p>
    <w:p w14:paraId="665AA2CB" w14:textId="77777777" w:rsidR="00380474" w:rsidRPr="00595807" w:rsidRDefault="00380474" w:rsidP="00380474">
      <w:pPr>
        <w:pStyle w:val="Geenafstand"/>
        <w:rPr>
          <w:highlight w:val="yellow"/>
        </w:rPr>
      </w:pPr>
    </w:p>
    <w:p w14:paraId="3E244367" w14:textId="77777777" w:rsidR="00380474" w:rsidRPr="00CA649A" w:rsidRDefault="00380474" w:rsidP="00380474">
      <w:pPr>
        <w:pStyle w:val="Geenafstand"/>
      </w:pPr>
      <w:r w:rsidRPr="00CA649A">
        <w:t>Dhr. A.E. Hol</w:t>
      </w:r>
    </w:p>
    <w:p w14:paraId="103A9159" w14:textId="77777777" w:rsidR="00380474" w:rsidRPr="00CA649A" w:rsidRDefault="00380474" w:rsidP="00380474">
      <w:pPr>
        <w:pStyle w:val="Geenafstand"/>
      </w:pPr>
      <w:r w:rsidRPr="00CA649A">
        <w:t>-</w:t>
      </w:r>
      <w:r w:rsidRPr="00CA649A">
        <w:tab/>
        <w:t>Partner/advocaat bij Koning Vergouwen advocaten</w:t>
      </w:r>
    </w:p>
    <w:p w14:paraId="31E6CF63" w14:textId="77777777" w:rsidR="00380474" w:rsidRPr="00CA649A" w:rsidRDefault="00380474" w:rsidP="00380474">
      <w:pPr>
        <w:pStyle w:val="Geenafstand"/>
      </w:pPr>
      <w:r w:rsidRPr="00CA649A">
        <w:t>-</w:t>
      </w:r>
      <w:r w:rsidRPr="00CA649A">
        <w:tab/>
        <w:t>Directeur HRM College</w:t>
      </w:r>
    </w:p>
    <w:p w14:paraId="7EAECA73" w14:textId="77777777" w:rsidR="00380474" w:rsidRPr="00CA649A" w:rsidRDefault="00380474" w:rsidP="00380474">
      <w:pPr>
        <w:pStyle w:val="Geenafstand"/>
      </w:pPr>
      <w:r w:rsidRPr="00CA649A">
        <w:t>-</w:t>
      </w:r>
      <w:r w:rsidRPr="00CA649A">
        <w:tab/>
        <w:t xml:space="preserve">Programmadirecteur </w:t>
      </w:r>
      <w:proofErr w:type="spellStart"/>
      <w:r w:rsidRPr="00CA649A">
        <w:t>Governance</w:t>
      </w:r>
      <w:proofErr w:type="spellEnd"/>
      <w:r w:rsidRPr="00CA649A">
        <w:t xml:space="preserve"> University</w:t>
      </w:r>
    </w:p>
    <w:p w14:paraId="1299948B" w14:textId="77777777" w:rsidR="00380474" w:rsidRPr="00CA649A" w:rsidRDefault="00380474" w:rsidP="00380474">
      <w:pPr>
        <w:pStyle w:val="Geenafstand"/>
      </w:pPr>
      <w:r w:rsidRPr="00CA649A">
        <w:t>-</w:t>
      </w:r>
      <w:r w:rsidRPr="00CA649A">
        <w:tab/>
        <w:t>Partner adviseursnetwerk Nieuw Organiseren</w:t>
      </w:r>
    </w:p>
    <w:p w14:paraId="28E4483A" w14:textId="63251A15" w:rsidR="00380474" w:rsidRPr="00CA649A" w:rsidRDefault="00380474" w:rsidP="00380474">
      <w:pPr>
        <w:pStyle w:val="Geenafstand"/>
      </w:pPr>
      <w:r w:rsidRPr="00CA649A">
        <w:t>-</w:t>
      </w:r>
      <w:r w:rsidRPr="00CA649A">
        <w:tab/>
        <w:t>Bestuurslid Social Venture Network Nederland</w:t>
      </w:r>
    </w:p>
    <w:p w14:paraId="216670DF" w14:textId="7204DB4C" w:rsidR="00380474" w:rsidRPr="00CA649A" w:rsidRDefault="00380474" w:rsidP="00380474">
      <w:pPr>
        <w:pStyle w:val="Geenafstand"/>
      </w:pPr>
    </w:p>
    <w:p w14:paraId="3F5DECF8" w14:textId="02AD5BB4" w:rsidR="00380474" w:rsidRPr="009B73D7" w:rsidRDefault="00380474" w:rsidP="009B73D7">
      <w:pPr>
        <w:pStyle w:val="Geenafstand"/>
      </w:pPr>
      <w:r w:rsidRPr="009B73D7">
        <w:t>Mw. G.M. Veensma</w:t>
      </w:r>
    </w:p>
    <w:p w14:paraId="4115D5F3" w14:textId="14900F15" w:rsidR="00DC3F82" w:rsidRDefault="00DC3F82" w:rsidP="009B73D7">
      <w:pPr>
        <w:pStyle w:val="Geenafstand"/>
        <w:numPr>
          <w:ilvl w:val="0"/>
          <w:numId w:val="31"/>
        </w:numPr>
      </w:pPr>
      <w:r w:rsidRPr="009B73D7">
        <w:t>Bestuurslid Stichting Sociaal-Cultureel werk Noord-Brabant (KvK 41098604)</w:t>
      </w:r>
    </w:p>
    <w:p w14:paraId="7DBDB034" w14:textId="77777777" w:rsidR="00DC3F82" w:rsidRPr="009B73D7" w:rsidRDefault="00DC3F82" w:rsidP="009B73D7">
      <w:pPr>
        <w:pStyle w:val="Geenafstand"/>
        <w:numPr>
          <w:ilvl w:val="0"/>
          <w:numId w:val="31"/>
        </w:numPr>
      </w:pPr>
      <w:r w:rsidRPr="009B73D7">
        <w:t xml:space="preserve">Eigenaar/directeur </w:t>
      </w:r>
      <w:proofErr w:type="spellStart"/>
      <w:r w:rsidRPr="009B73D7">
        <w:t>Ginergie</w:t>
      </w:r>
      <w:proofErr w:type="spellEnd"/>
      <w:r w:rsidRPr="009B73D7">
        <w:t>, interim en transitiemanagement (KvK 73855111)</w:t>
      </w:r>
    </w:p>
    <w:p w14:paraId="58B3A798" w14:textId="6E02A49F" w:rsidR="00380474" w:rsidRPr="001B7E1F" w:rsidRDefault="00380474" w:rsidP="00380474">
      <w:pPr>
        <w:pStyle w:val="Geenafstand"/>
      </w:pPr>
    </w:p>
    <w:p w14:paraId="23509554" w14:textId="77777777" w:rsidR="00380474" w:rsidRDefault="00380474" w:rsidP="00380474"/>
    <w:p w14:paraId="657D73AE" w14:textId="77777777" w:rsidR="00380474" w:rsidRPr="001535A0" w:rsidRDefault="00380474" w:rsidP="00380474"/>
    <w:p w14:paraId="06EAA165" w14:textId="77777777" w:rsidR="00380474" w:rsidRDefault="00380474" w:rsidP="00380474"/>
    <w:sectPr w:rsidR="00380474" w:rsidSect="00381E1E">
      <w:footerReference w:type="default" r:id="rId12"/>
      <w:pgSz w:w="11906" w:h="16838"/>
      <w:pgMar w:top="1702" w:right="1700" w:bottom="1843"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22F83" w14:textId="77777777" w:rsidR="00F077B8" w:rsidRDefault="00F077B8" w:rsidP="00553544">
      <w:r>
        <w:separator/>
      </w:r>
    </w:p>
  </w:endnote>
  <w:endnote w:type="continuationSeparator" w:id="0">
    <w:p w14:paraId="0067D527" w14:textId="77777777" w:rsidR="00F077B8" w:rsidRDefault="00F077B8" w:rsidP="0055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tua One">
    <w:panose1 w:val="02000000000000000000"/>
    <w:charset w:val="00"/>
    <w:family w:val="auto"/>
    <w:pitch w:val="variable"/>
    <w:sig w:usb0="8000002F" w:usb1="4000004A" w:usb2="00000000" w:usb3="00000000" w:csb0="00000001"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CA09" w14:textId="6B853556" w:rsidR="002C7F88" w:rsidRDefault="006C7D71">
    <w:pPr>
      <w:pStyle w:val="Voettekst"/>
    </w:pPr>
    <w:r>
      <w:rPr>
        <w:noProof/>
      </w:rPr>
      <mc:AlternateContent>
        <mc:Choice Requires="wps">
          <w:drawing>
            <wp:anchor distT="0" distB="0" distL="114300" distR="114300" simplePos="0" relativeHeight="251664384" behindDoc="0" locked="1" layoutInCell="1" allowOverlap="1" wp14:anchorId="2CDF003F" wp14:editId="021941E3">
              <wp:simplePos x="0" y="0"/>
              <wp:positionH relativeFrom="margin">
                <wp:align>right</wp:align>
              </wp:positionH>
              <wp:positionV relativeFrom="page">
                <wp:align>bottom</wp:align>
              </wp:positionV>
              <wp:extent cx="396000" cy="630000"/>
              <wp:effectExtent l="0" t="0" r="4445" b="0"/>
              <wp:wrapNone/>
              <wp:docPr id="6" name="Text Box 6"/>
              <wp:cNvGraphicFramePr/>
              <a:graphic xmlns:a="http://schemas.openxmlformats.org/drawingml/2006/main">
                <a:graphicData uri="http://schemas.microsoft.com/office/word/2010/wordprocessingShape">
                  <wps:wsp>
                    <wps:cNvSpPr txBox="1"/>
                    <wps:spPr>
                      <a:xfrm>
                        <a:off x="0" y="0"/>
                        <a:ext cx="396000" cy="630000"/>
                      </a:xfrm>
                      <a:prstGeom prst="rect">
                        <a:avLst/>
                      </a:prstGeom>
                      <a:noFill/>
                      <a:ln w="6350">
                        <a:noFill/>
                      </a:ln>
                    </wps:spPr>
                    <wps:txbx>
                      <w:txbxContent>
                        <w:p w14:paraId="2F7A0389" w14:textId="77777777" w:rsidR="006C7D71" w:rsidRDefault="003A6975" w:rsidP="006C7D71">
                          <w:pPr>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0" tIns="0" rIns="0" bIns="45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F003F" id="_x0000_t202" coordsize="21600,21600" o:spt="202" path="m,l,21600r21600,l21600,xe">
              <v:stroke joinstyle="miter"/>
              <v:path gradientshapeok="t" o:connecttype="rect"/>
            </v:shapetype>
            <v:shape id="Text Box 6" o:spid="_x0000_s1027" type="#_x0000_t202" style="position:absolute;margin-left:-20pt;margin-top:0;width:31.2pt;height:49.6pt;z-index:251664384;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" filled="f" stroked="f" strokeweight=".5pt">
              <v:textbox inset="0,0,0,12.5mm">
                <w:txbxContent>
                  <w:p w14:paraId="2F7A0389" w14:textId="77777777" w:rsidR="006C7D71" w:rsidRDefault="003A6975" w:rsidP="006C7D71">
                    <w:pPr>
                      <w:jc w:val="right"/>
                    </w:pPr>
                    <w:r>
                      <w:fldChar w:fldCharType="begin"/>
                    </w:r>
                    <w:r>
                      <w:instrText>PAGE   \* MERGEFORMAT</w:instrText>
                    </w:r>
                    <w:r>
                      <w:fldChar w:fldCharType="separate"/>
                    </w:r>
                    <w:r>
                      <w:t>1</w:t>
                    </w:r>
                    <w:r>
                      <w:fldChar w:fldCharType="end"/>
                    </w:r>
                  </w:p>
                </w:txbxContent>
              </v:textbox>
              <w10:wrap anchorx="margin" anchory="page"/>
              <w10:anchorlock/>
            </v:shape>
          </w:pict>
        </mc:Fallback>
      </mc:AlternateContent>
    </w:r>
    <w:r w:rsidR="000F59EC">
      <w:rPr>
        <w:noProof/>
      </w:rPr>
      <w:drawing>
        <wp:anchor distT="0" distB="0" distL="114300" distR="114300" simplePos="0" relativeHeight="251663360" behindDoc="1" locked="0" layoutInCell="1" allowOverlap="1" wp14:anchorId="1E016281" wp14:editId="705C238B">
          <wp:simplePos x="0" y="0"/>
          <wp:positionH relativeFrom="page">
            <wp:align>right</wp:align>
          </wp:positionH>
          <wp:positionV relativeFrom="page">
            <wp:align>top</wp:align>
          </wp:positionV>
          <wp:extent cx="7560000" cy="10702800"/>
          <wp:effectExtent l="0" t="0" r="3175" b="3810"/>
          <wp:wrapNone/>
          <wp:docPr id="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W_briefpapier_def.pdf"/>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70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6694">
      <w:t>Jaarbericht RvT Versa Welzijn</w:t>
    </w:r>
    <w:sdt>
      <w:sdtPr>
        <w:id w:val="-33045950"/>
      </w:sdtPr>
      <w:sdtEndPr/>
      <w:sdtContent>
        <w:r w:rsidR="00D26694">
          <w:t xml:space="preserve"> 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04469" w14:textId="77777777" w:rsidR="00F077B8" w:rsidRDefault="00F077B8" w:rsidP="00553544">
      <w:r>
        <w:separator/>
      </w:r>
    </w:p>
  </w:footnote>
  <w:footnote w:type="continuationSeparator" w:id="0">
    <w:p w14:paraId="2D72AD5C" w14:textId="77777777" w:rsidR="00F077B8" w:rsidRDefault="00F077B8" w:rsidP="00553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6766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050BAF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2D7D8F"/>
    <w:multiLevelType w:val="multilevel"/>
    <w:tmpl w:val="32483EE2"/>
    <w:numStyleLink w:val="Lijst21-11-111"/>
  </w:abstractNum>
  <w:abstractNum w:abstractNumId="3" w15:restartNumberingAfterBreak="0">
    <w:nsid w:val="06727F8A"/>
    <w:multiLevelType w:val="multilevel"/>
    <w:tmpl w:val="81647814"/>
    <w:numStyleLink w:val="Hoofdstukken"/>
  </w:abstractNum>
  <w:abstractNum w:abstractNumId="4" w15:restartNumberingAfterBreak="0">
    <w:nsid w:val="08334105"/>
    <w:multiLevelType w:val="multilevel"/>
    <w:tmpl w:val="9FA8769E"/>
    <w:numStyleLink w:val="Stijl1"/>
  </w:abstractNum>
  <w:abstractNum w:abstractNumId="5" w15:restartNumberingAfterBreak="0">
    <w:nsid w:val="0B0D22FF"/>
    <w:multiLevelType w:val="multilevel"/>
    <w:tmpl w:val="4810E10E"/>
    <w:styleLink w:val="Lijst11-a-i"/>
    <w:lvl w:ilvl="0">
      <w:start w:val="1"/>
      <w:numFmt w:val="decimal"/>
      <w:pStyle w:val="Opsomming"/>
      <w:lvlText w:val="%1."/>
      <w:lvlJc w:val="left"/>
      <w:pPr>
        <w:ind w:left="357" w:hanging="357"/>
      </w:pPr>
      <w:rPr>
        <w:rFonts w:hint="default"/>
      </w:rPr>
    </w:lvl>
    <w:lvl w:ilvl="1">
      <w:start w:val="1"/>
      <w:numFmt w:val="lowerLetter"/>
      <w:pStyle w:val="Opsomming2"/>
      <w:lvlText w:val="%2."/>
      <w:lvlJc w:val="left"/>
      <w:pPr>
        <w:ind w:left="714" w:hanging="357"/>
      </w:pPr>
      <w:rPr>
        <w:rFonts w:hint="default"/>
      </w:rPr>
    </w:lvl>
    <w:lvl w:ilvl="2">
      <w:start w:val="1"/>
      <w:numFmt w:val="lowerRoman"/>
      <w:pStyle w:val="Opsomming3"/>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0B601F58"/>
    <w:multiLevelType w:val="multilevel"/>
    <w:tmpl w:val="E3C24844"/>
    <w:numStyleLink w:val="Artikelnummering"/>
  </w:abstractNum>
  <w:abstractNum w:abstractNumId="7" w15:restartNumberingAfterBreak="0">
    <w:nsid w:val="0B7839AE"/>
    <w:multiLevelType w:val="hybridMultilevel"/>
    <w:tmpl w:val="E4925566"/>
    <w:lvl w:ilvl="0" w:tplc="D1183D10">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6C6CA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EA21D3"/>
    <w:multiLevelType w:val="multilevel"/>
    <w:tmpl w:val="81647814"/>
    <w:numStyleLink w:val="Hoofdstukken"/>
  </w:abstractNum>
  <w:abstractNum w:abstractNumId="10" w15:restartNumberingAfterBreak="0">
    <w:nsid w:val="277569A5"/>
    <w:multiLevelType w:val="multilevel"/>
    <w:tmpl w:val="E3C24844"/>
    <w:numStyleLink w:val="Artikelnummering"/>
  </w:abstractNum>
  <w:abstractNum w:abstractNumId="11" w15:restartNumberingAfterBreak="0">
    <w:nsid w:val="27BC246A"/>
    <w:multiLevelType w:val="multilevel"/>
    <w:tmpl w:val="9FA8769E"/>
    <w:numStyleLink w:val="Stijl1"/>
  </w:abstractNum>
  <w:abstractNum w:abstractNumId="12" w15:restartNumberingAfterBreak="0">
    <w:nsid w:val="3A4D5FC1"/>
    <w:multiLevelType w:val="multilevel"/>
    <w:tmpl w:val="81647814"/>
    <w:styleLink w:val="Hoofdstukken"/>
    <w:lvl w:ilvl="0">
      <w:start w:val="1"/>
      <w:numFmt w:val="decimal"/>
      <w:pStyle w:val="H1Hoofdstuk"/>
      <w:lvlText w:val="Hoofdstuk %1."/>
      <w:lvlJc w:val="left"/>
      <w:pPr>
        <w:ind w:left="357" w:hanging="357"/>
      </w:pPr>
      <w:rPr>
        <w:rFonts w:hint="default"/>
      </w:rPr>
    </w:lvl>
    <w:lvl w:ilvl="1">
      <w:start w:val="1"/>
      <w:numFmt w:val="decimal"/>
      <w:pStyle w:val="H2paragraaf"/>
      <w:suff w:val="space"/>
      <w:lvlText w:val="%1.%2"/>
      <w:lvlJc w:val="left"/>
      <w:pPr>
        <w:ind w:left="357" w:hanging="357"/>
      </w:pPr>
      <w:rPr>
        <w:rFonts w:hint="default"/>
      </w:rPr>
    </w:lvl>
    <w:lvl w:ilvl="2">
      <w:start w:val="1"/>
      <w:numFmt w:val="decimal"/>
      <w:pStyle w:val="H3subparagraaf"/>
      <w:suff w:val="space"/>
      <w:lvlText w:val="%1.%2.%3"/>
      <w:lvlJc w:val="left"/>
      <w:pPr>
        <w:ind w:left="357" w:hanging="357"/>
      </w:pPr>
      <w:rPr>
        <w:rFonts w:hint="default"/>
      </w:rPr>
    </w:lvl>
    <w:lvl w:ilvl="3">
      <w:start w:val="1"/>
      <w:numFmt w:val="decimal"/>
      <w:pStyle w:val="H4subparagraaf"/>
      <w:suff w:val="space"/>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3" w15:restartNumberingAfterBreak="0">
    <w:nsid w:val="40054A10"/>
    <w:multiLevelType w:val="multilevel"/>
    <w:tmpl w:val="4810E10E"/>
    <w:numStyleLink w:val="Lijst11-a-i"/>
  </w:abstractNum>
  <w:abstractNum w:abstractNumId="14" w15:restartNumberingAfterBreak="0">
    <w:nsid w:val="414B2D67"/>
    <w:multiLevelType w:val="multilevel"/>
    <w:tmpl w:val="E3C24844"/>
    <w:styleLink w:val="Artikelnummering"/>
    <w:lvl w:ilvl="0">
      <w:start w:val="1"/>
      <w:numFmt w:val="decimal"/>
      <w:pStyle w:val="Artikelnummer"/>
      <w:suff w:val="space"/>
      <w:lvlText w:val="Artikel %1"/>
      <w:lvlJc w:val="left"/>
      <w:pPr>
        <w:ind w:left="357" w:hanging="357"/>
      </w:pPr>
      <w:rPr>
        <w:rFonts w:hint="default"/>
      </w:rPr>
    </w:lvl>
    <w:lvl w:ilvl="1">
      <w:start w:val="1"/>
      <w:numFmt w:val="decimal"/>
      <w:pStyle w:val="Artikelsectie"/>
      <w:lvlText w:val="%1.%2"/>
      <w:lvlJc w:val="left"/>
      <w:pPr>
        <w:tabs>
          <w:tab w:val="num" w:pos="714"/>
        </w:tabs>
        <w:ind w:left="714" w:hanging="357"/>
      </w:pPr>
      <w:rPr>
        <w:rFonts w:hint="default"/>
      </w:rPr>
    </w:lvl>
    <w:lvl w:ilvl="2">
      <w:start w:val="1"/>
      <w:numFmt w:val="lowerLetter"/>
      <w:pStyle w:val="Artikelsubsectieabc"/>
      <w:lvlText w:val="%3."/>
      <w:lvlJc w:val="left"/>
      <w:pPr>
        <w:tabs>
          <w:tab w:val="num" w:pos="714"/>
        </w:tabs>
        <w:ind w:left="714" w:hanging="357"/>
      </w:pPr>
      <w:rPr>
        <w:rFonts w:hint="default"/>
      </w:rPr>
    </w:lvl>
    <w:lvl w:ilvl="3">
      <w:start w:val="1"/>
      <w:numFmt w:val="none"/>
      <w:suff w:val="space"/>
      <w:lvlText w:val=""/>
      <w:lvlJc w:val="left"/>
      <w:pPr>
        <w:ind w:left="357" w:hanging="357"/>
      </w:pPr>
      <w:rPr>
        <w:rFonts w:hint="default"/>
      </w:rPr>
    </w:lvl>
    <w:lvl w:ilvl="4">
      <w:start w:val="1"/>
      <w:numFmt w:val="lowerRoman"/>
      <w:pStyle w:val="Artikelsubsectieiiiiii"/>
      <w:lvlText w:val="(%5)"/>
      <w:lvlJc w:val="left"/>
      <w:pPr>
        <w:tabs>
          <w:tab w:val="num" w:pos="1072"/>
        </w:tabs>
        <w:ind w:left="1072" w:hanging="358"/>
      </w:pPr>
      <w:rPr>
        <w:rFonts w:hint="default"/>
      </w:rPr>
    </w:lvl>
    <w:lvl w:ilvl="5">
      <w:start w:val="1"/>
      <w:numFmt w:val="bullet"/>
      <w:lvlText w:val=""/>
      <w:lvlJc w:val="left"/>
      <w:pPr>
        <w:tabs>
          <w:tab w:val="num" w:pos="1072"/>
        </w:tabs>
        <w:ind w:left="1429" w:hanging="357"/>
      </w:pPr>
      <w:rPr>
        <w:rFonts w:ascii="Symbol" w:hAnsi="Symbol"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5" w15:restartNumberingAfterBreak="0">
    <w:nsid w:val="417430B8"/>
    <w:multiLevelType w:val="multilevel"/>
    <w:tmpl w:val="0413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41DD0274"/>
    <w:multiLevelType w:val="multilevel"/>
    <w:tmpl w:val="32483EE2"/>
    <w:numStyleLink w:val="Lijst21-11-111"/>
  </w:abstractNum>
  <w:abstractNum w:abstractNumId="17" w15:restartNumberingAfterBreak="0">
    <w:nsid w:val="44762F71"/>
    <w:multiLevelType w:val="hybridMultilevel"/>
    <w:tmpl w:val="FF5AB112"/>
    <w:lvl w:ilvl="0" w:tplc="4E381834">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8A23C2"/>
    <w:multiLevelType w:val="multilevel"/>
    <w:tmpl w:val="E3C24844"/>
    <w:numStyleLink w:val="Artikelnummering"/>
  </w:abstractNum>
  <w:abstractNum w:abstractNumId="19" w15:restartNumberingAfterBreak="0">
    <w:nsid w:val="4EFB31B6"/>
    <w:multiLevelType w:val="hybridMultilevel"/>
    <w:tmpl w:val="86D8A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6B52382"/>
    <w:multiLevelType w:val="multilevel"/>
    <w:tmpl w:val="E3C24844"/>
    <w:numStyleLink w:val="Artikelnummering"/>
  </w:abstractNum>
  <w:abstractNum w:abstractNumId="21" w15:restartNumberingAfterBreak="0">
    <w:nsid w:val="57301A98"/>
    <w:multiLevelType w:val="multilevel"/>
    <w:tmpl w:val="04130029"/>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5E664430"/>
    <w:multiLevelType w:val="hybridMultilevel"/>
    <w:tmpl w:val="65606CAC"/>
    <w:lvl w:ilvl="0" w:tplc="1CCE4A0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5F4E0E4C"/>
    <w:multiLevelType w:val="multilevel"/>
    <w:tmpl w:val="32483EE2"/>
    <w:numStyleLink w:val="Lijst21-11-111"/>
  </w:abstractNum>
  <w:abstractNum w:abstractNumId="24" w15:restartNumberingAfterBreak="0">
    <w:nsid w:val="616A738D"/>
    <w:multiLevelType w:val="multilevel"/>
    <w:tmpl w:val="32483EE2"/>
    <w:styleLink w:val="Lijst21-11-111"/>
    <w:lvl w:ilvl="0">
      <w:start w:val="1"/>
      <w:numFmt w:val="decimal"/>
      <w:pStyle w:val="Lijst2-1"/>
      <w:lvlText w:val="%1."/>
      <w:lvlJc w:val="left"/>
      <w:pPr>
        <w:ind w:left="360" w:hanging="360"/>
      </w:pPr>
      <w:rPr>
        <w:rFonts w:hint="default"/>
      </w:rPr>
    </w:lvl>
    <w:lvl w:ilvl="1">
      <w:start w:val="1"/>
      <w:numFmt w:val="decimal"/>
      <w:pStyle w:val="Lijst2-2"/>
      <w:lvlText w:val="%1.%2"/>
      <w:lvlJc w:val="left"/>
      <w:pPr>
        <w:ind w:left="720" w:hanging="360"/>
      </w:pPr>
      <w:rPr>
        <w:rFonts w:hint="default"/>
      </w:rPr>
    </w:lvl>
    <w:lvl w:ilvl="2">
      <w:start w:val="1"/>
      <w:numFmt w:val="decimal"/>
      <w:pStyle w:val="Lijst2-3"/>
      <w:suff w:val="space"/>
      <w:lvlText w:val="%1.%2.%3"/>
      <w:lvlJc w:val="left"/>
      <w:pPr>
        <w:ind w:left="1072" w:hanging="352"/>
      </w:pPr>
      <w:rPr>
        <w:rFonts w:hint="default"/>
      </w:rPr>
    </w:lvl>
    <w:lvl w:ilvl="3">
      <w:start w:val="1"/>
      <w:numFmt w:val="decimal"/>
      <w:pStyle w:val="Lijst2-4"/>
      <w:suff w:val="space"/>
      <w:lvlText w:val="%1.%2.%3.%4"/>
      <w:lvlJc w:val="left"/>
      <w:pPr>
        <w:ind w:left="1072" w:hanging="352"/>
      </w:pPr>
      <w:rPr>
        <w:rFonts w:hint="default"/>
      </w:rPr>
    </w:lvl>
    <w:lvl w:ilvl="4">
      <w:start w:val="1"/>
      <w:numFmt w:val="decimal"/>
      <w:pStyle w:val="Lijst2-5"/>
      <w:suff w:val="space"/>
      <w:lvlText w:val="%1.%2.%3.%4.%5"/>
      <w:lvlJc w:val="left"/>
      <w:pPr>
        <w:ind w:left="1072" w:hanging="352"/>
      </w:pPr>
      <w:rPr>
        <w:rFonts w:hint="default"/>
      </w:rPr>
    </w:lvl>
    <w:lvl w:ilvl="5">
      <w:start w:val="1"/>
      <w:numFmt w:val="decimal"/>
      <w:pStyle w:val="Lijst2-6"/>
      <w:suff w:val="space"/>
      <w:lvlText w:val="%1.%2.%3.%4.%6"/>
      <w:lvlJc w:val="left"/>
      <w:pPr>
        <w:ind w:left="1072" w:hanging="352"/>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5E97B79"/>
    <w:multiLevelType w:val="multilevel"/>
    <w:tmpl w:val="E3C24844"/>
    <w:numStyleLink w:val="Artikelnummering"/>
  </w:abstractNum>
  <w:abstractNum w:abstractNumId="26" w15:restartNumberingAfterBreak="0">
    <w:nsid w:val="6A07521C"/>
    <w:multiLevelType w:val="multilevel"/>
    <w:tmpl w:val="75E66010"/>
    <w:styleLink w:val="Versa"/>
    <w:lvl w:ilvl="0">
      <w:start w:val="1"/>
      <w:numFmt w:val="decimal"/>
      <w:pStyle w:val="1Kop1"/>
      <w:suff w:val="space"/>
      <w:lvlText w:val="%1."/>
      <w:lvlJc w:val="left"/>
      <w:pPr>
        <w:ind w:left="0" w:firstLine="0"/>
      </w:pPr>
      <w:rPr>
        <w:rFonts w:hint="default"/>
      </w:rPr>
    </w:lvl>
    <w:lvl w:ilvl="1">
      <w:start w:val="1"/>
      <w:numFmt w:val="decimal"/>
      <w:pStyle w:val="11Kop2"/>
      <w:suff w:val="space"/>
      <w:lvlText w:val="%1.%2"/>
      <w:lvlJc w:val="left"/>
      <w:pPr>
        <w:ind w:left="0" w:firstLine="0"/>
      </w:pPr>
      <w:rPr>
        <w:rFonts w:hint="default"/>
      </w:rPr>
    </w:lvl>
    <w:lvl w:ilvl="2">
      <w:start w:val="1"/>
      <w:numFmt w:val="decimal"/>
      <w:pStyle w:val="111Kop3"/>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lowerRoman"/>
      <w:suff w:val="space"/>
      <w:lvlText w:val="%9."/>
      <w:lvlJc w:val="left"/>
      <w:pPr>
        <w:ind w:left="0" w:firstLine="0"/>
      </w:pPr>
      <w:rPr>
        <w:rFonts w:hint="default"/>
      </w:rPr>
    </w:lvl>
  </w:abstractNum>
  <w:abstractNum w:abstractNumId="27" w15:restartNumberingAfterBreak="0">
    <w:nsid w:val="6AC43BA9"/>
    <w:multiLevelType w:val="multilevel"/>
    <w:tmpl w:val="E3C24844"/>
    <w:numStyleLink w:val="Artikelnummering"/>
  </w:abstractNum>
  <w:abstractNum w:abstractNumId="28" w15:restartNumberingAfterBreak="0">
    <w:nsid w:val="6C4B38DE"/>
    <w:multiLevelType w:val="multilevel"/>
    <w:tmpl w:val="4810E10E"/>
    <w:numStyleLink w:val="Lijst11-a-i"/>
  </w:abstractNum>
  <w:abstractNum w:abstractNumId="29" w15:restartNumberingAfterBreak="0">
    <w:nsid w:val="6E7016D6"/>
    <w:multiLevelType w:val="multilevel"/>
    <w:tmpl w:val="E3C24844"/>
    <w:numStyleLink w:val="Artikelnummering"/>
  </w:abstractNum>
  <w:abstractNum w:abstractNumId="30" w15:restartNumberingAfterBreak="0">
    <w:nsid w:val="78A0628D"/>
    <w:multiLevelType w:val="hybridMultilevel"/>
    <w:tmpl w:val="EEB42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8C15C7"/>
    <w:multiLevelType w:val="multilevel"/>
    <w:tmpl w:val="9FA8769E"/>
    <w:styleLink w:val="Stijl1"/>
    <w:lvl w:ilvl="0">
      <w:start w:val="1"/>
      <w:numFmt w:val="bullet"/>
      <w:pStyle w:val="Lijstopsomteken"/>
      <w:lvlText w:val="•"/>
      <w:lvlJc w:val="left"/>
      <w:pPr>
        <w:ind w:left="357" w:hanging="357"/>
      </w:pPr>
      <w:rPr>
        <w:rFonts w:ascii="Open Sans" w:hAnsi="Open Sans" w:hint="default"/>
        <w:color w:val="auto"/>
      </w:rPr>
    </w:lvl>
    <w:lvl w:ilvl="1">
      <w:start w:val="1"/>
      <w:numFmt w:val="bullet"/>
      <w:pStyle w:val="Lijstopsomteken2"/>
      <w:lvlText w:val="–"/>
      <w:lvlJc w:val="left"/>
      <w:pPr>
        <w:ind w:left="714" w:hanging="357"/>
      </w:pPr>
      <w:rPr>
        <w:rFonts w:ascii="Open Sans" w:hAnsi="Open Sans" w:hint="default"/>
        <w:color w:val="000000" w:themeColor="text1"/>
      </w:rPr>
    </w:lvl>
    <w:lvl w:ilvl="2">
      <w:start w:val="1"/>
      <w:numFmt w:val="bullet"/>
      <w:lvlText w:val="•"/>
      <w:lvlJc w:val="left"/>
      <w:pPr>
        <w:ind w:left="1071" w:hanging="357"/>
      </w:pPr>
      <w:rPr>
        <w:rFonts w:ascii="Open Sans" w:hAnsi="Open Sans" w:hint="default"/>
        <w:color w:val="auto"/>
      </w:rPr>
    </w:lvl>
    <w:lvl w:ilvl="3">
      <w:start w:val="1"/>
      <w:numFmt w:val="bullet"/>
      <w:lvlText w:val="•"/>
      <w:lvlJc w:val="left"/>
      <w:pPr>
        <w:ind w:left="1428" w:hanging="357"/>
      </w:pPr>
      <w:rPr>
        <w:rFonts w:ascii="Open Sans" w:hAnsi="Open Sans" w:hint="default"/>
        <w:color w:val="000000" w:themeColor="text1"/>
      </w:rPr>
    </w:lvl>
    <w:lvl w:ilvl="4">
      <w:start w:val="1"/>
      <w:numFmt w:val="bullet"/>
      <w:lvlText w:val="•"/>
      <w:lvlJc w:val="left"/>
      <w:pPr>
        <w:ind w:left="1785" w:hanging="357"/>
      </w:pPr>
      <w:rPr>
        <w:rFonts w:ascii="Open Sans" w:hAnsi="Open Sans" w:hint="default"/>
        <w:color w:val="000000" w:themeColor="text1"/>
      </w:rPr>
    </w:lvl>
    <w:lvl w:ilvl="5">
      <w:start w:val="1"/>
      <w:numFmt w:val="bullet"/>
      <w:lvlText w:val="•"/>
      <w:lvlJc w:val="left"/>
      <w:pPr>
        <w:ind w:left="2142" w:hanging="357"/>
      </w:pPr>
      <w:rPr>
        <w:rFonts w:ascii="Open Sans" w:hAnsi="Open Sans" w:hint="default"/>
        <w:color w:val="auto"/>
      </w:rPr>
    </w:lvl>
    <w:lvl w:ilvl="6">
      <w:start w:val="1"/>
      <w:numFmt w:val="bullet"/>
      <w:lvlText w:val="•"/>
      <w:lvlJc w:val="left"/>
      <w:pPr>
        <w:ind w:left="2499" w:hanging="357"/>
      </w:pPr>
      <w:rPr>
        <w:rFonts w:ascii="Open Sans" w:hAnsi="Open Sans" w:hint="default"/>
        <w:color w:val="000000" w:themeColor="text1"/>
      </w:rPr>
    </w:lvl>
    <w:lvl w:ilvl="7">
      <w:start w:val="1"/>
      <w:numFmt w:val="bullet"/>
      <w:lvlText w:val="•"/>
      <w:lvlJc w:val="left"/>
      <w:pPr>
        <w:ind w:left="2856" w:hanging="357"/>
      </w:pPr>
      <w:rPr>
        <w:rFonts w:ascii="Open Sans" w:hAnsi="Open Sans" w:hint="default"/>
        <w:color w:val="auto"/>
      </w:rPr>
    </w:lvl>
    <w:lvl w:ilvl="8">
      <w:start w:val="1"/>
      <w:numFmt w:val="bullet"/>
      <w:lvlText w:val="•"/>
      <w:lvlJc w:val="left"/>
      <w:pPr>
        <w:ind w:left="3213" w:hanging="357"/>
      </w:pPr>
      <w:rPr>
        <w:rFonts w:ascii="Open Sans" w:hAnsi="Open Sans" w:hint="default"/>
        <w:color w:val="000000" w:themeColor="text1"/>
      </w:rPr>
    </w:lvl>
  </w:abstractNum>
  <w:num w:numId="1">
    <w:abstractNumId w:val="5"/>
  </w:num>
  <w:num w:numId="2">
    <w:abstractNumId w:val="13"/>
  </w:num>
  <w:num w:numId="3">
    <w:abstractNumId w:val="28"/>
    <w:lvlOverride w:ilvl="0">
      <w:lvl w:ilvl="0">
        <w:start w:val="1"/>
        <w:numFmt w:val="decimal"/>
        <w:lvlText w:val="%1."/>
        <w:lvlJc w:val="left"/>
        <w:pPr>
          <w:ind w:left="714" w:hanging="357"/>
        </w:pPr>
        <w:rPr>
          <w:rFonts w:hint="default"/>
        </w:rPr>
      </w:lvl>
    </w:lvlOverride>
    <w:lvlOverride w:ilvl="1">
      <w:lvl w:ilvl="1">
        <w:start w:val="1"/>
        <w:numFmt w:val="lowerLetter"/>
        <w:lvlText w:val="%2."/>
        <w:lvlJc w:val="left"/>
        <w:pPr>
          <w:ind w:left="1071" w:hanging="357"/>
        </w:pPr>
        <w:rPr>
          <w:rFonts w:hint="default"/>
        </w:rPr>
      </w:lvl>
    </w:lvlOverride>
  </w:num>
  <w:num w:numId="4">
    <w:abstractNumId w:val="24"/>
  </w:num>
  <w:num w:numId="5">
    <w:abstractNumId w:val="16"/>
  </w:num>
  <w:num w:numId="6">
    <w:abstractNumId w:val="15"/>
  </w:num>
  <w:num w:numId="7">
    <w:abstractNumId w:val="21"/>
  </w:num>
  <w:num w:numId="8">
    <w:abstractNumId w:val="8"/>
  </w:num>
  <w:num w:numId="9">
    <w:abstractNumId w:val="12"/>
  </w:num>
  <w:num w:numId="10">
    <w:abstractNumId w:val="3"/>
    <w:lvlOverride w:ilvl="0">
      <w:lvl w:ilvl="0">
        <w:start w:val="1"/>
        <w:numFmt w:val="decimal"/>
        <w:suff w:val="space"/>
        <w:lvlText w:val="Hoofdstuk %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suff w:val="space"/>
        <w:lvlText w:val="%1.%2.%3"/>
        <w:lvlJc w:val="left"/>
        <w:pPr>
          <w:ind w:left="357" w:hanging="357"/>
        </w:pPr>
        <w:rPr>
          <w:rFonts w:hint="default"/>
        </w:rPr>
      </w:lvl>
    </w:lvlOverride>
    <w:lvlOverride w:ilvl="3">
      <w:lvl w:ilvl="3">
        <w:start w:val="1"/>
        <w:numFmt w:val="decimal"/>
        <w:suff w:val="space"/>
        <w:lvlText w:val="%1.%2.%3.%4"/>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4"/>
  </w:num>
  <w:num w:numId="12">
    <w:abstractNumId w:val="25"/>
    <w:lvlOverride w:ilvl="0">
      <w:lvl w:ilvl="0">
        <w:start w:val="1"/>
        <w:numFmt w:val="decimal"/>
        <w:suff w:val="space"/>
        <w:lvlText w:val="Artikel %1"/>
        <w:lvlJc w:val="left"/>
        <w:pPr>
          <w:ind w:left="357" w:hanging="357"/>
        </w:pPr>
        <w:rPr>
          <w:rFonts w:hint="default"/>
        </w:rPr>
      </w:lvl>
    </w:lvlOverride>
  </w:num>
  <w:num w:numId="13">
    <w:abstractNumId w:val="10"/>
  </w:num>
  <w:num w:numId="14">
    <w:abstractNumId w:val="27"/>
  </w:num>
  <w:num w:numId="15">
    <w:abstractNumId w:val="18"/>
  </w:num>
  <w:num w:numId="16">
    <w:abstractNumId w:val="20"/>
  </w:num>
  <w:num w:numId="17">
    <w:abstractNumId w:val="6"/>
  </w:num>
  <w:num w:numId="18">
    <w:abstractNumId w:val="29"/>
  </w:num>
  <w:num w:numId="19">
    <w:abstractNumId w:val="2"/>
  </w:num>
  <w:num w:numId="20">
    <w:abstractNumId w:val="23"/>
  </w:num>
  <w:num w:numId="21">
    <w:abstractNumId w:val="9"/>
  </w:num>
  <w:num w:numId="22">
    <w:abstractNumId w:val="31"/>
  </w:num>
  <w:num w:numId="23">
    <w:abstractNumId w:val="1"/>
  </w:num>
  <w:num w:numId="24">
    <w:abstractNumId w:val="11"/>
  </w:num>
  <w:num w:numId="25">
    <w:abstractNumId w:val="4"/>
  </w:num>
  <w:num w:numId="26">
    <w:abstractNumId w:val="0"/>
  </w:num>
  <w:num w:numId="27">
    <w:abstractNumId w:val="26"/>
  </w:num>
  <w:num w:numId="28">
    <w:abstractNumId w:val="19"/>
  </w:num>
  <w:num w:numId="29">
    <w:abstractNumId w:val="30"/>
  </w:num>
  <w:num w:numId="30">
    <w:abstractNumId w:val="26"/>
    <w:lvlOverride w:ilvl="1">
      <w:lvl w:ilvl="1">
        <w:start w:val="1"/>
        <w:numFmt w:val="decimal"/>
        <w:pStyle w:val="11Kop2"/>
        <w:suff w:val="space"/>
        <w:lvlText w:val="%1.%2"/>
        <w:lvlJc w:val="left"/>
        <w:pPr>
          <w:ind w:left="0" w:firstLine="0"/>
        </w:pPr>
        <w:rPr>
          <w:rFonts w:hint="default"/>
        </w:rPr>
      </w:lvl>
    </w:lvlOverride>
    <w:lvlOverride w:ilvl="2">
      <w:lvl w:ilvl="2">
        <w:start w:val="1"/>
        <w:numFmt w:val="decimal"/>
        <w:pStyle w:val="111Kop3"/>
        <w:suff w:val="space"/>
        <w:lvlText w:val="%1.%2.%3"/>
        <w:lvlJc w:val="left"/>
        <w:pPr>
          <w:ind w:left="0" w:firstLine="0"/>
        </w:pPr>
        <w:rPr>
          <w:rFonts w:hint="default"/>
        </w:rPr>
      </w:lvl>
    </w:lvlOverride>
  </w:num>
  <w:num w:numId="31">
    <w:abstractNumId w:val="7"/>
  </w:num>
  <w:num w:numId="32">
    <w:abstractNumId w:val="2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displayBackgroundShape/>
  <w:proofState w:spelling="clean"/>
  <w:attachedTemplate r:id="rId1"/>
  <w:stylePaneSortMethod w:val="00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64"/>
    <w:rsid w:val="00000203"/>
    <w:rsid w:val="000048DD"/>
    <w:rsid w:val="00013BAD"/>
    <w:rsid w:val="0001528C"/>
    <w:rsid w:val="000167A9"/>
    <w:rsid w:val="000210C1"/>
    <w:rsid w:val="00021F51"/>
    <w:rsid w:val="00021FF9"/>
    <w:rsid w:val="00022452"/>
    <w:rsid w:val="000259A6"/>
    <w:rsid w:val="000272B7"/>
    <w:rsid w:val="000303FD"/>
    <w:rsid w:val="000345BA"/>
    <w:rsid w:val="00036053"/>
    <w:rsid w:val="000408EA"/>
    <w:rsid w:val="00041D2A"/>
    <w:rsid w:val="0004527A"/>
    <w:rsid w:val="00047480"/>
    <w:rsid w:val="000479B8"/>
    <w:rsid w:val="000653E3"/>
    <w:rsid w:val="00067420"/>
    <w:rsid w:val="0007642E"/>
    <w:rsid w:val="00081FF6"/>
    <w:rsid w:val="00087F66"/>
    <w:rsid w:val="00092F65"/>
    <w:rsid w:val="000974B4"/>
    <w:rsid w:val="000978FA"/>
    <w:rsid w:val="000A019E"/>
    <w:rsid w:val="000C0FE1"/>
    <w:rsid w:val="000C2719"/>
    <w:rsid w:val="000C465E"/>
    <w:rsid w:val="000D5A40"/>
    <w:rsid w:val="000D62A6"/>
    <w:rsid w:val="000E0C5C"/>
    <w:rsid w:val="000E752C"/>
    <w:rsid w:val="000F59EC"/>
    <w:rsid w:val="000F7190"/>
    <w:rsid w:val="00100B40"/>
    <w:rsid w:val="00101491"/>
    <w:rsid w:val="00101D11"/>
    <w:rsid w:val="00105FAB"/>
    <w:rsid w:val="00111219"/>
    <w:rsid w:val="00123A35"/>
    <w:rsid w:val="0014241C"/>
    <w:rsid w:val="00152EE5"/>
    <w:rsid w:val="001531B3"/>
    <w:rsid w:val="001535A0"/>
    <w:rsid w:val="00156D0C"/>
    <w:rsid w:val="001602AA"/>
    <w:rsid w:val="00161194"/>
    <w:rsid w:val="0016713A"/>
    <w:rsid w:val="00173B28"/>
    <w:rsid w:val="00174493"/>
    <w:rsid w:val="0017453B"/>
    <w:rsid w:val="00176211"/>
    <w:rsid w:val="001830F9"/>
    <w:rsid w:val="00183203"/>
    <w:rsid w:val="001854D8"/>
    <w:rsid w:val="001A2D66"/>
    <w:rsid w:val="001B1828"/>
    <w:rsid w:val="001B1BC6"/>
    <w:rsid w:val="001B39A1"/>
    <w:rsid w:val="001B597F"/>
    <w:rsid w:val="001C2808"/>
    <w:rsid w:val="001C3239"/>
    <w:rsid w:val="001C42BC"/>
    <w:rsid w:val="001C6353"/>
    <w:rsid w:val="001C76BA"/>
    <w:rsid w:val="001D49C3"/>
    <w:rsid w:val="001F3493"/>
    <w:rsid w:val="0020067C"/>
    <w:rsid w:val="00204208"/>
    <w:rsid w:val="00221912"/>
    <w:rsid w:val="00233F3A"/>
    <w:rsid w:val="0023793C"/>
    <w:rsid w:val="0023793E"/>
    <w:rsid w:val="002435AA"/>
    <w:rsid w:val="00243859"/>
    <w:rsid w:val="0025638E"/>
    <w:rsid w:val="002609D9"/>
    <w:rsid w:val="0026433B"/>
    <w:rsid w:val="0027126D"/>
    <w:rsid w:val="00271507"/>
    <w:rsid w:val="00274038"/>
    <w:rsid w:val="00280C35"/>
    <w:rsid w:val="002851AE"/>
    <w:rsid w:val="0029100B"/>
    <w:rsid w:val="002A02E3"/>
    <w:rsid w:val="002A2CEF"/>
    <w:rsid w:val="002B2A6B"/>
    <w:rsid w:val="002B3BFA"/>
    <w:rsid w:val="002C1FD8"/>
    <w:rsid w:val="002C4B6B"/>
    <w:rsid w:val="002C7643"/>
    <w:rsid w:val="002C7D32"/>
    <w:rsid w:val="002C7F88"/>
    <w:rsid w:val="002D0A63"/>
    <w:rsid w:val="002E1AB3"/>
    <w:rsid w:val="002E1B6A"/>
    <w:rsid w:val="002E1D4B"/>
    <w:rsid w:val="002E268D"/>
    <w:rsid w:val="002F0E66"/>
    <w:rsid w:val="002F5508"/>
    <w:rsid w:val="002F5C3F"/>
    <w:rsid w:val="00305D6B"/>
    <w:rsid w:val="003062DE"/>
    <w:rsid w:val="00310710"/>
    <w:rsid w:val="00315292"/>
    <w:rsid w:val="00315E4E"/>
    <w:rsid w:val="00317C73"/>
    <w:rsid w:val="00323F39"/>
    <w:rsid w:val="00325D18"/>
    <w:rsid w:val="00332239"/>
    <w:rsid w:val="00332529"/>
    <w:rsid w:val="00351B9B"/>
    <w:rsid w:val="00354D68"/>
    <w:rsid w:val="003551D3"/>
    <w:rsid w:val="00356919"/>
    <w:rsid w:val="003604D9"/>
    <w:rsid w:val="0036288D"/>
    <w:rsid w:val="003666FF"/>
    <w:rsid w:val="00371617"/>
    <w:rsid w:val="00371D48"/>
    <w:rsid w:val="00380474"/>
    <w:rsid w:val="00381E1E"/>
    <w:rsid w:val="00384919"/>
    <w:rsid w:val="00387088"/>
    <w:rsid w:val="0039344E"/>
    <w:rsid w:val="003967AD"/>
    <w:rsid w:val="003A4B13"/>
    <w:rsid w:val="003A5A44"/>
    <w:rsid w:val="003A6975"/>
    <w:rsid w:val="003B10EE"/>
    <w:rsid w:val="003C13ED"/>
    <w:rsid w:val="003C3CA8"/>
    <w:rsid w:val="003E4286"/>
    <w:rsid w:val="003E774F"/>
    <w:rsid w:val="003F06EA"/>
    <w:rsid w:val="004104FE"/>
    <w:rsid w:val="004123AB"/>
    <w:rsid w:val="00421360"/>
    <w:rsid w:val="00423303"/>
    <w:rsid w:val="00426C13"/>
    <w:rsid w:val="004271D3"/>
    <w:rsid w:val="0043422B"/>
    <w:rsid w:val="00441CC3"/>
    <w:rsid w:val="0044373C"/>
    <w:rsid w:val="004437D3"/>
    <w:rsid w:val="00446A68"/>
    <w:rsid w:val="00461879"/>
    <w:rsid w:val="004648B6"/>
    <w:rsid w:val="004659D8"/>
    <w:rsid w:val="004667CD"/>
    <w:rsid w:val="0047698C"/>
    <w:rsid w:val="00477989"/>
    <w:rsid w:val="004868C5"/>
    <w:rsid w:val="0048785C"/>
    <w:rsid w:val="00491A07"/>
    <w:rsid w:val="0049493D"/>
    <w:rsid w:val="004969D0"/>
    <w:rsid w:val="004A21E0"/>
    <w:rsid w:val="004A2C34"/>
    <w:rsid w:val="004A3929"/>
    <w:rsid w:val="004B02B7"/>
    <w:rsid w:val="004B046A"/>
    <w:rsid w:val="004B29F1"/>
    <w:rsid w:val="004B32C4"/>
    <w:rsid w:val="004B4429"/>
    <w:rsid w:val="004B4B05"/>
    <w:rsid w:val="004B642D"/>
    <w:rsid w:val="004C1214"/>
    <w:rsid w:val="004C581F"/>
    <w:rsid w:val="004C742A"/>
    <w:rsid w:val="004D0747"/>
    <w:rsid w:val="004D1A54"/>
    <w:rsid w:val="004D3FD1"/>
    <w:rsid w:val="004E38CD"/>
    <w:rsid w:val="004E4728"/>
    <w:rsid w:val="004E5B52"/>
    <w:rsid w:val="004E6105"/>
    <w:rsid w:val="004E7F56"/>
    <w:rsid w:val="004F24F6"/>
    <w:rsid w:val="00500FF2"/>
    <w:rsid w:val="00502D6F"/>
    <w:rsid w:val="00503512"/>
    <w:rsid w:val="00503F16"/>
    <w:rsid w:val="00506F18"/>
    <w:rsid w:val="0051144E"/>
    <w:rsid w:val="00513477"/>
    <w:rsid w:val="005201A4"/>
    <w:rsid w:val="00520836"/>
    <w:rsid w:val="00521CFC"/>
    <w:rsid w:val="00522AD1"/>
    <w:rsid w:val="005301D1"/>
    <w:rsid w:val="00535685"/>
    <w:rsid w:val="005360AF"/>
    <w:rsid w:val="00536FC0"/>
    <w:rsid w:val="00540F74"/>
    <w:rsid w:val="00541EC7"/>
    <w:rsid w:val="00542574"/>
    <w:rsid w:val="005434E1"/>
    <w:rsid w:val="00544401"/>
    <w:rsid w:val="00550988"/>
    <w:rsid w:val="00550A43"/>
    <w:rsid w:val="005527C1"/>
    <w:rsid w:val="00552CD8"/>
    <w:rsid w:val="00553544"/>
    <w:rsid w:val="00553BCC"/>
    <w:rsid w:val="00564F98"/>
    <w:rsid w:val="005662F9"/>
    <w:rsid w:val="0056789C"/>
    <w:rsid w:val="00580B61"/>
    <w:rsid w:val="0058224F"/>
    <w:rsid w:val="0058311F"/>
    <w:rsid w:val="00590B01"/>
    <w:rsid w:val="00593756"/>
    <w:rsid w:val="00595807"/>
    <w:rsid w:val="005A02FB"/>
    <w:rsid w:val="005B26D0"/>
    <w:rsid w:val="005B652B"/>
    <w:rsid w:val="005C014B"/>
    <w:rsid w:val="005C2E41"/>
    <w:rsid w:val="005D5047"/>
    <w:rsid w:val="005D6D11"/>
    <w:rsid w:val="005E060D"/>
    <w:rsid w:val="005E0633"/>
    <w:rsid w:val="005E49DF"/>
    <w:rsid w:val="005E63B7"/>
    <w:rsid w:val="005F2C81"/>
    <w:rsid w:val="005F3339"/>
    <w:rsid w:val="005F5B73"/>
    <w:rsid w:val="005F6A37"/>
    <w:rsid w:val="00614B56"/>
    <w:rsid w:val="00615CE0"/>
    <w:rsid w:val="0061657F"/>
    <w:rsid w:val="00621623"/>
    <w:rsid w:val="00623F13"/>
    <w:rsid w:val="006265F0"/>
    <w:rsid w:val="0062780F"/>
    <w:rsid w:val="0063542B"/>
    <w:rsid w:val="00636040"/>
    <w:rsid w:val="0064026A"/>
    <w:rsid w:val="00642904"/>
    <w:rsid w:val="00642948"/>
    <w:rsid w:val="0064502D"/>
    <w:rsid w:val="0065555C"/>
    <w:rsid w:val="0065698A"/>
    <w:rsid w:val="006604E9"/>
    <w:rsid w:val="00662151"/>
    <w:rsid w:val="00670154"/>
    <w:rsid w:val="00674303"/>
    <w:rsid w:val="006759F2"/>
    <w:rsid w:val="00676B77"/>
    <w:rsid w:val="0068089F"/>
    <w:rsid w:val="0068176A"/>
    <w:rsid w:val="00681D79"/>
    <w:rsid w:val="00683802"/>
    <w:rsid w:val="00684A25"/>
    <w:rsid w:val="0068529C"/>
    <w:rsid w:val="00691DA2"/>
    <w:rsid w:val="006934B1"/>
    <w:rsid w:val="00695E21"/>
    <w:rsid w:val="006A5F22"/>
    <w:rsid w:val="006B1010"/>
    <w:rsid w:val="006C55F4"/>
    <w:rsid w:val="006C67C1"/>
    <w:rsid w:val="006C7D71"/>
    <w:rsid w:val="006D472E"/>
    <w:rsid w:val="006D54D9"/>
    <w:rsid w:val="006D66AC"/>
    <w:rsid w:val="006E54EE"/>
    <w:rsid w:val="006E5C50"/>
    <w:rsid w:val="006F0E1F"/>
    <w:rsid w:val="006F2F57"/>
    <w:rsid w:val="006F69A9"/>
    <w:rsid w:val="00701DF6"/>
    <w:rsid w:val="00705028"/>
    <w:rsid w:val="00705BAF"/>
    <w:rsid w:val="00705E5E"/>
    <w:rsid w:val="00710CEE"/>
    <w:rsid w:val="0071311B"/>
    <w:rsid w:val="00721D92"/>
    <w:rsid w:val="00725772"/>
    <w:rsid w:val="00730D82"/>
    <w:rsid w:val="00732257"/>
    <w:rsid w:val="00735EC0"/>
    <w:rsid w:val="007549FA"/>
    <w:rsid w:val="00754B08"/>
    <w:rsid w:val="00757DA7"/>
    <w:rsid w:val="00763A47"/>
    <w:rsid w:val="0078370B"/>
    <w:rsid w:val="00791EA0"/>
    <w:rsid w:val="00794847"/>
    <w:rsid w:val="007A5ACE"/>
    <w:rsid w:val="007B4565"/>
    <w:rsid w:val="007B4B5E"/>
    <w:rsid w:val="007B56BA"/>
    <w:rsid w:val="007B6F59"/>
    <w:rsid w:val="007C0683"/>
    <w:rsid w:val="007C45C0"/>
    <w:rsid w:val="007D1A7F"/>
    <w:rsid w:val="007D2CB7"/>
    <w:rsid w:val="007D3A19"/>
    <w:rsid w:val="007D6530"/>
    <w:rsid w:val="007D7EB9"/>
    <w:rsid w:val="007E5A7A"/>
    <w:rsid w:val="007E6039"/>
    <w:rsid w:val="007E67AA"/>
    <w:rsid w:val="007E7C20"/>
    <w:rsid w:val="007F1546"/>
    <w:rsid w:val="007F1A5C"/>
    <w:rsid w:val="007F20FC"/>
    <w:rsid w:val="00820727"/>
    <w:rsid w:val="00824FF3"/>
    <w:rsid w:val="00826A0C"/>
    <w:rsid w:val="00826C05"/>
    <w:rsid w:val="00832762"/>
    <w:rsid w:val="00844584"/>
    <w:rsid w:val="00847B5F"/>
    <w:rsid w:val="00854583"/>
    <w:rsid w:val="00857339"/>
    <w:rsid w:val="0086405B"/>
    <w:rsid w:val="0086465E"/>
    <w:rsid w:val="00867DCE"/>
    <w:rsid w:val="00870E84"/>
    <w:rsid w:val="00877BBB"/>
    <w:rsid w:val="00880FBF"/>
    <w:rsid w:val="00883181"/>
    <w:rsid w:val="0088325F"/>
    <w:rsid w:val="008857E5"/>
    <w:rsid w:val="0088779B"/>
    <w:rsid w:val="00893320"/>
    <w:rsid w:val="008A25B6"/>
    <w:rsid w:val="008A3B45"/>
    <w:rsid w:val="008A6BEF"/>
    <w:rsid w:val="008A73B6"/>
    <w:rsid w:val="008B66E7"/>
    <w:rsid w:val="008C518A"/>
    <w:rsid w:val="008D316D"/>
    <w:rsid w:val="008E0255"/>
    <w:rsid w:val="008E276B"/>
    <w:rsid w:val="008E39DF"/>
    <w:rsid w:val="008E702F"/>
    <w:rsid w:val="008F2564"/>
    <w:rsid w:val="008F3190"/>
    <w:rsid w:val="008F368C"/>
    <w:rsid w:val="008F6579"/>
    <w:rsid w:val="009005C9"/>
    <w:rsid w:val="00906877"/>
    <w:rsid w:val="00912325"/>
    <w:rsid w:val="0091471E"/>
    <w:rsid w:val="00915302"/>
    <w:rsid w:val="00923468"/>
    <w:rsid w:val="009245FC"/>
    <w:rsid w:val="00924C87"/>
    <w:rsid w:val="00927638"/>
    <w:rsid w:val="00927AFF"/>
    <w:rsid w:val="009355C1"/>
    <w:rsid w:val="00943D19"/>
    <w:rsid w:val="00946050"/>
    <w:rsid w:val="00950F2F"/>
    <w:rsid w:val="00951205"/>
    <w:rsid w:val="00952396"/>
    <w:rsid w:val="009526F7"/>
    <w:rsid w:val="00954962"/>
    <w:rsid w:val="00957350"/>
    <w:rsid w:val="00957521"/>
    <w:rsid w:val="009639F7"/>
    <w:rsid w:val="0097587F"/>
    <w:rsid w:val="00980559"/>
    <w:rsid w:val="00981226"/>
    <w:rsid w:val="00990047"/>
    <w:rsid w:val="00990308"/>
    <w:rsid w:val="00995F79"/>
    <w:rsid w:val="00997621"/>
    <w:rsid w:val="009A42D5"/>
    <w:rsid w:val="009A49C8"/>
    <w:rsid w:val="009B2784"/>
    <w:rsid w:val="009B4DBE"/>
    <w:rsid w:val="009B4E98"/>
    <w:rsid w:val="009B5ED8"/>
    <w:rsid w:val="009B73D7"/>
    <w:rsid w:val="009C0810"/>
    <w:rsid w:val="009C1D7C"/>
    <w:rsid w:val="009C7491"/>
    <w:rsid w:val="009D04F3"/>
    <w:rsid w:val="009D1A22"/>
    <w:rsid w:val="009D2F60"/>
    <w:rsid w:val="009D5028"/>
    <w:rsid w:val="009D774B"/>
    <w:rsid w:val="009E12FD"/>
    <w:rsid w:val="009E4AA9"/>
    <w:rsid w:val="009E5984"/>
    <w:rsid w:val="009E60AE"/>
    <w:rsid w:val="009E6B7E"/>
    <w:rsid w:val="009F2796"/>
    <w:rsid w:val="00A01298"/>
    <w:rsid w:val="00A01CAD"/>
    <w:rsid w:val="00A02DBD"/>
    <w:rsid w:val="00A02EC0"/>
    <w:rsid w:val="00A05C28"/>
    <w:rsid w:val="00A12130"/>
    <w:rsid w:val="00A126B4"/>
    <w:rsid w:val="00A15113"/>
    <w:rsid w:val="00A1563E"/>
    <w:rsid w:val="00A16ADF"/>
    <w:rsid w:val="00A22F6C"/>
    <w:rsid w:val="00A24470"/>
    <w:rsid w:val="00A375F0"/>
    <w:rsid w:val="00A37EC7"/>
    <w:rsid w:val="00A41855"/>
    <w:rsid w:val="00A443C6"/>
    <w:rsid w:val="00A51B97"/>
    <w:rsid w:val="00A5459A"/>
    <w:rsid w:val="00A55382"/>
    <w:rsid w:val="00A56962"/>
    <w:rsid w:val="00A56AD6"/>
    <w:rsid w:val="00A6061D"/>
    <w:rsid w:val="00A60C62"/>
    <w:rsid w:val="00A62DD6"/>
    <w:rsid w:val="00A7467C"/>
    <w:rsid w:val="00A76678"/>
    <w:rsid w:val="00A80B5A"/>
    <w:rsid w:val="00A819F7"/>
    <w:rsid w:val="00A93DDE"/>
    <w:rsid w:val="00AA23D6"/>
    <w:rsid w:val="00AA5BB7"/>
    <w:rsid w:val="00AA7216"/>
    <w:rsid w:val="00AC6DED"/>
    <w:rsid w:val="00AD1A36"/>
    <w:rsid w:val="00AE30A4"/>
    <w:rsid w:val="00AE3217"/>
    <w:rsid w:val="00AE5410"/>
    <w:rsid w:val="00AE618C"/>
    <w:rsid w:val="00AF0F69"/>
    <w:rsid w:val="00AF3BE9"/>
    <w:rsid w:val="00B04DFC"/>
    <w:rsid w:val="00B06A42"/>
    <w:rsid w:val="00B10BA6"/>
    <w:rsid w:val="00B11696"/>
    <w:rsid w:val="00B14A0B"/>
    <w:rsid w:val="00B20313"/>
    <w:rsid w:val="00B32FD7"/>
    <w:rsid w:val="00B3322A"/>
    <w:rsid w:val="00B351D3"/>
    <w:rsid w:val="00B372F3"/>
    <w:rsid w:val="00B430F7"/>
    <w:rsid w:val="00B47260"/>
    <w:rsid w:val="00B56E4A"/>
    <w:rsid w:val="00B635C0"/>
    <w:rsid w:val="00B77E4B"/>
    <w:rsid w:val="00B819FF"/>
    <w:rsid w:val="00B81FCE"/>
    <w:rsid w:val="00B87847"/>
    <w:rsid w:val="00B933F3"/>
    <w:rsid w:val="00B93658"/>
    <w:rsid w:val="00BB7396"/>
    <w:rsid w:val="00BC0A3F"/>
    <w:rsid w:val="00BC0CB5"/>
    <w:rsid w:val="00BC5915"/>
    <w:rsid w:val="00BC72A8"/>
    <w:rsid w:val="00BD11DA"/>
    <w:rsid w:val="00BD330B"/>
    <w:rsid w:val="00BD4C5C"/>
    <w:rsid w:val="00BD7E7E"/>
    <w:rsid w:val="00BE2E81"/>
    <w:rsid w:val="00BE541D"/>
    <w:rsid w:val="00BE5F39"/>
    <w:rsid w:val="00BF57A2"/>
    <w:rsid w:val="00C000FA"/>
    <w:rsid w:val="00C04E40"/>
    <w:rsid w:val="00C073BE"/>
    <w:rsid w:val="00C12EEA"/>
    <w:rsid w:val="00C1650A"/>
    <w:rsid w:val="00C1750E"/>
    <w:rsid w:val="00C23BF5"/>
    <w:rsid w:val="00C24745"/>
    <w:rsid w:val="00C25BE2"/>
    <w:rsid w:val="00C26398"/>
    <w:rsid w:val="00C32AE8"/>
    <w:rsid w:val="00C35792"/>
    <w:rsid w:val="00C35FA1"/>
    <w:rsid w:val="00C42927"/>
    <w:rsid w:val="00C53518"/>
    <w:rsid w:val="00C54AB8"/>
    <w:rsid w:val="00C61008"/>
    <w:rsid w:val="00C6309E"/>
    <w:rsid w:val="00C72D51"/>
    <w:rsid w:val="00C81856"/>
    <w:rsid w:val="00C90002"/>
    <w:rsid w:val="00C91B0F"/>
    <w:rsid w:val="00C93CC7"/>
    <w:rsid w:val="00C976C5"/>
    <w:rsid w:val="00CA0715"/>
    <w:rsid w:val="00CA0A4F"/>
    <w:rsid w:val="00CA4340"/>
    <w:rsid w:val="00CA47BD"/>
    <w:rsid w:val="00CA5FC1"/>
    <w:rsid w:val="00CA649A"/>
    <w:rsid w:val="00CB10CD"/>
    <w:rsid w:val="00CC157E"/>
    <w:rsid w:val="00CC6989"/>
    <w:rsid w:val="00CC7358"/>
    <w:rsid w:val="00CD3336"/>
    <w:rsid w:val="00CD647D"/>
    <w:rsid w:val="00CD7C5A"/>
    <w:rsid w:val="00CD7F1E"/>
    <w:rsid w:val="00CE2736"/>
    <w:rsid w:val="00CF1F87"/>
    <w:rsid w:val="00CF24E1"/>
    <w:rsid w:val="00CF50C5"/>
    <w:rsid w:val="00CF529F"/>
    <w:rsid w:val="00D032F8"/>
    <w:rsid w:val="00D043D9"/>
    <w:rsid w:val="00D101E1"/>
    <w:rsid w:val="00D14165"/>
    <w:rsid w:val="00D14FB1"/>
    <w:rsid w:val="00D249E0"/>
    <w:rsid w:val="00D26694"/>
    <w:rsid w:val="00D305F6"/>
    <w:rsid w:val="00D30CA1"/>
    <w:rsid w:val="00D35D01"/>
    <w:rsid w:val="00D369F8"/>
    <w:rsid w:val="00D453E7"/>
    <w:rsid w:val="00D45753"/>
    <w:rsid w:val="00D549B4"/>
    <w:rsid w:val="00D55BD6"/>
    <w:rsid w:val="00D5794C"/>
    <w:rsid w:val="00D60BE2"/>
    <w:rsid w:val="00D60EAB"/>
    <w:rsid w:val="00D62C8E"/>
    <w:rsid w:val="00D67146"/>
    <w:rsid w:val="00D6794E"/>
    <w:rsid w:val="00D702A0"/>
    <w:rsid w:val="00D72422"/>
    <w:rsid w:val="00D730DB"/>
    <w:rsid w:val="00D80DB5"/>
    <w:rsid w:val="00D820C7"/>
    <w:rsid w:val="00D83806"/>
    <w:rsid w:val="00D84841"/>
    <w:rsid w:val="00D87579"/>
    <w:rsid w:val="00D90D38"/>
    <w:rsid w:val="00D92740"/>
    <w:rsid w:val="00DA2225"/>
    <w:rsid w:val="00DA42C7"/>
    <w:rsid w:val="00DA5744"/>
    <w:rsid w:val="00DB3634"/>
    <w:rsid w:val="00DB772F"/>
    <w:rsid w:val="00DC3CD7"/>
    <w:rsid w:val="00DC3F82"/>
    <w:rsid w:val="00DD2B4D"/>
    <w:rsid w:val="00DD46BF"/>
    <w:rsid w:val="00DD66E0"/>
    <w:rsid w:val="00DE36A6"/>
    <w:rsid w:val="00DE5A34"/>
    <w:rsid w:val="00DF02FE"/>
    <w:rsid w:val="00DF16E5"/>
    <w:rsid w:val="00E04366"/>
    <w:rsid w:val="00E061AB"/>
    <w:rsid w:val="00E069D0"/>
    <w:rsid w:val="00E12A56"/>
    <w:rsid w:val="00E13284"/>
    <w:rsid w:val="00E144FD"/>
    <w:rsid w:val="00E16884"/>
    <w:rsid w:val="00E211A8"/>
    <w:rsid w:val="00E22D03"/>
    <w:rsid w:val="00E24383"/>
    <w:rsid w:val="00E252D3"/>
    <w:rsid w:val="00E27967"/>
    <w:rsid w:val="00E35B32"/>
    <w:rsid w:val="00E46993"/>
    <w:rsid w:val="00E47733"/>
    <w:rsid w:val="00E506FA"/>
    <w:rsid w:val="00E65639"/>
    <w:rsid w:val="00E712BB"/>
    <w:rsid w:val="00E7187E"/>
    <w:rsid w:val="00E72C92"/>
    <w:rsid w:val="00E73DB9"/>
    <w:rsid w:val="00E76CA9"/>
    <w:rsid w:val="00E82FA5"/>
    <w:rsid w:val="00E86D1E"/>
    <w:rsid w:val="00E9280A"/>
    <w:rsid w:val="00E96939"/>
    <w:rsid w:val="00E974D0"/>
    <w:rsid w:val="00EA01DD"/>
    <w:rsid w:val="00EA1780"/>
    <w:rsid w:val="00EA64C8"/>
    <w:rsid w:val="00EC252F"/>
    <w:rsid w:val="00EC2603"/>
    <w:rsid w:val="00EC61DE"/>
    <w:rsid w:val="00ED0BF2"/>
    <w:rsid w:val="00ED7429"/>
    <w:rsid w:val="00ED7771"/>
    <w:rsid w:val="00EF2781"/>
    <w:rsid w:val="00EF2DF8"/>
    <w:rsid w:val="00EF4242"/>
    <w:rsid w:val="00EF4664"/>
    <w:rsid w:val="00EF52F4"/>
    <w:rsid w:val="00EF6136"/>
    <w:rsid w:val="00EF7B90"/>
    <w:rsid w:val="00F06352"/>
    <w:rsid w:val="00F0710C"/>
    <w:rsid w:val="00F077B8"/>
    <w:rsid w:val="00F101AF"/>
    <w:rsid w:val="00F16119"/>
    <w:rsid w:val="00F177A0"/>
    <w:rsid w:val="00F211DE"/>
    <w:rsid w:val="00F264B8"/>
    <w:rsid w:val="00F31370"/>
    <w:rsid w:val="00F32C03"/>
    <w:rsid w:val="00F41E1E"/>
    <w:rsid w:val="00F47E28"/>
    <w:rsid w:val="00F6065B"/>
    <w:rsid w:val="00F66B2E"/>
    <w:rsid w:val="00F67D59"/>
    <w:rsid w:val="00F72D7C"/>
    <w:rsid w:val="00F74B44"/>
    <w:rsid w:val="00F83A78"/>
    <w:rsid w:val="00F84564"/>
    <w:rsid w:val="00F84D7F"/>
    <w:rsid w:val="00F96E36"/>
    <w:rsid w:val="00FA2EC9"/>
    <w:rsid w:val="00FA5A2C"/>
    <w:rsid w:val="00FB236F"/>
    <w:rsid w:val="00FB3C76"/>
    <w:rsid w:val="00FB585E"/>
    <w:rsid w:val="00FC6C25"/>
    <w:rsid w:val="00FD342A"/>
    <w:rsid w:val="00FD4405"/>
    <w:rsid w:val="00FD4EE9"/>
    <w:rsid w:val="00FD6388"/>
    <w:rsid w:val="00FE0085"/>
    <w:rsid w:val="00FE2E46"/>
    <w:rsid w:val="00FE78E8"/>
    <w:rsid w:val="00FF01B5"/>
    <w:rsid w:val="796741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674139"/>
  <w15:chartTrackingRefBased/>
  <w15:docId w15:val="{C40AEE46-F010-4A33-85AB-16D7562B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Arial"/>
        <w:sz w:val="18"/>
        <w:szCs w:val="18"/>
        <w:lang w:val="nl-NL" w:eastAsia="en-US" w:bidi="ar-SA"/>
      </w:rPr>
    </w:rPrDefault>
    <w:pPrDefault>
      <w:pPr>
        <w:spacing w:line="264" w:lineRule="auto"/>
      </w:pPr>
    </w:pPrDefault>
  </w:docDefaults>
  <w:latentStyles w:defLockedState="0" w:defUIPriority="99" w:defSemiHidden="0" w:defUnhideWhenUsed="0" w:defQFormat="0" w:count="377">
    <w:lsdException w:name="Normal" w:uiPriority="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uiPriority w:val="3"/>
    <w:qFormat/>
    <w:rsid w:val="00C61008"/>
    <w:pPr>
      <w:spacing w:line="240" w:lineRule="auto"/>
    </w:pPr>
  </w:style>
  <w:style w:type="paragraph" w:styleId="Kop1">
    <w:name w:val="heading 1"/>
    <w:next w:val="Standaard"/>
    <w:link w:val="Kop1Char"/>
    <w:uiPriority w:val="9"/>
    <w:qFormat/>
    <w:rsid w:val="00E069D0"/>
    <w:pPr>
      <w:keepNext/>
      <w:keepLines/>
      <w:spacing w:before="220" w:after="120"/>
      <w:outlineLvl w:val="0"/>
    </w:pPr>
    <w:rPr>
      <w:rFonts w:asciiTheme="majorHAnsi" w:eastAsiaTheme="majorEastAsia" w:hAnsiTheme="majorHAnsi" w:cstheme="majorBidi"/>
      <w:color w:val="E63120" w:themeColor="accent1"/>
      <w:sz w:val="60"/>
      <w:szCs w:val="32"/>
    </w:rPr>
  </w:style>
  <w:style w:type="paragraph" w:styleId="Kop2">
    <w:name w:val="heading 2"/>
    <w:basedOn w:val="Kop1"/>
    <w:next w:val="Standaard"/>
    <w:link w:val="Kop2Char"/>
    <w:uiPriority w:val="9"/>
    <w:qFormat/>
    <w:rsid w:val="00E069D0"/>
    <w:pPr>
      <w:spacing w:before="320" w:after="0"/>
      <w:outlineLvl w:val="1"/>
    </w:pPr>
    <w:rPr>
      <w:sz w:val="32"/>
      <w:szCs w:val="26"/>
    </w:rPr>
  </w:style>
  <w:style w:type="paragraph" w:styleId="Kop3">
    <w:name w:val="heading 3"/>
    <w:basedOn w:val="Kop2"/>
    <w:next w:val="Standaard"/>
    <w:link w:val="Kop3Char"/>
    <w:uiPriority w:val="9"/>
    <w:qFormat/>
    <w:rsid w:val="00E069D0"/>
    <w:pPr>
      <w:spacing w:before="240"/>
      <w:outlineLvl w:val="2"/>
    </w:pPr>
    <w:rPr>
      <w:sz w:val="28"/>
      <w:szCs w:val="24"/>
    </w:rPr>
  </w:style>
  <w:style w:type="paragraph" w:styleId="Kop4">
    <w:name w:val="heading 4"/>
    <w:basedOn w:val="Kop3"/>
    <w:next w:val="Standaard"/>
    <w:link w:val="Kop4Char"/>
    <w:uiPriority w:val="9"/>
    <w:unhideWhenUsed/>
    <w:rsid w:val="00E069D0"/>
    <w:pPr>
      <w:outlineLvl w:val="3"/>
    </w:pPr>
    <w:rPr>
      <w:iCs/>
      <w:sz w:val="24"/>
    </w:rPr>
  </w:style>
  <w:style w:type="paragraph" w:styleId="Kop5">
    <w:name w:val="heading 5"/>
    <w:basedOn w:val="Kop4"/>
    <w:next w:val="Standaard"/>
    <w:link w:val="Kop5Char"/>
    <w:uiPriority w:val="9"/>
    <w:unhideWhenUsed/>
    <w:rsid w:val="009E4AA9"/>
    <w:pPr>
      <w:spacing w:before="200"/>
      <w:outlineLvl w:val="4"/>
    </w:pPr>
    <w:rPr>
      <w:sz w:val="20"/>
    </w:rPr>
  </w:style>
  <w:style w:type="paragraph" w:styleId="Kop6">
    <w:name w:val="heading 6"/>
    <w:basedOn w:val="Kop5"/>
    <w:next w:val="Standaard"/>
    <w:link w:val="Kop6Char"/>
    <w:uiPriority w:val="9"/>
    <w:semiHidden/>
    <w:unhideWhenUsed/>
    <w:rsid w:val="00BC0CB5"/>
    <w:pPr>
      <w:outlineLvl w:val="5"/>
    </w:pPr>
    <w:rPr>
      <w:color w:val="75150D" w:themeColor="accent1" w:themeShade="7F"/>
    </w:rPr>
  </w:style>
  <w:style w:type="paragraph" w:styleId="Kop7">
    <w:name w:val="heading 7"/>
    <w:basedOn w:val="Kop6"/>
    <w:next w:val="Standaard"/>
    <w:link w:val="Kop7Char"/>
    <w:uiPriority w:val="9"/>
    <w:semiHidden/>
    <w:unhideWhenUsed/>
    <w:qFormat/>
    <w:rsid w:val="00BC0CB5"/>
    <w:pPr>
      <w:outlineLvl w:val="6"/>
    </w:pPr>
    <w:rPr>
      <w:i/>
      <w:iCs w:val="0"/>
    </w:rPr>
  </w:style>
  <w:style w:type="paragraph" w:styleId="Kop8">
    <w:name w:val="heading 8"/>
    <w:basedOn w:val="Kop7"/>
    <w:next w:val="Standaard"/>
    <w:link w:val="Kop8Char"/>
    <w:uiPriority w:val="9"/>
    <w:semiHidden/>
    <w:unhideWhenUsed/>
    <w:qFormat/>
    <w:rsid w:val="00BC0CB5"/>
    <w:pPr>
      <w:outlineLvl w:val="7"/>
    </w:pPr>
    <w:rPr>
      <w:color w:val="272727" w:themeColor="text1" w:themeTint="D8"/>
      <w:sz w:val="21"/>
      <w:szCs w:val="21"/>
    </w:rPr>
  </w:style>
  <w:style w:type="paragraph" w:styleId="Kop9">
    <w:name w:val="heading 9"/>
    <w:basedOn w:val="Kop8"/>
    <w:next w:val="Standaard"/>
    <w:link w:val="Kop9Char"/>
    <w:uiPriority w:val="9"/>
    <w:semiHidden/>
    <w:unhideWhenUsed/>
    <w:qFormat/>
    <w:rsid w:val="00BC0CB5"/>
    <w:pPr>
      <w:outlineLvl w:val="8"/>
    </w:pPr>
    <w:rPr>
      <w:i w:val="0"/>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69D0"/>
    <w:rPr>
      <w:rFonts w:asciiTheme="majorHAnsi" w:eastAsiaTheme="majorEastAsia" w:hAnsiTheme="majorHAnsi" w:cstheme="majorBidi"/>
      <w:color w:val="E63120" w:themeColor="accent1"/>
      <w:sz w:val="60"/>
      <w:szCs w:val="32"/>
    </w:rPr>
  </w:style>
  <w:style w:type="character" w:customStyle="1" w:styleId="Kop2Char">
    <w:name w:val="Kop 2 Char"/>
    <w:basedOn w:val="Standaardalinea-lettertype"/>
    <w:link w:val="Kop2"/>
    <w:uiPriority w:val="9"/>
    <w:rsid w:val="00E069D0"/>
    <w:rPr>
      <w:rFonts w:asciiTheme="majorHAnsi" w:eastAsiaTheme="majorEastAsia" w:hAnsiTheme="majorHAnsi" w:cstheme="majorBidi"/>
      <w:color w:val="E63120" w:themeColor="accent1"/>
      <w:sz w:val="32"/>
      <w:szCs w:val="26"/>
    </w:rPr>
  </w:style>
  <w:style w:type="character" w:customStyle="1" w:styleId="Kop3Char">
    <w:name w:val="Kop 3 Char"/>
    <w:basedOn w:val="Standaardalinea-lettertype"/>
    <w:link w:val="Kop3"/>
    <w:uiPriority w:val="9"/>
    <w:rsid w:val="00E069D0"/>
    <w:rPr>
      <w:rFonts w:asciiTheme="majorHAnsi" w:eastAsiaTheme="majorEastAsia" w:hAnsiTheme="majorHAnsi" w:cstheme="majorBidi"/>
      <w:color w:val="E63120" w:themeColor="accent1"/>
      <w:sz w:val="28"/>
      <w:szCs w:val="24"/>
    </w:rPr>
  </w:style>
  <w:style w:type="character" w:styleId="Tekstvantijdelijkeaanduiding">
    <w:name w:val="Placeholder Text"/>
    <w:basedOn w:val="Standaardalinea-lettertype"/>
    <w:uiPriority w:val="99"/>
    <w:rsid w:val="00757DA7"/>
    <w:rPr>
      <w:color w:val="auto"/>
      <w:bdr w:val="none" w:sz="0" w:space="0" w:color="auto"/>
      <w:shd w:val="clear" w:color="auto" w:fill="F4D39E" w:themeFill="accent3" w:themeFillTint="66"/>
    </w:rPr>
  </w:style>
  <w:style w:type="character" w:customStyle="1" w:styleId="Kop4Char">
    <w:name w:val="Kop 4 Char"/>
    <w:basedOn w:val="Standaardalinea-lettertype"/>
    <w:link w:val="Kop4"/>
    <w:uiPriority w:val="9"/>
    <w:rsid w:val="00E069D0"/>
    <w:rPr>
      <w:rFonts w:asciiTheme="majorHAnsi" w:eastAsiaTheme="majorEastAsia" w:hAnsiTheme="majorHAnsi" w:cstheme="majorBidi"/>
      <w:iCs/>
      <w:color w:val="E63120" w:themeColor="accent1"/>
      <w:sz w:val="24"/>
      <w:szCs w:val="24"/>
    </w:rPr>
  </w:style>
  <w:style w:type="paragraph" w:styleId="Titel">
    <w:name w:val="Title"/>
    <w:basedOn w:val="Standaard"/>
    <w:link w:val="TitelChar"/>
    <w:uiPriority w:val="10"/>
    <w:rsid w:val="00CD3336"/>
    <w:pPr>
      <w:contextualSpacing/>
    </w:pPr>
    <w:rPr>
      <w:rFonts w:asciiTheme="majorHAnsi" w:eastAsiaTheme="majorEastAsia" w:hAnsiTheme="majorHAnsi" w:cstheme="majorBidi"/>
      <w:color w:val="E63120" w:themeColor="accent1"/>
      <w:spacing w:val="-10"/>
      <w:kern w:val="28"/>
      <w:sz w:val="32"/>
      <w:szCs w:val="56"/>
    </w:rPr>
  </w:style>
  <w:style w:type="character" w:customStyle="1" w:styleId="TitelChar">
    <w:name w:val="Titel Char"/>
    <w:basedOn w:val="Standaardalinea-lettertype"/>
    <w:link w:val="Titel"/>
    <w:uiPriority w:val="10"/>
    <w:rsid w:val="00CD3336"/>
    <w:rPr>
      <w:rFonts w:asciiTheme="majorHAnsi" w:eastAsiaTheme="majorEastAsia" w:hAnsiTheme="majorHAnsi" w:cstheme="majorBidi"/>
      <w:color w:val="E63120" w:themeColor="accent1"/>
      <w:spacing w:val="-10"/>
      <w:kern w:val="28"/>
      <w:sz w:val="32"/>
      <w:szCs w:val="56"/>
    </w:rPr>
  </w:style>
  <w:style w:type="numbering" w:customStyle="1" w:styleId="Lijst11-a-i">
    <w:name w:val="_Lijst 1: 1. - a. - i."/>
    <w:uiPriority w:val="99"/>
    <w:rsid w:val="00A01CAD"/>
    <w:pPr>
      <w:numPr>
        <w:numId w:val="1"/>
      </w:numPr>
    </w:pPr>
  </w:style>
  <w:style w:type="paragraph" w:customStyle="1" w:styleId="Opsomming">
    <w:name w:val="_Opsomming"/>
    <w:uiPriority w:val="21"/>
    <w:qFormat/>
    <w:rsid w:val="00A01CAD"/>
    <w:pPr>
      <w:numPr>
        <w:numId w:val="1"/>
      </w:numPr>
    </w:pPr>
  </w:style>
  <w:style w:type="paragraph" w:customStyle="1" w:styleId="Opsomming2">
    <w:name w:val="_Opsomming 2"/>
    <w:basedOn w:val="Opsomming"/>
    <w:uiPriority w:val="21"/>
    <w:qFormat/>
    <w:rsid w:val="00441CC3"/>
    <w:pPr>
      <w:numPr>
        <w:ilvl w:val="1"/>
      </w:numPr>
    </w:pPr>
  </w:style>
  <w:style w:type="paragraph" w:customStyle="1" w:styleId="Opsomming3">
    <w:name w:val="_Opsomming 3"/>
    <w:basedOn w:val="Opsomming2"/>
    <w:uiPriority w:val="21"/>
    <w:unhideWhenUsed/>
    <w:rsid w:val="00441CC3"/>
    <w:pPr>
      <w:numPr>
        <w:ilvl w:val="2"/>
      </w:numPr>
    </w:pPr>
  </w:style>
  <w:style w:type="numbering" w:customStyle="1" w:styleId="Lijst21-11-111">
    <w:name w:val="_Lijst 2: 1 - 1.1 - 1.1.1"/>
    <w:uiPriority w:val="99"/>
    <w:rsid w:val="00541EC7"/>
    <w:pPr>
      <w:numPr>
        <w:numId w:val="4"/>
      </w:numPr>
    </w:pPr>
  </w:style>
  <w:style w:type="paragraph" w:customStyle="1" w:styleId="Lijst2-4">
    <w:name w:val="_Lijst 2-4"/>
    <w:basedOn w:val="Lijst2-3"/>
    <w:uiPriority w:val="22"/>
    <w:semiHidden/>
    <w:rsid w:val="00541EC7"/>
    <w:pPr>
      <w:numPr>
        <w:ilvl w:val="3"/>
      </w:numPr>
    </w:pPr>
  </w:style>
  <w:style w:type="paragraph" w:customStyle="1" w:styleId="Lijst2-1">
    <w:name w:val="_Lijst 2-1"/>
    <w:uiPriority w:val="22"/>
    <w:semiHidden/>
    <w:rsid w:val="00541EC7"/>
    <w:pPr>
      <w:numPr>
        <w:numId w:val="20"/>
      </w:numPr>
    </w:pPr>
    <w:rPr>
      <w:lang w:val="en-US"/>
    </w:rPr>
  </w:style>
  <w:style w:type="paragraph" w:customStyle="1" w:styleId="Lijst2-2">
    <w:name w:val="_Lijst 2-2"/>
    <w:basedOn w:val="Lijst2-1"/>
    <w:uiPriority w:val="22"/>
    <w:semiHidden/>
    <w:rsid w:val="00541EC7"/>
    <w:pPr>
      <w:numPr>
        <w:ilvl w:val="1"/>
      </w:numPr>
    </w:pPr>
  </w:style>
  <w:style w:type="paragraph" w:customStyle="1" w:styleId="Lijst2-3">
    <w:name w:val="_Lijst 2-3"/>
    <w:basedOn w:val="Standaard"/>
    <w:uiPriority w:val="22"/>
    <w:semiHidden/>
    <w:rsid w:val="00541EC7"/>
    <w:pPr>
      <w:numPr>
        <w:ilvl w:val="2"/>
        <w:numId w:val="20"/>
      </w:numPr>
    </w:pPr>
  </w:style>
  <w:style w:type="paragraph" w:customStyle="1" w:styleId="Lijst2-5">
    <w:name w:val="_Lijst 2-5"/>
    <w:basedOn w:val="Lijst2-4"/>
    <w:uiPriority w:val="22"/>
    <w:semiHidden/>
    <w:rsid w:val="00541EC7"/>
    <w:pPr>
      <w:numPr>
        <w:ilvl w:val="4"/>
      </w:numPr>
    </w:pPr>
    <w:rPr>
      <w:lang w:val="en-US"/>
    </w:rPr>
  </w:style>
  <w:style w:type="paragraph" w:customStyle="1" w:styleId="Lijst2-6">
    <w:name w:val="_Lijst 2-6"/>
    <w:basedOn w:val="Lijst2-5"/>
    <w:uiPriority w:val="22"/>
    <w:semiHidden/>
    <w:rsid w:val="00541EC7"/>
    <w:pPr>
      <w:numPr>
        <w:ilvl w:val="5"/>
      </w:numPr>
    </w:pPr>
  </w:style>
  <w:style w:type="paragraph" w:styleId="Lijstalinea">
    <w:name w:val="List Paragraph"/>
    <w:basedOn w:val="Standaard"/>
    <w:uiPriority w:val="34"/>
    <w:unhideWhenUsed/>
    <w:qFormat/>
    <w:rsid w:val="00BC0CB5"/>
    <w:pPr>
      <w:ind w:left="720"/>
      <w:contextualSpacing/>
    </w:pPr>
  </w:style>
  <w:style w:type="paragraph" w:customStyle="1" w:styleId="H1Hoofdstuk">
    <w:name w:val="_H1 Hoofdstuk"/>
    <w:basedOn w:val="Kop1"/>
    <w:uiPriority w:val="19"/>
    <w:semiHidden/>
    <w:qFormat/>
    <w:rsid w:val="008E276B"/>
    <w:pPr>
      <w:numPr>
        <w:numId w:val="21"/>
      </w:numPr>
    </w:pPr>
    <w:rPr>
      <w:lang w:val="en-US"/>
    </w:rPr>
  </w:style>
  <w:style w:type="character" w:customStyle="1" w:styleId="Kop5Char">
    <w:name w:val="Kop 5 Char"/>
    <w:basedOn w:val="Standaardalinea-lettertype"/>
    <w:link w:val="Kop5"/>
    <w:uiPriority w:val="9"/>
    <w:rsid w:val="009E4AA9"/>
    <w:rPr>
      <w:rFonts w:asciiTheme="majorHAnsi" w:eastAsiaTheme="majorEastAsia" w:hAnsiTheme="majorHAnsi" w:cstheme="majorBidi"/>
      <w:iCs/>
      <w:color w:val="E63120" w:themeColor="accent1"/>
      <w:sz w:val="20"/>
      <w:szCs w:val="24"/>
    </w:rPr>
  </w:style>
  <w:style w:type="character" w:customStyle="1" w:styleId="Kop6Char">
    <w:name w:val="Kop 6 Char"/>
    <w:basedOn w:val="Standaardalinea-lettertype"/>
    <w:link w:val="Kop6"/>
    <w:uiPriority w:val="9"/>
    <w:semiHidden/>
    <w:rsid w:val="00BC0CB5"/>
    <w:rPr>
      <w:rFonts w:asciiTheme="majorHAnsi" w:eastAsiaTheme="majorEastAsia" w:hAnsiTheme="majorHAnsi" w:cstheme="majorBidi"/>
      <w:i/>
      <w:iCs/>
      <w:color w:val="75150D" w:themeColor="accent1" w:themeShade="7F"/>
      <w:sz w:val="24"/>
      <w:szCs w:val="24"/>
    </w:rPr>
  </w:style>
  <w:style w:type="character" w:customStyle="1" w:styleId="Kop7Char">
    <w:name w:val="Kop 7 Char"/>
    <w:basedOn w:val="Standaardalinea-lettertype"/>
    <w:link w:val="Kop7"/>
    <w:uiPriority w:val="9"/>
    <w:semiHidden/>
    <w:rsid w:val="00BC0CB5"/>
    <w:rPr>
      <w:rFonts w:asciiTheme="majorHAnsi" w:eastAsiaTheme="majorEastAsia" w:hAnsiTheme="majorHAnsi" w:cstheme="majorBidi"/>
      <w:color w:val="75150D" w:themeColor="accent1" w:themeShade="7F"/>
      <w:sz w:val="24"/>
      <w:szCs w:val="24"/>
    </w:rPr>
  </w:style>
  <w:style w:type="character" w:customStyle="1" w:styleId="Kop8Char">
    <w:name w:val="Kop 8 Char"/>
    <w:basedOn w:val="Standaardalinea-lettertype"/>
    <w:link w:val="Kop8"/>
    <w:uiPriority w:val="9"/>
    <w:semiHidden/>
    <w:rsid w:val="00BC0CB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C0CB5"/>
    <w:rPr>
      <w:rFonts w:asciiTheme="majorHAnsi" w:eastAsiaTheme="majorEastAsia" w:hAnsiTheme="majorHAnsi" w:cstheme="majorBidi"/>
      <w:i/>
      <w:iCs/>
      <w:color w:val="272727" w:themeColor="text1" w:themeTint="D8"/>
      <w:sz w:val="21"/>
      <w:szCs w:val="21"/>
    </w:rPr>
  </w:style>
  <w:style w:type="paragraph" w:customStyle="1" w:styleId="H2paragraaf">
    <w:name w:val="_H2 paragraaf"/>
    <w:basedOn w:val="Kop2"/>
    <w:uiPriority w:val="19"/>
    <w:semiHidden/>
    <w:rsid w:val="008E276B"/>
    <w:pPr>
      <w:numPr>
        <w:ilvl w:val="1"/>
        <w:numId w:val="21"/>
      </w:numPr>
    </w:pPr>
  </w:style>
  <w:style w:type="paragraph" w:customStyle="1" w:styleId="H3subparagraaf">
    <w:name w:val="_H3 subparagraaf"/>
    <w:basedOn w:val="Kop3"/>
    <w:uiPriority w:val="19"/>
    <w:semiHidden/>
    <w:rsid w:val="008E276B"/>
    <w:pPr>
      <w:numPr>
        <w:ilvl w:val="2"/>
        <w:numId w:val="21"/>
      </w:numPr>
    </w:pPr>
  </w:style>
  <w:style w:type="numbering" w:customStyle="1" w:styleId="Hoofdstukken">
    <w:name w:val="_Hoofdstukken"/>
    <w:uiPriority w:val="99"/>
    <w:rsid w:val="008E276B"/>
    <w:pPr>
      <w:numPr>
        <w:numId w:val="9"/>
      </w:numPr>
    </w:pPr>
  </w:style>
  <w:style w:type="paragraph" w:customStyle="1" w:styleId="H4subparagraaf">
    <w:name w:val="_H4 subparagraaf"/>
    <w:basedOn w:val="Kop4"/>
    <w:uiPriority w:val="19"/>
    <w:semiHidden/>
    <w:rsid w:val="008E276B"/>
    <w:pPr>
      <w:numPr>
        <w:ilvl w:val="3"/>
        <w:numId w:val="21"/>
      </w:numPr>
    </w:pPr>
  </w:style>
  <w:style w:type="numbering" w:customStyle="1" w:styleId="Artikelnummering">
    <w:name w:val="_Artikelnummering"/>
    <w:uiPriority w:val="99"/>
    <w:rsid w:val="00BF57A2"/>
    <w:pPr>
      <w:numPr>
        <w:numId w:val="11"/>
      </w:numPr>
    </w:pPr>
  </w:style>
  <w:style w:type="paragraph" w:customStyle="1" w:styleId="Artikelsectie">
    <w:name w:val="_Artikel sectie"/>
    <w:basedOn w:val="Artikelnummer"/>
    <w:uiPriority w:val="20"/>
    <w:semiHidden/>
    <w:rsid w:val="00BF57A2"/>
    <w:pPr>
      <w:numPr>
        <w:ilvl w:val="1"/>
      </w:numPr>
    </w:pPr>
    <w:rPr>
      <w:b w:val="0"/>
      <w:lang w:val="en-US"/>
    </w:rPr>
  </w:style>
  <w:style w:type="paragraph" w:customStyle="1" w:styleId="Artikelnummer">
    <w:name w:val="_Artikelnummer"/>
    <w:next w:val="Artikeltekst"/>
    <w:uiPriority w:val="20"/>
    <w:semiHidden/>
    <w:rsid w:val="00BF57A2"/>
    <w:pPr>
      <w:numPr>
        <w:numId w:val="18"/>
      </w:numPr>
    </w:pPr>
    <w:rPr>
      <w:b/>
    </w:rPr>
  </w:style>
  <w:style w:type="paragraph" w:customStyle="1" w:styleId="Artikelsubsectieabc">
    <w:name w:val="_Artikel subsectie abc"/>
    <w:basedOn w:val="Artikelsectie"/>
    <w:uiPriority w:val="20"/>
    <w:semiHidden/>
    <w:rsid w:val="00BF57A2"/>
    <w:pPr>
      <w:numPr>
        <w:ilvl w:val="2"/>
      </w:numPr>
    </w:pPr>
  </w:style>
  <w:style w:type="paragraph" w:customStyle="1" w:styleId="Artikelsubsectieiiiiii">
    <w:name w:val="_Artikel subsectie i ii iii"/>
    <w:basedOn w:val="Artikelsubsectieabc"/>
    <w:uiPriority w:val="20"/>
    <w:semiHidden/>
    <w:rsid w:val="00BF57A2"/>
    <w:pPr>
      <w:numPr>
        <w:ilvl w:val="4"/>
      </w:numPr>
    </w:pPr>
  </w:style>
  <w:style w:type="paragraph" w:customStyle="1" w:styleId="Artikeltekst">
    <w:name w:val="_Artikeltekst"/>
    <w:basedOn w:val="Standaard"/>
    <w:uiPriority w:val="3"/>
    <w:semiHidden/>
    <w:rsid w:val="00BF57A2"/>
    <w:pPr>
      <w:ind w:left="357"/>
    </w:pPr>
    <w:rPr>
      <w:lang w:val="en-US"/>
    </w:rPr>
  </w:style>
  <w:style w:type="paragraph" w:styleId="Geenafstand">
    <w:name w:val="No Spacing"/>
    <w:link w:val="GeenafstandChar"/>
    <w:uiPriority w:val="1"/>
    <w:qFormat/>
    <w:rsid w:val="000E0C5C"/>
    <w:pPr>
      <w:spacing w:line="240" w:lineRule="auto"/>
    </w:pPr>
  </w:style>
  <w:style w:type="table" w:styleId="Tabelraster">
    <w:name w:val="Table Grid"/>
    <w:basedOn w:val="Standaardtabel"/>
    <w:uiPriority w:val="39"/>
    <w:rsid w:val="00880F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jabloonTabel">
    <w:name w:val="_SjabloonTabel"/>
    <w:basedOn w:val="Standaardtabel"/>
    <w:uiPriority w:val="99"/>
    <w:rsid w:val="001B597F"/>
    <w:pPr>
      <w:spacing w:line="240" w:lineRule="auto"/>
    </w:pPr>
    <w:tblPr>
      <w:tblBorders>
        <w:top w:val="single" w:sz="4" w:space="0" w:color="E63120" w:themeColor="accent1"/>
        <w:left w:val="single" w:sz="4" w:space="0" w:color="E63120" w:themeColor="accent1"/>
        <w:bottom w:val="single" w:sz="4" w:space="0" w:color="E63120" w:themeColor="accent1"/>
        <w:right w:val="single" w:sz="4" w:space="0" w:color="E63120" w:themeColor="accent1"/>
        <w:insideH w:val="single" w:sz="4" w:space="0" w:color="E63120" w:themeColor="accent1"/>
        <w:insideV w:val="single" w:sz="4" w:space="0" w:color="E63120" w:themeColor="accent1"/>
      </w:tblBorders>
      <w:tblCellMar>
        <w:top w:w="28" w:type="dxa"/>
        <w:bottom w:w="28" w:type="dxa"/>
      </w:tblCellMar>
    </w:tblPr>
    <w:tblStylePr w:type="firstRow">
      <w:rPr>
        <w:b/>
        <w:color w:val="FFFFFF" w:themeColor="background1"/>
      </w:rPr>
      <w:tblPr/>
      <w:tcPr>
        <w:shd w:val="clear" w:color="auto" w:fill="E63120" w:themeFill="accent1"/>
      </w:tcPr>
    </w:tblStylePr>
    <w:tblStylePr w:type="firstCol">
      <w:rPr>
        <w:b w:val="0"/>
        <w:color w:val="E63120" w:themeColor="accent1"/>
      </w:rPr>
    </w:tblStylePr>
  </w:style>
  <w:style w:type="paragraph" w:styleId="Kopvaninhoudsopgave">
    <w:name w:val="TOC Heading"/>
    <w:basedOn w:val="Kop1"/>
    <w:next w:val="Standaard"/>
    <w:uiPriority w:val="39"/>
    <w:unhideWhenUsed/>
    <w:rsid w:val="008A3B45"/>
    <w:pPr>
      <w:spacing w:line="259" w:lineRule="auto"/>
      <w:outlineLvl w:val="9"/>
    </w:pPr>
    <w:rPr>
      <w:lang w:eastAsia="nl-NL"/>
    </w:rPr>
  </w:style>
  <w:style w:type="paragraph" w:styleId="Inhopg1">
    <w:name w:val="toc 1"/>
    <w:basedOn w:val="Standaard"/>
    <w:next w:val="Standaard"/>
    <w:autoRedefine/>
    <w:uiPriority w:val="39"/>
    <w:unhideWhenUsed/>
    <w:rsid w:val="008A3B45"/>
    <w:pPr>
      <w:spacing w:after="100"/>
    </w:pPr>
  </w:style>
  <w:style w:type="paragraph" w:styleId="Inhopg2">
    <w:name w:val="toc 2"/>
    <w:basedOn w:val="Standaard"/>
    <w:next w:val="Standaard"/>
    <w:autoRedefine/>
    <w:uiPriority w:val="39"/>
    <w:unhideWhenUsed/>
    <w:rsid w:val="008A3B45"/>
    <w:pPr>
      <w:spacing w:after="100"/>
      <w:ind w:left="200"/>
    </w:pPr>
  </w:style>
  <w:style w:type="paragraph" w:styleId="Inhopg3">
    <w:name w:val="toc 3"/>
    <w:basedOn w:val="Standaard"/>
    <w:next w:val="Standaard"/>
    <w:autoRedefine/>
    <w:uiPriority w:val="39"/>
    <w:unhideWhenUsed/>
    <w:rsid w:val="008A3B45"/>
    <w:pPr>
      <w:spacing w:after="100"/>
      <w:ind w:left="400"/>
    </w:pPr>
  </w:style>
  <w:style w:type="character" w:styleId="Hyperlink">
    <w:name w:val="Hyperlink"/>
    <w:basedOn w:val="Standaardalinea-lettertype"/>
    <w:uiPriority w:val="99"/>
    <w:unhideWhenUsed/>
    <w:rsid w:val="008A3B45"/>
    <w:rPr>
      <w:color w:val="E63120" w:themeColor="hyperlink"/>
      <w:u w:val="single"/>
    </w:rPr>
  </w:style>
  <w:style w:type="numbering" w:customStyle="1" w:styleId="Stijl1">
    <w:name w:val="Stijl1"/>
    <w:uiPriority w:val="99"/>
    <w:rsid w:val="00C61008"/>
    <w:pPr>
      <w:numPr>
        <w:numId w:val="22"/>
      </w:numPr>
    </w:pPr>
  </w:style>
  <w:style w:type="paragraph" w:styleId="Lijstopsomteken">
    <w:name w:val="List Bullet"/>
    <w:aliases w:val="Bullets 1"/>
    <w:basedOn w:val="Standaard"/>
    <w:uiPriority w:val="99"/>
    <w:unhideWhenUsed/>
    <w:qFormat/>
    <w:rsid w:val="00C61008"/>
    <w:pPr>
      <w:numPr>
        <w:numId w:val="22"/>
      </w:numPr>
      <w:contextualSpacing/>
    </w:pPr>
  </w:style>
  <w:style w:type="paragraph" w:styleId="Koptekst">
    <w:name w:val="header"/>
    <w:basedOn w:val="Standaard"/>
    <w:link w:val="KoptekstChar"/>
    <w:uiPriority w:val="99"/>
    <w:unhideWhenUsed/>
    <w:rsid w:val="00553544"/>
    <w:pPr>
      <w:tabs>
        <w:tab w:val="center" w:pos="4536"/>
        <w:tab w:val="right" w:pos="9072"/>
      </w:tabs>
    </w:pPr>
  </w:style>
  <w:style w:type="character" w:customStyle="1" w:styleId="KoptekstChar">
    <w:name w:val="Koptekst Char"/>
    <w:basedOn w:val="Standaardalinea-lettertype"/>
    <w:link w:val="Koptekst"/>
    <w:uiPriority w:val="99"/>
    <w:rsid w:val="00553544"/>
  </w:style>
  <w:style w:type="paragraph" w:styleId="Voettekst">
    <w:name w:val="footer"/>
    <w:basedOn w:val="Standaard"/>
    <w:link w:val="VoettekstChar"/>
    <w:uiPriority w:val="99"/>
    <w:unhideWhenUsed/>
    <w:rsid w:val="006C7D71"/>
    <w:pPr>
      <w:tabs>
        <w:tab w:val="center" w:pos="4536"/>
        <w:tab w:val="right" w:pos="9072"/>
      </w:tabs>
    </w:pPr>
  </w:style>
  <w:style w:type="character" w:customStyle="1" w:styleId="VoettekstChar">
    <w:name w:val="Voettekst Char"/>
    <w:basedOn w:val="Standaardalinea-lettertype"/>
    <w:link w:val="Voettekst"/>
    <w:uiPriority w:val="99"/>
    <w:rsid w:val="006C7D71"/>
  </w:style>
  <w:style w:type="paragraph" w:customStyle="1" w:styleId="Adressering">
    <w:name w:val="Adressering"/>
    <w:basedOn w:val="Standaard"/>
    <w:link w:val="AdresseringChar"/>
    <w:uiPriority w:val="3"/>
    <w:rsid w:val="00F101AF"/>
    <w:rPr>
      <w:rFonts w:asciiTheme="majorHAnsi" w:hAnsiTheme="majorHAnsi"/>
      <w:sz w:val="23"/>
      <w:szCs w:val="23"/>
    </w:rPr>
  </w:style>
  <w:style w:type="character" w:customStyle="1" w:styleId="AdresseringChar">
    <w:name w:val="Adressering Char"/>
    <w:basedOn w:val="Standaardalinea-lettertype"/>
    <w:link w:val="Adressering"/>
    <w:uiPriority w:val="3"/>
    <w:rsid w:val="00F101AF"/>
    <w:rPr>
      <w:rFonts w:asciiTheme="majorHAnsi" w:hAnsiTheme="majorHAnsi"/>
      <w:sz w:val="23"/>
      <w:szCs w:val="23"/>
    </w:rPr>
  </w:style>
  <w:style w:type="paragraph" w:styleId="Ondertitel">
    <w:name w:val="Subtitle"/>
    <w:basedOn w:val="Standaard"/>
    <w:next w:val="Standaard"/>
    <w:link w:val="OndertitelChar"/>
    <w:uiPriority w:val="11"/>
    <w:rsid w:val="00757DA7"/>
    <w:pPr>
      <w:numPr>
        <w:ilvl w:val="1"/>
      </w:numPr>
      <w:spacing w:after="160"/>
    </w:pPr>
    <w:rPr>
      <w:rFonts w:eastAsiaTheme="minorEastAsia" w:cstheme="minorBidi"/>
      <w:b/>
      <w:spacing w:val="15"/>
      <w:szCs w:val="22"/>
    </w:rPr>
  </w:style>
  <w:style w:type="character" w:customStyle="1" w:styleId="OndertitelChar">
    <w:name w:val="Ondertitel Char"/>
    <w:basedOn w:val="Standaardalinea-lettertype"/>
    <w:link w:val="Ondertitel"/>
    <w:uiPriority w:val="11"/>
    <w:rsid w:val="00757DA7"/>
    <w:rPr>
      <w:rFonts w:eastAsiaTheme="minorEastAsia" w:cstheme="minorBidi"/>
      <w:b/>
      <w:spacing w:val="15"/>
      <w:szCs w:val="22"/>
    </w:rPr>
  </w:style>
  <w:style w:type="paragraph" w:customStyle="1" w:styleId="Introtekst">
    <w:name w:val="Introtekst"/>
    <w:basedOn w:val="Standaard"/>
    <w:link w:val="IntrotekstChar"/>
    <w:uiPriority w:val="4"/>
    <w:qFormat/>
    <w:rsid w:val="007C0683"/>
    <w:rPr>
      <w:b/>
    </w:rPr>
  </w:style>
  <w:style w:type="character" w:styleId="Nadruk">
    <w:name w:val="Emphasis"/>
    <w:aliases w:val="Tekstaccent"/>
    <w:basedOn w:val="Standaardalinea-lettertype"/>
    <w:uiPriority w:val="20"/>
    <w:qFormat/>
    <w:rsid w:val="00D83806"/>
    <w:rPr>
      <w:rFonts w:ascii="Open Sans Semibold" w:hAnsi="Open Sans Semibold"/>
      <w:i/>
      <w:iCs/>
      <w:color w:val="E63120" w:themeColor="accent1"/>
      <w:sz w:val="18"/>
    </w:rPr>
  </w:style>
  <w:style w:type="character" w:customStyle="1" w:styleId="IntrotekstChar">
    <w:name w:val="Introtekst Char"/>
    <w:basedOn w:val="Standaardalinea-lettertype"/>
    <w:link w:val="Introtekst"/>
    <w:uiPriority w:val="4"/>
    <w:rsid w:val="007C0683"/>
    <w:rPr>
      <w:b/>
    </w:rPr>
  </w:style>
  <w:style w:type="paragraph" w:styleId="Lijstopsomteken2">
    <w:name w:val="List Bullet 2"/>
    <w:aliases w:val="Bullets 2"/>
    <w:basedOn w:val="Standaard"/>
    <w:uiPriority w:val="99"/>
    <w:qFormat/>
    <w:rsid w:val="00C61008"/>
    <w:pPr>
      <w:numPr>
        <w:ilvl w:val="1"/>
        <w:numId w:val="22"/>
      </w:numPr>
      <w:contextualSpacing/>
    </w:pPr>
  </w:style>
  <w:style w:type="character" w:customStyle="1" w:styleId="GeenafstandChar">
    <w:name w:val="Geen afstand Char"/>
    <w:basedOn w:val="Standaardalinea-lettertype"/>
    <w:link w:val="Geenafstand"/>
    <w:uiPriority w:val="1"/>
    <w:rsid w:val="00A62DD6"/>
  </w:style>
  <w:style w:type="paragraph" w:customStyle="1" w:styleId="1Kop1">
    <w:name w:val="1. Kop 1"/>
    <w:basedOn w:val="Kop1"/>
    <w:link w:val="1Kop1Char"/>
    <w:uiPriority w:val="3"/>
    <w:qFormat/>
    <w:rsid w:val="00AF3BE9"/>
    <w:pPr>
      <w:numPr>
        <w:numId w:val="27"/>
      </w:numPr>
    </w:pPr>
    <w:rPr>
      <w:lang w:val="en-US"/>
    </w:rPr>
  </w:style>
  <w:style w:type="paragraph" w:customStyle="1" w:styleId="11Kop2">
    <w:name w:val="1.1 Kop 2"/>
    <w:basedOn w:val="Kop2"/>
    <w:link w:val="11Kop2Char"/>
    <w:uiPriority w:val="3"/>
    <w:qFormat/>
    <w:rsid w:val="00AF3BE9"/>
    <w:pPr>
      <w:numPr>
        <w:ilvl w:val="1"/>
        <w:numId w:val="27"/>
      </w:numPr>
    </w:pPr>
    <w:rPr>
      <w:lang w:val="en-US"/>
    </w:rPr>
  </w:style>
  <w:style w:type="character" w:customStyle="1" w:styleId="1Kop1Char">
    <w:name w:val="1. Kop 1 Char"/>
    <w:basedOn w:val="Kop1Char"/>
    <w:link w:val="1Kop1"/>
    <w:uiPriority w:val="3"/>
    <w:rsid w:val="00AF3BE9"/>
    <w:rPr>
      <w:rFonts w:asciiTheme="majorHAnsi" w:eastAsiaTheme="majorEastAsia" w:hAnsiTheme="majorHAnsi" w:cstheme="majorBidi"/>
      <w:color w:val="E63120" w:themeColor="accent1"/>
      <w:sz w:val="60"/>
      <w:szCs w:val="32"/>
      <w:lang w:val="en-US"/>
    </w:rPr>
  </w:style>
  <w:style w:type="paragraph" w:customStyle="1" w:styleId="111Kop3">
    <w:name w:val="1.1.1 Kop 3"/>
    <w:basedOn w:val="Kop3"/>
    <w:link w:val="111Kop3Char"/>
    <w:uiPriority w:val="3"/>
    <w:qFormat/>
    <w:rsid w:val="00AF3BE9"/>
    <w:pPr>
      <w:numPr>
        <w:ilvl w:val="2"/>
        <w:numId w:val="27"/>
      </w:numPr>
    </w:pPr>
  </w:style>
  <w:style w:type="character" w:customStyle="1" w:styleId="11Kop2Char">
    <w:name w:val="1.1 Kop 2 Char"/>
    <w:basedOn w:val="Kop2Char"/>
    <w:link w:val="11Kop2"/>
    <w:uiPriority w:val="3"/>
    <w:rsid w:val="00AF3BE9"/>
    <w:rPr>
      <w:rFonts w:asciiTheme="majorHAnsi" w:eastAsiaTheme="majorEastAsia" w:hAnsiTheme="majorHAnsi" w:cstheme="majorBidi"/>
      <w:color w:val="E63120" w:themeColor="accent1"/>
      <w:sz w:val="32"/>
      <w:szCs w:val="26"/>
      <w:lang w:val="en-US"/>
    </w:rPr>
  </w:style>
  <w:style w:type="numbering" w:customStyle="1" w:styleId="Versa">
    <w:name w:val="_Versa"/>
    <w:uiPriority w:val="99"/>
    <w:rsid w:val="00AF3BE9"/>
    <w:pPr>
      <w:numPr>
        <w:numId w:val="27"/>
      </w:numPr>
    </w:pPr>
  </w:style>
  <w:style w:type="character" w:customStyle="1" w:styleId="111Kop3Char">
    <w:name w:val="1.1.1 Kop 3 Char"/>
    <w:basedOn w:val="Kop3Char"/>
    <w:link w:val="111Kop3"/>
    <w:uiPriority w:val="3"/>
    <w:rsid w:val="00AF3BE9"/>
    <w:rPr>
      <w:rFonts w:asciiTheme="majorHAnsi" w:eastAsiaTheme="majorEastAsia" w:hAnsiTheme="majorHAnsi" w:cstheme="majorBidi"/>
      <w:color w:val="E63120" w:themeColor="accent1"/>
      <w:sz w:val="28"/>
      <w:szCs w:val="24"/>
    </w:rPr>
  </w:style>
  <w:style w:type="paragraph" w:styleId="Ballontekst">
    <w:name w:val="Balloon Text"/>
    <w:basedOn w:val="Standaard"/>
    <w:link w:val="BallontekstChar"/>
    <w:uiPriority w:val="99"/>
    <w:semiHidden/>
    <w:unhideWhenUsed/>
    <w:rsid w:val="00310710"/>
    <w:rPr>
      <w:rFonts w:ascii="Times New Roman" w:hAnsi="Times New Roman" w:cs="Times New Roman"/>
    </w:rPr>
  </w:style>
  <w:style w:type="character" w:customStyle="1" w:styleId="BallontekstChar">
    <w:name w:val="Ballontekst Char"/>
    <w:basedOn w:val="Standaardalinea-lettertype"/>
    <w:link w:val="Ballontekst"/>
    <w:uiPriority w:val="99"/>
    <w:semiHidden/>
    <w:rsid w:val="00310710"/>
    <w:rPr>
      <w:rFonts w:ascii="Times New Roman" w:hAnsi="Times New Roman" w:cs="Times New Roman"/>
    </w:rPr>
  </w:style>
  <w:style w:type="paragraph" w:styleId="Revisie">
    <w:name w:val="Revision"/>
    <w:hidden/>
    <w:uiPriority w:val="99"/>
    <w:semiHidden/>
    <w:rsid w:val="006934B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77702">
      <w:bodyDiv w:val="1"/>
      <w:marLeft w:val="0"/>
      <w:marRight w:val="0"/>
      <w:marTop w:val="0"/>
      <w:marBottom w:val="0"/>
      <w:divBdr>
        <w:top w:val="none" w:sz="0" w:space="0" w:color="auto"/>
        <w:left w:val="none" w:sz="0" w:space="0" w:color="auto"/>
        <w:bottom w:val="none" w:sz="0" w:space="0" w:color="auto"/>
        <w:right w:val="none" w:sz="0" w:space="0" w:color="auto"/>
      </w:divBdr>
    </w:div>
    <w:div w:id="15806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rij.AVANTAGE\OneDrive%20-%20Avantage\Klanten\Versa%20Welzijn\templates%20office\wetransfer-6cd3f4\Sjabloon%20Versa%20rap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AE1BC8DA9E4EC8B6DDCA842AEE684A"/>
        <w:category>
          <w:name w:val="Algemeen"/>
          <w:gallery w:val="placeholder"/>
        </w:category>
        <w:types>
          <w:type w:val="bbPlcHdr"/>
        </w:types>
        <w:behaviors>
          <w:behavior w:val="content"/>
        </w:behaviors>
        <w:guid w:val="{A584B647-946A-491B-9900-C57B1F91BDAD}"/>
      </w:docPartPr>
      <w:docPartBody>
        <w:p w:rsidR="00AB5B95" w:rsidRDefault="005966FD">
          <w:pPr>
            <w:pStyle w:val="62AE1BC8DA9E4EC8B6DDCA842AEE684A"/>
          </w:pPr>
          <w:r w:rsidRPr="009A49C8">
            <w:rPr>
              <w:rStyle w:val="Tekstvantijdelijkeaanduiding"/>
              <w:b/>
              <w:sz w:val="60"/>
              <w:szCs w:val="60"/>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tua One">
    <w:panose1 w:val="02000000000000000000"/>
    <w:charset w:val="00"/>
    <w:family w:val="auto"/>
    <w:pitch w:val="variable"/>
    <w:sig w:usb0="8000002F" w:usb1="4000004A" w:usb2="00000000" w:usb3="00000000" w:csb0="00000001"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34105"/>
    <w:multiLevelType w:val="multilevel"/>
    <w:tmpl w:val="9FA8769E"/>
    <w:numStyleLink w:val="Stijl1"/>
  </w:abstractNum>
  <w:abstractNum w:abstractNumId="1" w15:restartNumberingAfterBreak="0">
    <w:nsid w:val="0B0D22FF"/>
    <w:multiLevelType w:val="multilevel"/>
    <w:tmpl w:val="4810E10E"/>
    <w:styleLink w:val="Lijst11-a-i"/>
    <w:lvl w:ilvl="0">
      <w:start w:val="1"/>
      <w:numFmt w:val="decimal"/>
      <w:pStyle w:val="Opsomming"/>
      <w:lvlText w:val="%1."/>
      <w:lvlJc w:val="left"/>
      <w:pPr>
        <w:ind w:left="357" w:hanging="357"/>
      </w:pPr>
      <w:rPr>
        <w:rFonts w:hint="default"/>
      </w:rPr>
    </w:lvl>
    <w:lvl w:ilvl="1">
      <w:start w:val="1"/>
      <w:numFmt w:val="lowerLetter"/>
      <w:pStyle w:val="Opsomming2"/>
      <w:lvlText w:val="%2."/>
      <w:lvlJc w:val="left"/>
      <w:pPr>
        <w:ind w:left="714" w:hanging="357"/>
      </w:pPr>
      <w:rPr>
        <w:rFonts w:hint="default"/>
      </w:rPr>
    </w:lvl>
    <w:lvl w:ilvl="2">
      <w:start w:val="1"/>
      <w:numFmt w:val="lowerRoman"/>
      <w:pStyle w:val="Opsomming3"/>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6A07521C"/>
    <w:multiLevelType w:val="multilevel"/>
    <w:tmpl w:val="75E66010"/>
    <w:styleLink w:val="Versa"/>
    <w:lvl w:ilvl="0">
      <w:start w:val="1"/>
      <w:numFmt w:val="decimal"/>
      <w:pStyle w:val="1Kop1"/>
      <w:suff w:val="space"/>
      <w:lvlText w:val="%1."/>
      <w:lvlJc w:val="left"/>
      <w:pPr>
        <w:ind w:left="0" w:firstLine="0"/>
      </w:pPr>
      <w:rPr>
        <w:rFonts w:hint="default"/>
      </w:rPr>
    </w:lvl>
    <w:lvl w:ilvl="1">
      <w:start w:val="1"/>
      <w:numFmt w:val="decimal"/>
      <w:pStyle w:val="11Kop2"/>
      <w:suff w:val="space"/>
      <w:lvlText w:val="%1.%2"/>
      <w:lvlJc w:val="left"/>
      <w:pPr>
        <w:ind w:left="0" w:firstLine="0"/>
      </w:pPr>
      <w:rPr>
        <w:rFonts w:hint="default"/>
      </w:rPr>
    </w:lvl>
    <w:lvl w:ilvl="2">
      <w:start w:val="1"/>
      <w:numFmt w:val="decimal"/>
      <w:pStyle w:val="111Kop3"/>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lowerRoman"/>
      <w:suff w:val="space"/>
      <w:lvlText w:val="%9."/>
      <w:lvlJc w:val="left"/>
      <w:pPr>
        <w:ind w:left="0" w:firstLine="0"/>
      </w:pPr>
      <w:rPr>
        <w:rFonts w:hint="default"/>
      </w:rPr>
    </w:lvl>
  </w:abstractNum>
  <w:abstractNum w:abstractNumId="3" w15:restartNumberingAfterBreak="0">
    <w:nsid w:val="7E8C15C7"/>
    <w:multiLevelType w:val="multilevel"/>
    <w:tmpl w:val="9FA8769E"/>
    <w:styleLink w:val="Stijl1"/>
    <w:lvl w:ilvl="0">
      <w:start w:val="1"/>
      <w:numFmt w:val="bullet"/>
      <w:pStyle w:val="Lijstopsomteken"/>
      <w:lvlText w:val="•"/>
      <w:lvlJc w:val="left"/>
      <w:pPr>
        <w:ind w:left="357" w:hanging="357"/>
      </w:pPr>
      <w:rPr>
        <w:rFonts w:ascii="Open Sans" w:hAnsi="Open Sans" w:hint="default"/>
        <w:color w:val="auto"/>
      </w:rPr>
    </w:lvl>
    <w:lvl w:ilvl="1">
      <w:start w:val="1"/>
      <w:numFmt w:val="bullet"/>
      <w:pStyle w:val="Lijstopsomteken2"/>
      <w:lvlText w:val="–"/>
      <w:lvlJc w:val="left"/>
      <w:pPr>
        <w:ind w:left="714" w:hanging="357"/>
      </w:pPr>
      <w:rPr>
        <w:rFonts w:ascii="Open Sans" w:hAnsi="Open Sans" w:hint="default"/>
        <w:color w:val="000000" w:themeColor="text1"/>
      </w:rPr>
    </w:lvl>
    <w:lvl w:ilvl="2">
      <w:start w:val="1"/>
      <w:numFmt w:val="bullet"/>
      <w:lvlText w:val="•"/>
      <w:lvlJc w:val="left"/>
      <w:pPr>
        <w:ind w:left="1071" w:hanging="357"/>
      </w:pPr>
      <w:rPr>
        <w:rFonts w:ascii="Open Sans" w:hAnsi="Open Sans" w:hint="default"/>
        <w:color w:val="auto"/>
      </w:rPr>
    </w:lvl>
    <w:lvl w:ilvl="3">
      <w:start w:val="1"/>
      <w:numFmt w:val="bullet"/>
      <w:lvlText w:val="•"/>
      <w:lvlJc w:val="left"/>
      <w:pPr>
        <w:ind w:left="1428" w:hanging="357"/>
      </w:pPr>
      <w:rPr>
        <w:rFonts w:ascii="Open Sans" w:hAnsi="Open Sans" w:hint="default"/>
        <w:color w:val="000000" w:themeColor="text1"/>
      </w:rPr>
    </w:lvl>
    <w:lvl w:ilvl="4">
      <w:start w:val="1"/>
      <w:numFmt w:val="bullet"/>
      <w:lvlText w:val="•"/>
      <w:lvlJc w:val="left"/>
      <w:pPr>
        <w:ind w:left="1785" w:hanging="357"/>
      </w:pPr>
      <w:rPr>
        <w:rFonts w:ascii="Open Sans" w:hAnsi="Open Sans" w:hint="default"/>
        <w:color w:val="000000" w:themeColor="text1"/>
      </w:rPr>
    </w:lvl>
    <w:lvl w:ilvl="5">
      <w:start w:val="1"/>
      <w:numFmt w:val="bullet"/>
      <w:lvlText w:val="•"/>
      <w:lvlJc w:val="left"/>
      <w:pPr>
        <w:ind w:left="2142" w:hanging="357"/>
      </w:pPr>
      <w:rPr>
        <w:rFonts w:ascii="Open Sans" w:hAnsi="Open Sans" w:hint="default"/>
        <w:color w:val="auto"/>
      </w:rPr>
    </w:lvl>
    <w:lvl w:ilvl="6">
      <w:start w:val="1"/>
      <w:numFmt w:val="bullet"/>
      <w:lvlText w:val="•"/>
      <w:lvlJc w:val="left"/>
      <w:pPr>
        <w:ind w:left="2499" w:hanging="357"/>
      </w:pPr>
      <w:rPr>
        <w:rFonts w:ascii="Open Sans" w:hAnsi="Open Sans" w:hint="default"/>
        <w:color w:val="000000" w:themeColor="text1"/>
      </w:rPr>
    </w:lvl>
    <w:lvl w:ilvl="7">
      <w:start w:val="1"/>
      <w:numFmt w:val="bullet"/>
      <w:lvlText w:val="•"/>
      <w:lvlJc w:val="left"/>
      <w:pPr>
        <w:ind w:left="2856" w:hanging="357"/>
      </w:pPr>
      <w:rPr>
        <w:rFonts w:ascii="Open Sans" w:hAnsi="Open Sans" w:hint="default"/>
        <w:color w:val="auto"/>
      </w:rPr>
    </w:lvl>
    <w:lvl w:ilvl="8">
      <w:start w:val="1"/>
      <w:numFmt w:val="bullet"/>
      <w:lvlText w:val="•"/>
      <w:lvlJc w:val="left"/>
      <w:pPr>
        <w:ind w:left="3213" w:hanging="357"/>
      </w:pPr>
      <w:rPr>
        <w:rFonts w:ascii="Open Sans" w:hAnsi="Open Sans" w:hint="default"/>
        <w:color w:val="000000" w:themeColor="text1"/>
      </w:rPr>
    </w:lvl>
  </w:abstractNum>
  <w:num w:numId="1">
    <w:abstractNumId w:val="3"/>
  </w:num>
  <w:num w:numId="2">
    <w:abstractNumId w:val="0"/>
  </w:num>
  <w:num w:numId="3">
    <w:abstractNumId w:val="1"/>
  </w:num>
  <w:num w:numId="4">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5"/>
    <w:rsid w:val="001F65F2"/>
    <w:rsid w:val="00333378"/>
    <w:rsid w:val="00435F85"/>
    <w:rsid w:val="004B3A8C"/>
    <w:rsid w:val="005966FD"/>
    <w:rsid w:val="00862B4B"/>
    <w:rsid w:val="00AB5B95"/>
    <w:rsid w:val="00E204BD"/>
    <w:rsid w:val="00E57A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auto"/>
      <w:bdr w:val="none" w:sz="0" w:space="0" w:color="auto"/>
      <w:shd w:val="clear" w:color="auto" w:fill="DBDBDB" w:themeFill="accent3" w:themeFillTint="66"/>
    </w:rPr>
  </w:style>
  <w:style w:type="paragraph" w:customStyle="1" w:styleId="E6E131F21A594537ADAE16AECC7472AB">
    <w:name w:val="E6E131F21A594537ADAE16AECC7472AB"/>
  </w:style>
  <w:style w:type="paragraph" w:customStyle="1" w:styleId="D0FA26165DAC46D9BA8DEC569797D12C">
    <w:name w:val="D0FA26165DAC46D9BA8DEC569797D12C"/>
  </w:style>
  <w:style w:type="paragraph" w:customStyle="1" w:styleId="9FAC8B1F32A141CF807F46FD191320FE">
    <w:name w:val="9FAC8B1F32A141CF807F46FD191320FE"/>
  </w:style>
  <w:style w:type="character" w:styleId="Nadruk">
    <w:name w:val="Emphasis"/>
    <w:aliases w:val="Tekstaccent"/>
    <w:basedOn w:val="Standaardalinea-lettertype"/>
    <w:uiPriority w:val="20"/>
    <w:qFormat/>
    <w:rPr>
      <w:rFonts w:ascii="Open Sans Semibold" w:hAnsi="Open Sans Semibold"/>
      <w:i/>
      <w:iCs/>
      <w:color w:val="4472C4" w:themeColor="accent1"/>
      <w:sz w:val="18"/>
    </w:rPr>
  </w:style>
  <w:style w:type="numbering" w:customStyle="1" w:styleId="Stijl1">
    <w:name w:val="Stijl1"/>
    <w:uiPriority w:val="99"/>
    <w:pPr>
      <w:numPr>
        <w:numId w:val="1"/>
      </w:numPr>
    </w:pPr>
  </w:style>
  <w:style w:type="paragraph" w:styleId="Lijstopsomteken">
    <w:name w:val="List Bullet"/>
    <w:aliases w:val="Bullets 1"/>
    <w:basedOn w:val="Standaard"/>
    <w:uiPriority w:val="99"/>
    <w:unhideWhenUsed/>
    <w:qFormat/>
    <w:pPr>
      <w:numPr>
        <w:numId w:val="1"/>
      </w:numPr>
      <w:spacing w:after="0" w:line="240" w:lineRule="auto"/>
      <w:contextualSpacing/>
    </w:pPr>
    <w:rPr>
      <w:rFonts w:eastAsiaTheme="minorHAnsi" w:cs="Arial"/>
      <w:sz w:val="18"/>
      <w:szCs w:val="18"/>
      <w:lang w:eastAsia="en-US"/>
    </w:rPr>
  </w:style>
  <w:style w:type="paragraph" w:customStyle="1" w:styleId="Introtekst">
    <w:name w:val="Introtekst"/>
    <w:basedOn w:val="Standaard"/>
    <w:link w:val="IntrotekstChar"/>
    <w:uiPriority w:val="4"/>
    <w:qFormat/>
    <w:pPr>
      <w:spacing w:after="0" w:line="240" w:lineRule="auto"/>
    </w:pPr>
    <w:rPr>
      <w:rFonts w:eastAsiaTheme="minorHAnsi" w:cs="Arial"/>
      <w:b/>
      <w:sz w:val="18"/>
      <w:szCs w:val="18"/>
      <w:lang w:eastAsia="en-US"/>
    </w:rPr>
  </w:style>
  <w:style w:type="character" w:customStyle="1" w:styleId="IntrotekstChar">
    <w:name w:val="Introtekst Char"/>
    <w:basedOn w:val="Standaardalinea-lettertype"/>
    <w:link w:val="Introtekst"/>
    <w:uiPriority w:val="4"/>
    <w:rPr>
      <w:rFonts w:eastAsiaTheme="minorHAnsi" w:cs="Arial"/>
      <w:b/>
      <w:sz w:val="18"/>
      <w:szCs w:val="18"/>
      <w:lang w:eastAsia="en-US"/>
    </w:rPr>
  </w:style>
  <w:style w:type="paragraph" w:styleId="Lijstopsomteken2">
    <w:name w:val="List Bullet 2"/>
    <w:aliases w:val="Bullets 2"/>
    <w:basedOn w:val="Standaard"/>
    <w:uiPriority w:val="99"/>
    <w:qFormat/>
    <w:pPr>
      <w:numPr>
        <w:ilvl w:val="1"/>
        <w:numId w:val="1"/>
      </w:numPr>
      <w:spacing w:after="0" w:line="240" w:lineRule="auto"/>
      <w:contextualSpacing/>
    </w:pPr>
    <w:rPr>
      <w:rFonts w:eastAsiaTheme="minorHAnsi" w:cs="Arial"/>
      <w:sz w:val="18"/>
      <w:szCs w:val="18"/>
      <w:lang w:eastAsia="en-US"/>
    </w:rPr>
  </w:style>
  <w:style w:type="numbering" w:customStyle="1" w:styleId="Lijst11-a-i">
    <w:name w:val="_Lijst 1: 1. - a. - i."/>
    <w:uiPriority w:val="99"/>
    <w:pPr>
      <w:numPr>
        <w:numId w:val="3"/>
      </w:numPr>
    </w:pPr>
  </w:style>
  <w:style w:type="paragraph" w:customStyle="1" w:styleId="Opsomming">
    <w:name w:val="_Opsomming"/>
    <w:uiPriority w:val="21"/>
    <w:qFormat/>
    <w:pPr>
      <w:numPr>
        <w:numId w:val="3"/>
      </w:numPr>
      <w:spacing w:after="0" w:line="264" w:lineRule="auto"/>
    </w:pPr>
    <w:rPr>
      <w:rFonts w:eastAsiaTheme="minorHAnsi" w:cs="Arial"/>
      <w:sz w:val="18"/>
      <w:szCs w:val="18"/>
      <w:lang w:eastAsia="en-US"/>
    </w:rPr>
  </w:style>
  <w:style w:type="paragraph" w:customStyle="1" w:styleId="Opsomming2">
    <w:name w:val="_Opsomming 2"/>
    <w:basedOn w:val="Opsomming"/>
    <w:uiPriority w:val="21"/>
    <w:qFormat/>
    <w:pPr>
      <w:numPr>
        <w:ilvl w:val="1"/>
      </w:numPr>
    </w:pPr>
  </w:style>
  <w:style w:type="paragraph" w:customStyle="1" w:styleId="Opsomming3">
    <w:name w:val="_Opsomming 3"/>
    <w:basedOn w:val="Opsomming2"/>
    <w:uiPriority w:val="21"/>
    <w:unhideWhenUsed/>
    <w:pPr>
      <w:numPr>
        <w:ilvl w:val="2"/>
      </w:numPr>
    </w:pPr>
  </w:style>
  <w:style w:type="numbering" w:customStyle="1" w:styleId="Versa">
    <w:name w:val="_Versa"/>
    <w:uiPriority w:val="99"/>
    <w:pPr>
      <w:numPr>
        <w:numId w:val="4"/>
      </w:numPr>
    </w:pPr>
  </w:style>
  <w:style w:type="paragraph" w:customStyle="1" w:styleId="1Kop1">
    <w:name w:val="1. Kop 1"/>
    <w:basedOn w:val="Kop1"/>
    <w:link w:val="1Kop1Char"/>
    <w:uiPriority w:val="3"/>
    <w:qFormat/>
    <w:pPr>
      <w:numPr>
        <w:numId w:val="4"/>
      </w:numPr>
      <w:spacing w:before="220" w:after="120" w:line="264" w:lineRule="auto"/>
    </w:pPr>
    <w:rPr>
      <w:color w:val="4472C4" w:themeColor="accent1"/>
      <w:sz w:val="60"/>
      <w:lang w:val="en-US" w:eastAsia="en-US"/>
    </w:rPr>
  </w:style>
  <w:style w:type="paragraph" w:customStyle="1" w:styleId="11Kop2">
    <w:name w:val="1.1 Kop 2"/>
    <w:basedOn w:val="Kop2"/>
    <w:link w:val="11Kop2Char"/>
    <w:uiPriority w:val="3"/>
    <w:qFormat/>
    <w:pPr>
      <w:numPr>
        <w:ilvl w:val="1"/>
        <w:numId w:val="4"/>
      </w:numPr>
      <w:spacing w:before="320" w:line="264" w:lineRule="auto"/>
    </w:pPr>
    <w:rPr>
      <w:color w:val="4472C4" w:themeColor="accent1"/>
      <w:sz w:val="32"/>
      <w:lang w:val="en-US" w:eastAsia="en-US"/>
    </w:rPr>
  </w:style>
  <w:style w:type="character" w:customStyle="1" w:styleId="1Kop1Char">
    <w:name w:val="1. Kop 1 Char"/>
    <w:basedOn w:val="Standaardalinea-lettertype"/>
    <w:link w:val="1Kop1"/>
    <w:uiPriority w:val="3"/>
    <w:rPr>
      <w:rFonts w:asciiTheme="majorHAnsi" w:eastAsiaTheme="majorEastAsia" w:hAnsiTheme="majorHAnsi" w:cstheme="majorBidi"/>
      <w:color w:val="4472C4" w:themeColor="accent1"/>
      <w:sz w:val="60"/>
      <w:szCs w:val="32"/>
      <w:lang w:val="en-US" w:eastAsia="en-US"/>
    </w:rPr>
  </w:style>
  <w:style w:type="paragraph" w:customStyle="1" w:styleId="111Kop3">
    <w:name w:val="1.1.1 Kop 3"/>
    <w:basedOn w:val="Kop3"/>
    <w:link w:val="111Kop3Char"/>
    <w:uiPriority w:val="3"/>
    <w:qFormat/>
    <w:pPr>
      <w:numPr>
        <w:ilvl w:val="2"/>
        <w:numId w:val="4"/>
      </w:numPr>
      <w:spacing w:before="240" w:line="264" w:lineRule="auto"/>
    </w:pPr>
    <w:rPr>
      <w:color w:val="4472C4" w:themeColor="accent1"/>
      <w:sz w:val="28"/>
      <w:lang w:eastAsia="en-US"/>
    </w:rPr>
  </w:style>
  <w:style w:type="character" w:customStyle="1" w:styleId="11Kop2Char">
    <w:name w:val="1.1 Kop 2 Char"/>
    <w:basedOn w:val="Standaardalinea-lettertype"/>
    <w:link w:val="11Kop2"/>
    <w:uiPriority w:val="3"/>
    <w:rPr>
      <w:rFonts w:asciiTheme="majorHAnsi" w:eastAsiaTheme="majorEastAsia" w:hAnsiTheme="majorHAnsi" w:cstheme="majorBidi"/>
      <w:color w:val="4472C4" w:themeColor="accent1"/>
      <w:sz w:val="32"/>
      <w:szCs w:val="26"/>
      <w:lang w:val="en-US" w:eastAsia="en-US"/>
    </w:rPr>
  </w:style>
  <w:style w:type="character" w:customStyle="1" w:styleId="111Kop3Char">
    <w:name w:val="1.1.1 Kop 3 Char"/>
    <w:basedOn w:val="Standaardalinea-lettertype"/>
    <w:link w:val="111Kop3"/>
    <w:uiPriority w:val="3"/>
    <w:rPr>
      <w:rFonts w:asciiTheme="majorHAnsi" w:eastAsiaTheme="majorEastAsia" w:hAnsiTheme="majorHAnsi" w:cstheme="majorBidi"/>
      <w:color w:val="4472C4" w:themeColor="accent1"/>
      <w:sz w:val="28"/>
      <w:szCs w:val="24"/>
      <w:lang w:eastAsia="en-US"/>
    </w:rPr>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3763" w:themeColor="accent1" w:themeShade="7F"/>
      <w:sz w:val="24"/>
      <w:szCs w:val="24"/>
    </w:rPr>
  </w:style>
  <w:style w:type="paragraph" w:customStyle="1" w:styleId="62AE1BC8DA9E4EC8B6DDCA842AEE684A">
    <w:name w:val="62AE1BC8DA9E4EC8B6DDCA842AEE684A"/>
  </w:style>
  <w:style w:type="paragraph" w:customStyle="1" w:styleId="55FA64B1437C42D9BD87D55839E2A63C">
    <w:name w:val="55FA64B1437C42D9BD87D55839E2A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Versa">
      <a:dk1>
        <a:sysClr val="windowText" lastClr="000000"/>
      </a:dk1>
      <a:lt1>
        <a:sysClr val="window" lastClr="FFFFFF"/>
      </a:lt1>
      <a:dk2>
        <a:srgbClr val="AEABAB"/>
      </a:dk2>
      <a:lt2>
        <a:srgbClr val="E7E6E6"/>
      </a:lt2>
      <a:accent1>
        <a:srgbClr val="E63120"/>
      </a:accent1>
      <a:accent2>
        <a:srgbClr val="243085"/>
      </a:accent2>
      <a:accent3>
        <a:srgbClr val="DC9018"/>
      </a:accent3>
      <a:accent4>
        <a:srgbClr val="ABC433"/>
      </a:accent4>
      <a:accent5>
        <a:srgbClr val="E63120"/>
      </a:accent5>
      <a:accent6>
        <a:srgbClr val="243085"/>
      </a:accent6>
      <a:hlink>
        <a:srgbClr val="E63120"/>
      </a:hlink>
      <a:folHlink>
        <a:srgbClr val="E63120"/>
      </a:folHlink>
    </a:clrScheme>
    <a:fontScheme name="Versa">
      <a:majorFont>
        <a:latin typeface="Patua One"/>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6F6D2F3F1D554099598E094E542C6B" ma:contentTypeVersion="8" ma:contentTypeDescription="Een nieuw document maken." ma:contentTypeScope="" ma:versionID="eb6d0fd8a2ffc60220a7c7f09e3c5bc9">
  <xsd:schema xmlns:xsd="http://www.w3.org/2001/XMLSchema" xmlns:xs="http://www.w3.org/2001/XMLSchema" xmlns:p="http://schemas.microsoft.com/office/2006/metadata/properties" xmlns:ns2="78dbe2da-a32f-4d1a-be94-2c0578a92f6f" xmlns:ns3="3299046b-636c-4875-8503-105395e1018f" targetNamespace="http://schemas.microsoft.com/office/2006/metadata/properties" ma:root="true" ma:fieldsID="5068b476ffa2fa48a6eae54c024c3bdb" ns2:_="" ns3:_="">
    <xsd:import namespace="78dbe2da-a32f-4d1a-be94-2c0578a92f6f"/>
    <xsd:import namespace="3299046b-636c-4875-8503-105395e101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be2da-a32f-4d1a-be94-2c0578a92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99046b-636c-4875-8503-105395e1018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4D872-A746-4284-81A0-499EB9D2B7CE}">
  <ds:schemaRefs>
    <ds:schemaRef ds:uri="http://schemas.microsoft.com/sharepoint/v3/contenttype/forms"/>
  </ds:schemaRefs>
</ds:datastoreItem>
</file>

<file path=customXml/itemProps2.xml><?xml version="1.0" encoding="utf-8"?>
<ds:datastoreItem xmlns:ds="http://schemas.openxmlformats.org/officeDocument/2006/customXml" ds:itemID="{5BA74BDD-1E68-4C0C-AA39-7EC7E8E3B8D1}">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3299046b-636c-4875-8503-105395e1018f"/>
    <ds:schemaRef ds:uri="http://purl.org/dc/elements/1.1/"/>
    <ds:schemaRef ds:uri="http://purl.org/dc/terms/"/>
    <ds:schemaRef ds:uri="http://schemas.openxmlformats.org/package/2006/metadata/core-properties"/>
    <ds:schemaRef ds:uri="78dbe2da-a32f-4d1a-be94-2c0578a92f6f"/>
  </ds:schemaRefs>
</ds:datastoreItem>
</file>

<file path=customXml/itemProps3.xml><?xml version="1.0" encoding="utf-8"?>
<ds:datastoreItem xmlns:ds="http://schemas.openxmlformats.org/officeDocument/2006/customXml" ds:itemID="{AB2F30F4-D6BA-4638-A945-B40E716D9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be2da-a32f-4d1a-be94-2c0578a92f6f"/>
    <ds:schemaRef ds:uri="3299046b-636c-4875-8503-105395e10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06213-2EC7-455A-9C77-6A7B3E87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Versa rapport</Template>
  <TotalTime>1</TotalTime>
  <Pages>8</Pages>
  <Words>2715</Words>
  <Characters>14933</Characters>
  <Application>Microsoft Office Word</Application>
  <DocSecurity>4</DocSecurity>
  <Lines>124</Lines>
  <Paragraphs>35</Paragraphs>
  <ScaleCrop>false</ScaleCrop>
  <HeadingPairs>
    <vt:vector size="6" baseType="variant">
      <vt:variant>
        <vt:lpstr>Titel</vt:lpstr>
      </vt:variant>
      <vt:variant>
        <vt:i4>1</vt:i4>
      </vt:variant>
      <vt:variant>
        <vt:lpstr>Title</vt:lpstr>
      </vt:variant>
      <vt:variant>
        <vt:i4>1</vt:i4>
      </vt:variant>
      <vt:variant>
        <vt:lpstr>Headings</vt:lpstr>
      </vt:variant>
      <vt:variant>
        <vt:i4>5</vt:i4>
      </vt:variant>
    </vt:vector>
  </HeadingPairs>
  <TitlesOfParts>
    <vt:vector size="7" baseType="lpstr">
      <vt:lpstr>Toezicht 2019</vt:lpstr>
      <vt:lpstr/>
      <vt:lpstr>&lt;[Hoofdstukkop]&gt;</vt:lpstr>
      <vt:lpstr>    &lt;[Tussenkop]&gt;</vt:lpstr>
      <vt:lpstr>Kop 1</vt:lpstr>
      <vt:lpstr>    Kop 2</vt:lpstr>
      <vt:lpstr>Kop 3</vt:lpstr>
    </vt:vector>
  </TitlesOfParts>
  <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Toezicht 2019</dc:title>
  <dc:subject/>
  <dc:creator>Carin Hartog</dc:creator>
  <cp:keywords/>
  <dc:description/>
  <cp:lastModifiedBy>Ingrid Roest</cp:lastModifiedBy>
  <cp:revision>2</cp:revision>
  <dcterms:created xsi:type="dcterms:W3CDTF">2020-04-01T10:11:00Z</dcterms:created>
  <dcterms:modified xsi:type="dcterms:W3CDTF">2020-04-01T10:11:00Z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0x010100D86F6D2F3F1D554099598E094E542C6B</vt:lpwstr>
  </property>
</Properties>
</file>